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01F4" w14:textId="77777777" w:rsidR="00A8134E" w:rsidRDefault="00A8134E">
      <w:pPr>
        <w:pStyle w:val="BodyText"/>
        <w:spacing w:before="0"/>
        <w:ind w:left="0" w:firstLine="0"/>
        <w:rPr>
          <w:rFonts w:ascii="Times New Roman"/>
          <w:sz w:val="19"/>
        </w:rPr>
      </w:pPr>
    </w:p>
    <w:p w14:paraId="0875C336" w14:textId="77777777" w:rsidR="00A8134E" w:rsidRDefault="00A8134E">
      <w:pPr>
        <w:pStyle w:val="BodyText"/>
        <w:spacing w:before="0"/>
        <w:ind w:left="0" w:firstLine="0"/>
        <w:rPr>
          <w:rFonts w:ascii="Times New Roman"/>
          <w:sz w:val="19"/>
        </w:rPr>
      </w:pPr>
    </w:p>
    <w:p w14:paraId="28CEB2BB" w14:textId="77777777" w:rsidR="00A8134E" w:rsidRDefault="00A8134E">
      <w:pPr>
        <w:pStyle w:val="BodyText"/>
        <w:spacing w:before="0"/>
        <w:ind w:left="0" w:firstLine="0"/>
        <w:rPr>
          <w:rFonts w:ascii="Times New Roman"/>
          <w:sz w:val="19"/>
        </w:rPr>
      </w:pPr>
    </w:p>
    <w:p w14:paraId="1CAB67AF" w14:textId="77777777" w:rsidR="00A8134E" w:rsidRDefault="00A8134E">
      <w:pPr>
        <w:pStyle w:val="BodyText"/>
        <w:spacing w:before="164"/>
        <w:ind w:left="0" w:firstLine="0"/>
        <w:rPr>
          <w:rFonts w:ascii="Times New Roman"/>
          <w:sz w:val="19"/>
        </w:rPr>
      </w:pPr>
    </w:p>
    <w:p w14:paraId="76B55D71" w14:textId="77777777" w:rsidR="00A8134E" w:rsidRDefault="00000000">
      <w:pPr>
        <w:ind w:right="1545"/>
        <w:jc w:val="center"/>
        <w:rPr>
          <w:sz w:val="19"/>
        </w:rPr>
      </w:pPr>
      <w:r>
        <w:rPr>
          <w:noProof/>
          <w:sz w:val="19"/>
        </w:rPr>
        <mc:AlternateContent>
          <mc:Choice Requires="wpg">
            <w:drawing>
              <wp:anchor distT="0" distB="0" distL="0" distR="0" simplePos="0" relativeHeight="15729152" behindDoc="0" locked="0" layoutInCell="1" allowOverlap="1" wp14:anchorId="5F9BEDAB" wp14:editId="7BF99774">
                <wp:simplePos x="0" y="0"/>
                <wp:positionH relativeFrom="page">
                  <wp:posOffset>3849385</wp:posOffset>
                </wp:positionH>
                <wp:positionV relativeFrom="paragraph">
                  <wp:posOffset>-30956</wp:posOffset>
                </wp:positionV>
                <wp:extent cx="996315" cy="2025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315" cy="202565"/>
                          <a:chOff x="0" y="0"/>
                          <a:chExt cx="996315" cy="202565"/>
                        </a:xfrm>
                      </wpg:grpSpPr>
                      <wps:wsp>
                        <wps:cNvPr id="6" name="Graphic 6"/>
                        <wps:cNvSpPr/>
                        <wps:spPr>
                          <a:xfrm>
                            <a:off x="0" y="14430"/>
                            <a:ext cx="635000" cy="173355"/>
                          </a:xfrm>
                          <a:custGeom>
                            <a:avLst/>
                            <a:gdLst/>
                            <a:ahLst/>
                            <a:cxnLst/>
                            <a:rect l="l" t="t" r="r" b="b"/>
                            <a:pathLst>
                              <a:path w="635000" h="173355">
                                <a:moveTo>
                                  <a:pt x="0" y="153923"/>
                                </a:moveTo>
                                <a:lnTo>
                                  <a:pt x="0" y="19240"/>
                                </a:lnTo>
                                <a:lnTo>
                                  <a:pt x="0" y="16689"/>
                                </a:lnTo>
                                <a:lnTo>
                                  <a:pt x="490" y="14235"/>
                                </a:lnTo>
                                <a:lnTo>
                                  <a:pt x="1462" y="11877"/>
                                </a:lnTo>
                                <a:lnTo>
                                  <a:pt x="2443" y="9520"/>
                                </a:lnTo>
                                <a:lnTo>
                                  <a:pt x="3828" y="7439"/>
                                </a:lnTo>
                                <a:lnTo>
                                  <a:pt x="5637" y="5635"/>
                                </a:lnTo>
                                <a:lnTo>
                                  <a:pt x="7436" y="3830"/>
                                </a:lnTo>
                                <a:lnTo>
                                  <a:pt x="9524" y="2440"/>
                                </a:lnTo>
                                <a:lnTo>
                                  <a:pt x="11881" y="1464"/>
                                </a:lnTo>
                                <a:lnTo>
                                  <a:pt x="14237" y="487"/>
                                </a:lnTo>
                                <a:lnTo>
                                  <a:pt x="16691" y="0"/>
                                </a:lnTo>
                                <a:lnTo>
                                  <a:pt x="19240" y="0"/>
                                </a:lnTo>
                                <a:lnTo>
                                  <a:pt x="615695" y="0"/>
                                </a:lnTo>
                                <a:lnTo>
                                  <a:pt x="618245" y="0"/>
                                </a:lnTo>
                                <a:lnTo>
                                  <a:pt x="620698" y="487"/>
                                </a:lnTo>
                                <a:lnTo>
                                  <a:pt x="623055" y="1464"/>
                                </a:lnTo>
                                <a:lnTo>
                                  <a:pt x="625412" y="2440"/>
                                </a:lnTo>
                                <a:lnTo>
                                  <a:pt x="627500" y="3830"/>
                                </a:lnTo>
                                <a:lnTo>
                                  <a:pt x="629299" y="5635"/>
                                </a:lnTo>
                                <a:lnTo>
                                  <a:pt x="631107" y="7439"/>
                                </a:lnTo>
                                <a:lnTo>
                                  <a:pt x="632492" y="9520"/>
                                </a:lnTo>
                                <a:lnTo>
                                  <a:pt x="633474" y="11877"/>
                                </a:lnTo>
                                <a:lnTo>
                                  <a:pt x="634445" y="14235"/>
                                </a:lnTo>
                                <a:lnTo>
                                  <a:pt x="634936" y="16689"/>
                                </a:lnTo>
                                <a:lnTo>
                                  <a:pt x="634936" y="19240"/>
                                </a:lnTo>
                                <a:lnTo>
                                  <a:pt x="634936" y="153923"/>
                                </a:lnTo>
                                <a:lnTo>
                                  <a:pt x="634936" y="156475"/>
                                </a:lnTo>
                                <a:lnTo>
                                  <a:pt x="634445" y="158929"/>
                                </a:lnTo>
                                <a:lnTo>
                                  <a:pt x="633474" y="161287"/>
                                </a:lnTo>
                                <a:lnTo>
                                  <a:pt x="632492" y="163644"/>
                                </a:lnTo>
                                <a:lnTo>
                                  <a:pt x="631107" y="165725"/>
                                </a:lnTo>
                                <a:lnTo>
                                  <a:pt x="629299" y="167528"/>
                                </a:lnTo>
                                <a:lnTo>
                                  <a:pt x="627500" y="169332"/>
                                </a:lnTo>
                                <a:lnTo>
                                  <a:pt x="625412" y="170723"/>
                                </a:lnTo>
                                <a:lnTo>
                                  <a:pt x="623055" y="171699"/>
                                </a:lnTo>
                                <a:lnTo>
                                  <a:pt x="620698" y="172675"/>
                                </a:lnTo>
                                <a:lnTo>
                                  <a:pt x="618245" y="173164"/>
                                </a:lnTo>
                                <a:lnTo>
                                  <a:pt x="615695" y="173164"/>
                                </a:lnTo>
                                <a:lnTo>
                                  <a:pt x="19240" y="173164"/>
                                </a:lnTo>
                                <a:lnTo>
                                  <a:pt x="16691" y="173164"/>
                                </a:lnTo>
                                <a:lnTo>
                                  <a:pt x="14237" y="172675"/>
                                </a:lnTo>
                                <a:lnTo>
                                  <a:pt x="11881" y="171699"/>
                                </a:lnTo>
                                <a:lnTo>
                                  <a:pt x="9524" y="170723"/>
                                </a:lnTo>
                                <a:lnTo>
                                  <a:pt x="7436" y="169332"/>
                                </a:lnTo>
                                <a:lnTo>
                                  <a:pt x="5637" y="167528"/>
                                </a:lnTo>
                                <a:lnTo>
                                  <a:pt x="3828" y="165725"/>
                                </a:lnTo>
                                <a:lnTo>
                                  <a:pt x="2443" y="163644"/>
                                </a:lnTo>
                                <a:lnTo>
                                  <a:pt x="1462" y="161287"/>
                                </a:lnTo>
                                <a:lnTo>
                                  <a:pt x="490" y="158929"/>
                                </a:lnTo>
                                <a:lnTo>
                                  <a:pt x="0" y="156475"/>
                                </a:lnTo>
                                <a:lnTo>
                                  <a:pt x="0" y="153923"/>
                                </a:lnTo>
                                <a:close/>
                              </a:path>
                            </a:pathLst>
                          </a:custGeom>
                          <a:ln w="0">
                            <a:solidFill>
                              <a:srgbClr val="757575"/>
                            </a:solidFill>
                            <a:prstDash val="solid"/>
                          </a:ln>
                        </wps:spPr>
                        <wps:bodyPr wrap="square" lIns="0" tIns="0" rIns="0" bIns="0" rtlCol="0">
                          <a:prstTxWarp prst="textNoShape">
                            <a:avLst/>
                          </a:prstTxWarp>
                          <a:noAutofit/>
                        </wps:bodyPr>
                      </wps:wsp>
                      <wps:wsp>
                        <wps:cNvPr id="7" name="Graphic 7"/>
                        <wps:cNvSpPr/>
                        <wps:spPr>
                          <a:xfrm>
                            <a:off x="408860" y="57721"/>
                            <a:ext cx="154305" cy="77470"/>
                          </a:xfrm>
                          <a:custGeom>
                            <a:avLst/>
                            <a:gdLst/>
                            <a:ahLst/>
                            <a:cxnLst/>
                            <a:rect l="l" t="t" r="r" b="b"/>
                            <a:pathLst>
                              <a:path w="154305" h="77470">
                                <a:moveTo>
                                  <a:pt x="0" y="0"/>
                                </a:moveTo>
                                <a:lnTo>
                                  <a:pt x="76961" y="76961"/>
                                </a:lnTo>
                                <a:lnTo>
                                  <a:pt x="153923" y="0"/>
                                </a:lnTo>
                              </a:path>
                            </a:pathLst>
                          </a:custGeom>
                          <a:ln w="19240">
                            <a:solidFill>
                              <a:srgbClr val="000000"/>
                            </a:solidFill>
                            <a:prstDash val="solid"/>
                          </a:ln>
                        </wps:spPr>
                        <wps:bodyPr wrap="square" lIns="0" tIns="0" rIns="0" bIns="0" rtlCol="0">
                          <a:prstTxWarp prst="textNoShape">
                            <a:avLst/>
                          </a:prstTxWarp>
                          <a:noAutofit/>
                        </wps:bodyPr>
                      </wps:wsp>
                      <wps:wsp>
                        <wps:cNvPr id="8" name="Graphic 8"/>
                        <wps:cNvSpPr/>
                        <wps:spPr>
                          <a:xfrm>
                            <a:off x="683037" y="4810"/>
                            <a:ext cx="307975" cy="192405"/>
                          </a:xfrm>
                          <a:custGeom>
                            <a:avLst/>
                            <a:gdLst/>
                            <a:ahLst/>
                            <a:cxnLst/>
                            <a:rect l="l" t="t" r="r" b="b"/>
                            <a:pathLst>
                              <a:path w="307975" h="192405">
                                <a:moveTo>
                                  <a:pt x="291156" y="192404"/>
                                </a:moveTo>
                                <a:lnTo>
                                  <a:pt x="16691" y="192404"/>
                                </a:lnTo>
                                <a:lnTo>
                                  <a:pt x="14237" y="191916"/>
                                </a:lnTo>
                                <a:lnTo>
                                  <a:pt x="0" y="175715"/>
                                </a:lnTo>
                                <a:lnTo>
                                  <a:pt x="0" y="173164"/>
                                </a:lnTo>
                                <a:lnTo>
                                  <a:pt x="0" y="16689"/>
                                </a:lnTo>
                                <a:lnTo>
                                  <a:pt x="16691" y="0"/>
                                </a:lnTo>
                                <a:lnTo>
                                  <a:pt x="291156" y="0"/>
                                </a:lnTo>
                                <a:lnTo>
                                  <a:pt x="307847" y="16689"/>
                                </a:lnTo>
                                <a:lnTo>
                                  <a:pt x="307847" y="175715"/>
                                </a:lnTo>
                                <a:lnTo>
                                  <a:pt x="293610" y="191916"/>
                                </a:lnTo>
                                <a:lnTo>
                                  <a:pt x="291156" y="192404"/>
                                </a:lnTo>
                                <a:close/>
                              </a:path>
                            </a:pathLst>
                          </a:custGeom>
                          <a:solidFill>
                            <a:srgbClr val="EFEFEF"/>
                          </a:solidFill>
                        </wps:spPr>
                        <wps:bodyPr wrap="square" lIns="0" tIns="0" rIns="0" bIns="0" rtlCol="0">
                          <a:prstTxWarp prst="textNoShape">
                            <a:avLst/>
                          </a:prstTxWarp>
                          <a:noAutofit/>
                        </wps:bodyPr>
                      </wps:wsp>
                      <wps:wsp>
                        <wps:cNvPr id="9" name="Graphic 9"/>
                        <wps:cNvSpPr/>
                        <wps:spPr>
                          <a:xfrm>
                            <a:off x="683037" y="4810"/>
                            <a:ext cx="307975" cy="192405"/>
                          </a:xfrm>
                          <a:custGeom>
                            <a:avLst/>
                            <a:gdLst/>
                            <a:ahLst/>
                            <a:cxnLst/>
                            <a:rect l="l" t="t" r="r" b="b"/>
                            <a:pathLst>
                              <a:path w="307975" h="192405">
                                <a:moveTo>
                                  <a:pt x="0" y="173164"/>
                                </a:moveTo>
                                <a:lnTo>
                                  <a:pt x="0" y="19240"/>
                                </a:lnTo>
                                <a:lnTo>
                                  <a:pt x="0" y="16689"/>
                                </a:lnTo>
                                <a:lnTo>
                                  <a:pt x="490" y="14235"/>
                                </a:lnTo>
                                <a:lnTo>
                                  <a:pt x="1462" y="11877"/>
                                </a:lnTo>
                                <a:lnTo>
                                  <a:pt x="2443" y="9520"/>
                                </a:lnTo>
                                <a:lnTo>
                                  <a:pt x="3828" y="7439"/>
                                </a:lnTo>
                                <a:lnTo>
                                  <a:pt x="5637" y="5635"/>
                                </a:lnTo>
                                <a:lnTo>
                                  <a:pt x="7436" y="3830"/>
                                </a:lnTo>
                                <a:lnTo>
                                  <a:pt x="9524" y="2440"/>
                                </a:lnTo>
                                <a:lnTo>
                                  <a:pt x="11881" y="1464"/>
                                </a:lnTo>
                                <a:lnTo>
                                  <a:pt x="14237" y="487"/>
                                </a:lnTo>
                                <a:lnTo>
                                  <a:pt x="16691" y="0"/>
                                </a:lnTo>
                                <a:lnTo>
                                  <a:pt x="19240" y="0"/>
                                </a:lnTo>
                                <a:lnTo>
                                  <a:pt x="288607" y="0"/>
                                </a:lnTo>
                                <a:lnTo>
                                  <a:pt x="291156" y="0"/>
                                </a:lnTo>
                                <a:lnTo>
                                  <a:pt x="293610" y="487"/>
                                </a:lnTo>
                                <a:lnTo>
                                  <a:pt x="295966" y="1464"/>
                                </a:lnTo>
                                <a:lnTo>
                                  <a:pt x="298323" y="2440"/>
                                </a:lnTo>
                                <a:lnTo>
                                  <a:pt x="300411" y="3830"/>
                                </a:lnTo>
                                <a:lnTo>
                                  <a:pt x="302210" y="5635"/>
                                </a:lnTo>
                                <a:lnTo>
                                  <a:pt x="304019" y="7439"/>
                                </a:lnTo>
                                <a:lnTo>
                                  <a:pt x="305404" y="9520"/>
                                </a:lnTo>
                                <a:lnTo>
                                  <a:pt x="306385" y="11877"/>
                                </a:lnTo>
                                <a:lnTo>
                                  <a:pt x="307357" y="14235"/>
                                </a:lnTo>
                                <a:lnTo>
                                  <a:pt x="307847" y="16689"/>
                                </a:lnTo>
                                <a:lnTo>
                                  <a:pt x="307847" y="19240"/>
                                </a:lnTo>
                                <a:lnTo>
                                  <a:pt x="307847" y="173164"/>
                                </a:lnTo>
                                <a:lnTo>
                                  <a:pt x="307847" y="175715"/>
                                </a:lnTo>
                                <a:lnTo>
                                  <a:pt x="307357" y="178169"/>
                                </a:lnTo>
                                <a:lnTo>
                                  <a:pt x="306385" y="180526"/>
                                </a:lnTo>
                                <a:lnTo>
                                  <a:pt x="305404" y="182884"/>
                                </a:lnTo>
                                <a:lnTo>
                                  <a:pt x="304019" y="184965"/>
                                </a:lnTo>
                                <a:lnTo>
                                  <a:pt x="302210" y="186769"/>
                                </a:lnTo>
                                <a:lnTo>
                                  <a:pt x="300411" y="188573"/>
                                </a:lnTo>
                                <a:lnTo>
                                  <a:pt x="298323" y="189964"/>
                                </a:lnTo>
                                <a:lnTo>
                                  <a:pt x="295966" y="190939"/>
                                </a:lnTo>
                                <a:lnTo>
                                  <a:pt x="293610" y="191916"/>
                                </a:lnTo>
                                <a:lnTo>
                                  <a:pt x="291156" y="192404"/>
                                </a:lnTo>
                                <a:lnTo>
                                  <a:pt x="288607" y="192404"/>
                                </a:lnTo>
                                <a:lnTo>
                                  <a:pt x="19240" y="192404"/>
                                </a:lnTo>
                                <a:lnTo>
                                  <a:pt x="16691" y="192404"/>
                                </a:lnTo>
                                <a:lnTo>
                                  <a:pt x="14237" y="191916"/>
                                </a:lnTo>
                                <a:lnTo>
                                  <a:pt x="11881" y="190939"/>
                                </a:lnTo>
                                <a:lnTo>
                                  <a:pt x="9524" y="189964"/>
                                </a:lnTo>
                                <a:lnTo>
                                  <a:pt x="7436" y="188573"/>
                                </a:lnTo>
                                <a:lnTo>
                                  <a:pt x="5637" y="186769"/>
                                </a:lnTo>
                                <a:lnTo>
                                  <a:pt x="3828" y="184965"/>
                                </a:lnTo>
                                <a:lnTo>
                                  <a:pt x="2443" y="182884"/>
                                </a:lnTo>
                                <a:lnTo>
                                  <a:pt x="1462" y="180526"/>
                                </a:lnTo>
                                <a:lnTo>
                                  <a:pt x="490" y="178169"/>
                                </a:lnTo>
                                <a:lnTo>
                                  <a:pt x="0" y="175715"/>
                                </a:lnTo>
                                <a:lnTo>
                                  <a:pt x="0" y="173164"/>
                                </a:lnTo>
                                <a:close/>
                              </a:path>
                            </a:pathLst>
                          </a:custGeom>
                          <a:ln w="9620">
                            <a:solidFill>
                              <a:srgbClr val="757575"/>
                            </a:solidFill>
                            <a:prstDash val="solid"/>
                          </a:ln>
                        </wps:spPr>
                        <wps:bodyPr wrap="square" lIns="0" tIns="0" rIns="0" bIns="0" rtlCol="0">
                          <a:prstTxWarp prst="textNoShape">
                            <a:avLst/>
                          </a:prstTxWarp>
                          <a:noAutofit/>
                        </wps:bodyPr>
                      </wps:wsp>
                      <wps:wsp>
                        <wps:cNvPr id="10" name="Textbox 10"/>
                        <wps:cNvSpPr txBox="1"/>
                        <wps:spPr>
                          <a:xfrm>
                            <a:off x="40135" y="28213"/>
                            <a:ext cx="298450" cy="143510"/>
                          </a:xfrm>
                          <a:prstGeom prst="rect">
                            <a:avLst/>
                          </a:prstGeom>
                        </wps:spPr>
                        <wps:txbx>
                          <w:txbxContent>
                            <w:p w14:paraId="737193F8" w14:textId="77777777" w:rsidR="00A8134E" w:rsidRDefault="00000000">
                              <w:pPr>
                                <w:spacing w:line="225" w:lineRule="exact"/>
                                <w:rPr>
                                  <w:rFonts w:ascii="Arial"/>
                                  <w:sz w:val="20"/>
                                </w:rPr>
                              </w:pPr>
                              <w:r>
                                <w:rPr>
                                  <w:rFonts w:ascii="Arial"/>
                                  <w:spacing w:val="-4"/>
                                  <w:sz w:val="20"/>
                                </w:rPr>
                                <w:t>2025</w:t>
                              </w:r>
                            </w:p>
                          </w:txbxContent>
                        </wps:txbx>
                        <wps:bodyPr wrap="square" lIns="0" tIns="0" rIns="0" bIns="0" rtlCol="0">
                          <a:noAutofit/>
                        </wps:bodyPr>
                      </wps:wsp>
                      <wps:wsp>
                        <wps:cNvPr id="11" name="Textbox 11"/>
                        <wps:cNvSpPr txBox="1"/>
                        <wps:spPr>
                          <a:xfrm>
                            <a:off x="751283" y="28213"/>
                            <a:ext cx="184150" cy="143510"/>
                          </a:xfrm>
                          <a:prstGeom prst="rect">
                            <a:avLst/>
                          </a:prstGeom>
                        </wps:spPr>
                        <wps:txbx>
                          <w:txbxContent>
                            <w:p w14:paraId="14E5948A" w14:textId="77777777" w:rsidR="00A8134E" w:rsidRDefault="00000000">
                              <w:pPr>
                                <w:spacing w:line="225" w:lineRule="exact"/>
                                <w:rPr>
                                  <w:rFonts w:ascii="Arial"/>
                                  <w:sz w:val="20"/>
                                </w:rPr>
                              </w:pPr>
                              <w:r>
                                <w:rPr>
                                  <w:rFonts w:ascii="Arial"/>
                                  <w:spacing w:val="-5"/>
                                  <w:sz w:val="20"/>
                                </w:rPr>
                                <w:t>Go</w:t>
                              </w:r>
                            </w:p>
                          </w:txbxContent>
                        </wps:txbx>
                        <wps:bodyPr wrap="square" lIns="0" tIns="0" rIns="0" bIns="0" rtlCol="0">
                          <a:noAutofit/>
                        </wps:bodyPr>
                      </wps:wsp>
                    </wpg:wgp>
                  </a:graphicData>
                </a:graphic>
              </wp:anchor>
            </w:drawing>
          </mc:Choice>
          <mc:Fallback>
            <w:pict>
              <v:group w14:anchorId="5F9BEDAB" id="Group 5" o:spid="_x0000_s1026" style="position:absolute;left:0;text-align:left;margin-left:303.1pt;margin-top:-2.45pt;width:78.45pt;height:15.95pt;z-index:15729152;mso-wrap-distance-left:0;mso-wrap-distance-right:0;mso-position-horizontal-relative:page" coordsize="9963,2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">
                <v:shape id="Graphic 6" o:spid="_x0000_s1027" style="position:absolute;top:144;width:6350;height:1733;visibility:visible;mso-wrap-style:square;v-text-anchor:top" coordsize="635000,173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" path="m,153923l,19240,,16689,490,14235r972,-2358l2443,9520,3828,7439,5637,5635,7436,3830,9524,2440r2357,-976l14237,487,16691,r2549,l615695,r2550,l620698,487r2357,977l625412,2440r2088,1390l629299,5635r1808,1804l632492,9520r982,2357l634445,14235r491,2454l634936,19240r,134683l634936,156475r-491,2454l633474,161287r-982,2357l631107,165725r-1808,1803l627500,169332r-2088,1391l623055,171699r-2357,976l618245,173164r-2550,l19240,173164r-2549,l14237,172675r-2356,-976l9524,170723,7436,169332,5637,167528,3828,165725,2443,163644r-981,-2357l490,158929,,156475r,-2552xe" filled="f" strokecolor="#757575" strokeweight="0">
                  <v:path arrowok="t"/>
                </v:shape>
                <v:shape id="Graphic 7" o:spid="_x0000_s1028" style="position:absolute;left:4088;top:577;width:1543;height:774;visibility:visible;mso-wrap-style:square;v-text-anchor:top" coordsize="154305,77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" path="m,l76961,76961,153923,e" filled="f" strokeweight=".53444mm">
                  <v:path arrowok="t"/>
                </v:shape>
                <v:shape id="Graphic 8" o:spid="_x0000_s1029" style="position:absolute;left:6830;top:48;width:3080;height:1924;visibility:visible;mso-wrap-style:square;v-text-anchor:top" coordsize="307975,192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" path="m291156,192404r-274465,l14237,191916,,175715r,-2551l,16689,16691,,291156,r16691,16689l307847,175715r-14237,16201l291156,192404xe" fillcolor="#efefef" stroked="f">
                  <v:path arrowok="t"/>
                </v:shape>
                <v:shape id="Graphic 9" o:spid="_x0000_s1030" style="position:absolute;left:6830;top:48;width:3080;height:1924;visibility:visible;mso-wrap-style:square;v-text-anchor:top" coordsize="307975,192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" path="m,173164l,19240,,16689,490,14235r972,-2358l2443,9520,3828,7439,5637,5635,7436,3830,9524,2440r2357,-976l14237,487,16691,r2549,l288607,r2549,l293610,487r2356,977l298323,2440r2088,1390l302210,5635r1809,1804l305404,9520r981,2357l307357,14235r490,2454l307847,19240r,153924l307847,175715r-490,2454l306385,180526r-981,2358l304019,184965r-1809,1804l300411,188573r-2088,1391l295966,190939r-2356,977l291156,192404r-2549,l19240,192404r-2549,l14237,191916r-2356,-977l9524,189964,7436,188573,5637,186769,3828,184965,2443,182884r-981,-2358l490,178169,,175715r,-2551xe" filled="f" strokecolor="#757575" strokeweight=".26722mm">
                  <v:path arrowok="t"/>
                </v:shape>
                <v:shapetype id="_x0000_t202" coordsize="21600,21600" o:spt="202" path="m,l,21600r21600,l21600,xe">
                  <v:stroke joinstyle="miter"/>
                  <v:path gradientshapeok="t" o:connecttype="rect"/>
                </v:shapetype>
                <v:shape id="Textbox 10" o:spid="_x0000_s1031" type="#_x0000_t202" style="position:absolute;left:401;top:282;width:2984;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737193F8" w14:textId="77777777" w:rsidR="00A8134E" w:rsidRDefault="00000000">
                        <w:pPr>
                          <w:spacing w:line="225" w:lineRule="exact"/>
                          <w:rPr>
                            <w:rFonts w:ascii="Arial"/>
                            <w:sz w:val="20"/>
                          </w:rPr>
                        </w:pPr>
                        <w:r>
                          <w:rPr>
                            <w:rFonts w:ascii="Arial"/>
                            <w:spacing w:val="-4"/>
                            <w:sz w:val="20"/>
                          </w:rPr>
                          <w:t>2025</w:t>
                        </w:r>
                      </w:p>
                    </w:txbxContent>
                  </v:textbox>
                </v:shape>
                <v:shape id="Textbox 11" o:spid="_x0000_s1032" type="#_x0000_t202" style="position:absolute;left:7512;top:282;width:1842;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14E5948A" w14:textId="77777777" w:rsidR="00A8134E" w:rsidRDefault="00000000">
                        <w:pPr>
                          <w:spacing w:line="225" w:lineRule="exact"/>
                          <w:rPr>
                            <w:rFonts w:ascii="Arial"/>
                            <w:sz w:val="20"/>
                          </w:rPr>
                        </w:pPr>
                        <w:r>
                          <w:rPr>
                            <w:rFonts w:ascii="Arial"/>
                            <w:spacing w:val="-5"/>
                            <w:sz w:val="20"/>
                          </w:rPr>
                          <w:t>Go</w:t>
                        </w:r>
                      </w:p>
                    </w:txbxContent>
                  </v:textbox>
                </v:shape>
                <w10:wrap anchorx="page"/>
              </v:group>
            </w:pict>
          </mc:Fallback>
        </mc:AlternateContent>
      </w:r>
      <w:r>
        <w:rPr>
          <w:color w:val="000080"/>
          <w:sz w:val="19"/>
        </w:rPr>
        <w:t>Select</w:t>
      </w:r>
      <w:r>
        <w:rPr>
          <w:color w:val="000080"/>
          <w:spacing w:val="13"/>
          <w:sz w:val="19"/>
        </w:rPr>
        <w:t xml:space="preserve"> </w:t>
      </w:r>
      <w:r>
        <w:rPr>
          <w:color w:val="000080"/>
          <w:spacing w:val="-4"/>
          <w:sz w:val="19"/>
        </w:rPr>
        <w:t>Year:</w:t>
      </w:r>
    </w:p>
    <w:p w14:paraId="26CEB316" w14:textId="77777777" w:rsidR="00A8134E" w:rsidRDefault="00A8134E">
      <w:pPr>
        <w:pStyle w:val="BodyText"/>
        <w:spacing w:before="304"/>
        <w:ind w:left="0" w:firstLine="0"/>
        <w:rPr>
          <w:sz w:val="30"/>
        </w:rPr>
      </w:pPr>
    </w:p>
    <w:p w14:paraId="62B91035" w14:textId="77777777" w:rsidR="00A8134E" w:rsidRDefault="00000000">
      <w:pPr>
        <w:pStyle w:val="Title"/>
      </w:pPr>
      <w:r>
        <w:rPr>
          <w:noProof/>
        </w:rPr>
        <w:drawing>
          <wp:anchor distT="0" distB="0" distL="0" distR="0" simplePos="0" relativeHeight="487587840" behindDoc="1" locked="0" layoutInCell="1" allowOverlap="1" wp14:anchorId="31343CBF" wp14:editId="3C0B2BC0">
            <wp:simplePos x="0" y="0"/>
            <wp:positionH relativeFrom="page">
              <wp:posOffset>496729</wp:posOffset>
            </wp:positionH>
            <wp:positionV relativeFrom="paragraph">
              <wp:posOffset>242058</wp:posOffset>
            </wp:positionV>
            <wp:extent cx="5772149" cy="96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772149" cy="9620"/>
                    </a:xfrm>
                    <a:prstGeom prst="rect">
                      <a:avLst/>
                    </a:prstGeom>
                  </pic:spPr>
                </pic:pic>
              </a:graphicData>
            </a:graphic>
          </wp:anchor>
        </w:drawing>
      </w:r>
      <w:r>
        <w:rPr>
          <w:color w:val="000080"/>
        </w:rPr>
        <w:t>The</w:t>
      </w:r>
      <w:r>
        <w:rPr>
          <w:color w:val="000080"/>
          <w:spacing w:val="7"/>
        </w:rPr>
        <w:t xml:space="preserve"> </w:t>
      </w:r>
      <w:r>
        <w:rPr>
          <w:color w:val="000080"/>
        </w:rPr>
        <w:t>2025</w:t>
      </w:r>
      <w:r>
        <w:rPr>
          <w:color w:val="000080"/>
          <w:spacing w:val="7"/>
        </w:rPr>
        <w:t xml:space="preserve"> </w:t>
      </w:r>
      <w:r>
        <w:rPr>
          <w:color w:val="000080"/>
        </w:rPr>
        <w:t>Florida</w:t>
      </w:r>
      <w:r>
        <w:rPr>
          <w:color w:val="000080"/>
          <w:spacing w:val="7"/>
        </w:rPr>
        <w:t xml:space="preserve"> </w:t>
      </w:r>
      <w:r>
        <w:rPr>
          <w:color w:val="000080"/>
          <w:spacing w:val="-2"/>
        </w:rPr>
        <w:t>Statutes</w:t>
      </w:r>
    </w:p>
    <w:p w14:paraId="70AFAA73" w14:textId="77777777" w:rsidR="00A8134E" w:rsidRDefault="00A8134E">
      <w:pPr>
        <w:pStyle w:val="BodyText"/>
        <w:spacing w:before="2"/>
        <w:ind w:left="0" w:firstLine="0"/>
        <w:rPr>
          <w:rFonts w:ascii="Georgia"/>
          <w:sz w:val="17"/>
        </w:rPr>
      </w:pPr>
    </w:p>
    <w:p w14:paraId="1E2AFEE2" w14:textId="77777777" w:rsidR="00A8134E" w:rsidRDefault="00A8134E">
      <w:pPr>
        <w:pStyle w:val="BodyText"/>
        <w:rPr>
          <w:rFonts w:ascii="Georgia"/>
          <w:sz w:val="17"/>
        </w:rPr>
        <w:sectPr w:rsidR="00A8134E">
          <w:headerReference w:type="default" r:id="rId8"/>
          <w:footerReference w:type="default" r:id="rId9"/>
          <w:type w:val="continuous"/>
          <w:pgSz w:w="12240" w:h="15840"/>
          <w:pgMar w:top="480" w:right="360" w:bottom="460" w:left="360" w:header="290" w:footer="265" w:gutter="0"/>
          <w:pgNumType w:start="1"/>
          <w:cols w:space="720"/>
        </w:sectPr>
      </w:pPr>
    </w:p>
    <w:p w14:paraId="7280D660" w14:textId="77777777" w:rsidR="00A8134E" w:rsidRDefault="00000000">
      <w:pPr>
        <w:pStyle w:val="BodyText"/>
        <w:spacing w:before="102"/>
        <w:ind w:left="798" w:firstLine="0"/>
        <w:jc w:val="center"/>
      </w:pPr>
      <w:hyperlink r:id="rId10">
        <w:r>
          <w:rPr>
            <w:color w:val="000080"/>
            <w:u w:val="single" w:color="000080"/>
          </w:rPr>
          <w:t>Title</w:t>
        </w:r>
        <w:r>
          <w:rPr>
            <w:color w:val="000080"/>
            <w:spacing w:val="-9"/>
            <w:u w:val="single" w:color="000080"/>
          </w:rPr>
          <w:t xml:space="preserve"> </w:t>
        </w:r>
        <w:r>
          <w:rPr>
            <w:color w:val="000080"/>
            <w:spacing w:val="-5"/>
            <w:u w:val="single" w:color="000080"/>
          </w:rPr>
          <w:t>XL</w:t>
        </w:r>
      </w:hyperlink>
    </w:p>
    <w:p w14:paraId="53AD1C81" w14:textId="77777777" w:rsidR="00A8134E" w:rsidRDefault="00000000">
      <w:pPr>
        <w:pStyle w:val="BodyText"/>
        <w:spacing w:before="27"/>
        <w:ind w:left="799" w:firstLine="0"/>
        <w:jc w:val="center"/>
        <w:rPr>
          <w:rFonts w:ascii="Verdana"/>
        </w:rPr>
      </w:pPr>
      <w:r>
        <w:rPr>
          <w:rFonts w:ascii="Verdana"/>
          <w:color w:val="000080"/>
        </w:rPr>
        <w:t xml:space="preserve">REAL AND PERSONAL </w:t>
      </w:r>
      <w:r>
        <w:rPr>
          <w:rFonts w:ascii="Verdana"/>
          <w:color w:val="000080"/>
          <w:spacing w:val="-2"/>
        </w:rPr>
        <w:t>PROPERTY</w:t>
      </w:r>
    </w:p>
    <w:p w14:paraId="332B75D4" w14:textId="77777777" w:rsidR="00A8134E" w:rsidRDefault="00000000">
      <w:pPr>
        <w:pStyle w:val="BodyText"/>
        <w:spacing w:before="102"/>
        <w:ind w:left="674" w:firstLine="0"/>
        <w:jc w:val="center"/>
      </w:pPr>
      <w:r>
        <w:br w:type="column"/>
      </w:r>
      <w:hyperlink r:id="rId11">
        <w:r>
          <w:rPr>
            <w:color w:val="000080"/>
            <w:u w:val="single" w:color="000080"/>
          </w:rPr>
          <w:t xml:space="preserve">Chapter </w:t>
        </w:r>
        <w:r>
          <w:rPr>
            <w:color w:val="000080"/>
            <w:spacing w:val="-5"/>
            <w:u w:val="single" w:color="000080"/>
          </w:rPr>
          <w:t>720</w:t>
        </w:r>
      </w:hyperlink>
    </w:p>
    <w:p w14:paraId="25540E40" w14:textId="77777777" w:rsidR="00A8134E" w:rsidRDefault="00000000">
      <w:pPr>
        <w:pStyle w:val="BodyText"/>
        <w:spacing w:before="27"/>
        <w:ind w:left="674" w:firstLine="0"/>
        <w:jc w:val="center"/>
        <w:rPr>
          <w:rFonts w:ascii="Verdana"/>
        </w:rPr>
      </w:pPr>
      <w:r>
        <w:rPr>
          <w:rFonts w:ascii="Verdana"/>
          <w:color w:val="000080"/>
        </w:rPr>
        <w:t xml:space="preserve">HOMEOWNERS' </w:t>
      </w:r>
      <w:r>
        <w:rPr>
          <w:rFonts w:ascii="Verdana"/>
          <w:color w:val="000080"/>
          <w:spacing w:val="-2"/>
        </w:rPr>
        <w:t>ASSOCIATIONS</w:t>
      </w:r>
    </w:p>
    <w:p w14:paraId="24B364A0" w14:textId="77777777" w:rsidR="00A8134E" w:rsidRDefault="00000000">
      <w:pPr>
        <w:pStyle w:val="Heading1"/>
        <w:spacing w:before="118" w:line="312" w:lineRule="auto"/>
        <w:ind w:left="103" w:right="1006" w:firstLine="748"/>
      </w:pPr>
      <w:r>
        <w:rPr>
          <w:color w:val="000080"/>
        </w:rPr>
        <w:t>CHAPTER 720 HOMEOWNERS’</w:t>
      </w:r>
      <w:r>
        <w:rPr>
          <w:color w:val="000080"/>
          <w:spacing w:val="-19"/>
        </w:rPr>
        <w:t xml:space="preserve"> </w:t>
      </w:r>
      <w:r>
        <w:rPr>
          <w:color w:val="000080"/>
        </w:rPr>
        <w:t>ASSOCIATIONS</w:t>
      </w:r>
    </w:p>
    <w:p w14:paraId="11280A85" w14:textId="77777777" w:rsidR="00A8134E" w:rsidRDefault="00000000">
      <w:pPr>
        <w:spacing w:before="215"/>
        <w:ind w:left="674" w:right="1585"/>
        <w:jc w:val="center"/>
        <w:rPr>
          <w:b/>
          <w:sz w:val="20"/>
        </w:rPr>
      </w:pPr>
      <w:r>
        <w:rPr>
          <w:b/>
          <w:color w:val="000080"/>
          <w:spacing w:val="-5"/>
          <w:sz w:val="20"/>
        </w:rPr>
        <w:t>PART</w:t>
      </w:r>
      <w:r>
        <w:rPr>
          <w:b/>
          <w:color w:val="000080"/>
          <w:spacing w:val="-8"/>
          <w:sz w:val="20"/>
        </w:rPr>
        <w:t xml:space="preserve"> </w:t>
      </w:r>
      <w:r>
        <w:rPr>
          <w:b/>
          <w:color w:val="000080"/>
          <w:spacing w:val="-10"/>
          <w:sz w:val="20"/>
        </w:rPr>
        <w:t>I</w:t>
      </w:r>
    </w:p>
    <w:p w14:paraId="4828533A" w14:textId="77777777" w:rsidR="00A8134E" w:rsidRDefault="00000000">
      <w:pPr>
        <w:pStyle w:val="Heading2"/>
        <w:spacing w:before="70" w:line="312" w:lineRule="auto"/>
        <w:ind w:left="445" w:right="1356" w:hanging="1"/>
        <w:jc w:val="center"/>
      </w:pPr>
      <w:r>
        <w:rPr>
          <w:color w:val="000080"/>
        </w:rPr>
        <w:t>GENERAL PROVISIONS (ss. 720.301-</w:t>
      </w:r>
      <w:r>
        <w:rPr>
          <w:color w:val="000080"/>
          <w:spacing w:val="-2"/>
        </w:rPr>
        <w:t>720.318)</w:t>
      </w:r>
    </w:p>
    <w:p w14:paraId="4E0DB9C7" w14:textId="77777777" w:rsidR="00A8134E" w:rsidRDefault="00000000">
      <w:pPr>
        <w:pStyle w:val="BodyText"/>
        <w:spacing w:before="102"/>
        <w:ind w:left="526" w:firstLine="0"/>
      </w:pPr>
      <w:r>
        <w:br w:type="column"/>
      </w:r>
      <w:hyperlink r:id="rId12">
        <w:r>
          <w:rPr>
            <w:color w:val="000080"/>
            <w:u w:val="single" w:color="000080"/>
          </w:rPr>
          <w:t>View</w:t>
        </w:r>
        <w:r>
          <w:rPr>
            <w:color w:val="000080"/>
            <w:spacing w:val="-2"/>
            <w:u w:val="single" w:color="000080"/>
          </w:rPr>
          <w:t xml:space="preserve"> </w:t>
        </w:r>
        <w:r>
          <w:rPr>
            <w:color w:val="000080"/>
            <w:u w:val="single" w:color="000080"/>
          </w:rPr>
          <w:t>Entire</w:t>
        </w:r>
        <w:r>
          <w:rPr>
            <w:color w:val="000080"/>
            <w:spacing w:val="-2"/>
            <w:u w:val="single" w:color="000080"/>
          </w:rPr>
          <w:t xml:space="preserve"> Chapter</w:t>
        </w:r>
      </w:hyperlink>
    </w:p>
    <w:p w14:paraId="7F9CDBBC" w14:textId="77777777" w:rsidR="00A8134E" w:rsidRDefault="00A8134E">
      <w:pPr>
        <w:pStyle w:val="BodyText"/>
        <w:sectPr w:rsidR="00A8134E">
          <w:type w:val="continuous"/>
          <w:pgSz w:w="12240" w:h="15840"/>
          <w:pgMar w:top="480" w:right="360" w:bottom="460" w:left="360" w:header="290" w:footer="265" w:gutter="0"/>
          <w:cols w:num="3" w:space="720" w:equalWidth="0">
            <w:col w:w="4118" w:space="40"/>
            <w:col w:w="3904" w:space="39"/>
            <w:col w:w="3419"/>
          </w:cols>
        </w:sectPr>
      </w:pPr>
    </w:p>
    <w:p w14:paraId="3FA6B056" w14:textId="77777777" w:rsidR="00A8134E" w:rsidRDefault="00000000">
      <w:pPr>
        <w:pStyle w:val="Heading1"/>
        <w:spacing w:before="200"/>
        <w:jc w:val="center"/>
      </w:pPr>
      <w:r>
        <w:rPr>
          <w:color w:val="000080"/>
          <w:spacing w:val="-5"/>
        </w:rPr>
        <w:t>PART</w:t>
      </w:r>
      <w:r>
        <w:rPr>
          <w:color w:val="000080"/>
          <w:spacing w:val="-8"/>
        </w:rPr>
        <w:t xml:space="preserve"> </w:t>
      </w:r>
      <w:r>
        <w:rPr>
          <w:color w:val="000080"/>
          <w:spacing w:val="-5"/>
        </w:rPr>
        <w:t>II</w:t>
      </w:r>
    </w:p>
    <w:p w14:paraId="78C7A270" w14:textId="77777777" w:rsidR="00A8134E" w:rsidRDefault="00000000">
      <w:pPr>
        <w:spacing w:before="70" w:line="312" w:lineRule="auto"/>
        <w:ind w:left="3204" w:right="3417"/>
        <w:jc w:val="center"/>
        <w:rPr>
          <w:b/>
          <w:sz w:val="20"/>
        </w:rPr>
      </w:pPr>
      <w:r>
        <w:rPr>
          <w:b/>
          <w:color w:val="000080"/>
          <w:sz w:val="20"/>
        </w:rPr>
        <w:t>DISCLOSURE</w:t>
      </w:r>
      <w:r>
        <w:rPr>
          <w:b/>
          <w:color w:val="000080"/>
          <w:spacing w:val="-2"/>
          <w:sz w:val="20"/>
        </w:rPr>
        <w:t xml:space="preserve"> </w:t>
      </w:r>
      <w:r>
        <w:rPr>
          <w:b/>
          <w:color w:val="000080"/>
          <w:sz w:val="20"/>
        </w:rPr>
        <w:t>PRIOR</w:t>
      </w:r>
      <w:r>
        <w:rPr>
          <w:b/>
          <w:color w:val="000080"/>
          <w:spacing w:val="-6"/>
          <w:sz w:val="20"/>
        </w:rPr>
        <w:t xml:space="preserve"> </w:t>
      </w:r>
      <w:r>
        <w:rPr>
          <w:b/>
          <w:color w:val="000080"/>
          <w:sz w:val="20"/>
        </w:rPr>
        <w:t>TO</w:t>
      </w:r>
      <w:r>
        <w:rPr>
          <w:b/>
          <w:color w:val="000080"/>
          <w:spacing w:val="-2"/>
          <w:sz w:val="20"/>
        </w:rPr>
        <w:t xml:space="preserve"> </w:t>
      </w:r>
      <w:r>
        <w:rPr>
          <w:b/>
          <w:color w:val="000080"/>
          <w:sz w:val="20"/>
        </w:rPr>
        <w:t>SALE</w:t>
      </w:r>
      <w:r>
        <w:rPr>
          <w:b/>
          <w:color w:val="000080"/>
          <w:spacing w:val="-2"/>
          <w:sz w:val="20"/>
        </w:rPr>
        <w:t xml:space="preserve"> </w:t>
      </w:r>
      <w:r>
        <w:rPr>
          <w:b/>
          <w:color w:val="000080"/>
          <w:sz w:val="20"/>
        </w:rPr>
        <w:t>OF</w:t>
      </w:r>
      <w:r>
        <w:rPr>
          <w:b/>
          <w:color w:val="000080"/>
          <w:spacing w:val="-2"/>
          <w:sz w:val="20"/>
        </w:rPr>
        <w:t xml:space="preserve"> </w:t>
      </w:r>
      <w:r>
        <w:rPr>
          <w:b/>
          <w:color w:val="000080"/>
          <w:sz w:val="20"/>
        </w:rPr>
        <w:t xml:space="preserve">RESIDENTIAL </w:t>
      </w:r>
      <w:r>
        <w:rPr>
          <w:b/>
          <w:color w:val="000080"/>
          <w:spacing w:val="-2"/>
          <w:sz w:val="20"/>
        </w:rPr>
        <w:t>PARCELS</w:t>
      </w:r>
    </w:p>
    <w:p w14:paraId="1DAFA2AB" w14:textId="77777777" w:rsidR="00A8134E" w:rsidRDefault="00000000">
      <w:pPr>
        <w:spacing w:before="3"/>
        <w:ind w:left="3205" w:right="3417"/>
        <w:jc w:val="center"/>
        <w:rPr>
          <w:b/>
          <w:sz w:val="20"/>
        </w:rPr>
      </w:pPr>
      <w:r>
        <w:rPr>
          <w:b/>
          <w:color w:val="000080"/>
          <w:sz w:val="20"/>
        </w:rPr>
        <w:t xml:space="preserve">(ss. 720.401, </w:t>
      </w:r>
      <w:r>
        <w:rPr>
          <w:b/>
          <w:color w:val="000080"/>
          <w:spacing w:val="-2"/>
          <w:sz w:val="20"/>
        </w:rPr>
        <w:t>720.402)</w:t>
      </w:r>
    </w:p>
    <w:p w14:paraId="760036E3" w14:textId="77777777" w:rsidR="00A8134E" w:rsidRDefault="00A8134E">
      <w:pPr>
        <w:pStyle w:val="BodyText"/>
        <w:spacing w:before="35"/>
        <w:ind w:left="0" w:firstLine="0"/>
        <w:rPr>
          <w:b/>
        </w:rPr>
      </w:pPr>
    </w:p>
    <w:p w14:paraId="01468839" w14:textId="77777777" w:rsidR="00A8134E" w:rsidRDefault="00000000">
      <w:pPr>
        <w:pStyle w:val="Heading1"/>
        <w:spacing w:line="312" w:lineRule="auto"/>
        <w:ind w:left="4361" w:right="4519" w:firstLine="943"/>
      </w:pPr>
      <w:r>
        <w:rPr>
          <w:color w:val="000080"/>
        </w:rPr>
        <w:t xml:space="preserve">PART III </w:t>
      </w:r>
      <w:r>
        <w:rPr>
          <w:color w:val="000080"/>
          <w:spacing w:val="-2"/>
        </w:rPr>
        <w:t>COVENANT</w:t>
      </w:r>
      <w:r>
        <w:rPr>
          <w:color w:val="000080"/>
          <w:spacing w:val="-10"/>
        </w:rPr>
        <w:t xml:space="preserve"> </w:t>
      </w:r>
      <w:r>
        <w:rPr>
          <w:color w:val="000080"/>
          <w:spacing w:val="-2"/>
        </w:rPr>
        <w:t>REVITALIZATION</w:t>
      </w:r>
    </w:p>
    <w:p w14:paraId="09E49973" w14:textId="77777777" w:rsidR="00A8134E" w:rsidRDefault="00000000">
      <w:pPr>
        <w:spacing w:before="2"/>
        <w:ind w:left="3205" w:right="3417"/>
        <w:jc w:val="center"/>
        <w:rPr>
          <w:b/>
          <w:sz w:val="20"/>
        </w:rPr>
      </w:pPr>
      <w:r>
        <w:rPr>
          <w:b/>
          <w:color w:val="000080"/>
          <w:sz w:val="20"/>
        </w:rPr>
        <w:t>(ss. 720.403-</w:t>
      </w:r>
      <w:r>
        <w:rPr>
          <w:b/>
          <w:color w:val="000080"/>
          <w:spacing w:val="-2"/>
          <w:sz w:val="20"/>
        </w:rPr>
        <w:t>720.407)</w:t>
      </w:r>
    </w:p>
    <w:p w14:paraId="21DF80BC" w14:textId="77777777" w:rsidR="00A8134E" w:rsidRDefault="00A8134E">
      <w:pPr>
        <w:pStyle w:val="BodyText"/>
        <w:spacing w:before="51"/>
        <w:ind w:left="0" w:firstLine="0"/>
        <w:rPr>
          <w:b/>
        </w:rPr>
      </w:pPr>
    </w:p>
    <w:p w14:paraId="165A74DE" w14:textId="77777777" w:rsidR="00A8134E" w:rsidRDefault="00000000">
      <w:pPr>
        <w:pStyle w:val="Heading1"/>
        <w:jc w:val="center"/>
      </w:pPr>
      <w:r>
        <w:rPr>
          <w:color w:val="000080"/>
          <w:spacing w:val="-5"/>
        </w:rPr>
        <w:t>PART</w:t>
      </w:r>
      <w:r>
        <w:rPr>
          <w:color w:val="000080"/>
          <w:spacing w:val="-8"/>
        </w:rPr>
        <w:t xml:space="preserve"> </w:t>
      </w:r>
      <w:r>
        <w:rPr>
          <w:color w:val="000080"/>
          <w:spacing w:val="-10"/>
        </w:rPr>
        <w:t>I</w:t>
      </w:r>
    </w:p>
    <w:p w14:paraId="27422C33" w14:textId="77777777" w:rsidR="00A8134E" w:rsidRDefault="00000000">
      <w:pPr>
        <w:spacing w:before="71"/>
        <w:ind w:left="3205" w:right="3417"/>
        <w:jc w:val="center"/>
        <w:rPr>
          <w:b/>
          <w:sz w:val="20"/>
        </w:rPr>
      </w:pPr>
      <w:r>
        <w:rPr>
          <w:b/>
          <w:color w:val="000080"/>
          <w:sz w:val="20"/>
        </w:rPr>
        <w:t>GENERAL</w:t>
      </w:r>
      <w:r>
        <w:rPr>
          <w:b/>
          <w:color w:val="000080"/>
          <w:spacing w:val="-7"/>
          <w:sz w:val="20"/>
        </w:rPr>
        <w:t xml:space="preserve"> </w:t>
      </w:r>
      <w:r>
        <w:rPr>
          <w:b/>
          <w:color w:val="000080"/>
          <w:spacing w:val="-2"/>
          <w:sz w:val="20"/>
        </w:rPr>
        <w:t>PROVISIONS</w:t>
      </w:r>
    </w:p>
    <w:p w14:paraId="30A65D8F" w14:textId="77777777" w:rsidR="00A8134E" w:rsidRDefault="00A8134E">
      <w:pPr>
        <w:pStyle w:val="BodyText"/>
        <w:spacing w:before="35"/>
        <w:ind w:left="0" w:firstLine="0"/>
        <w:rPr>
          <w:b/>
        </w:rPr>
      </w:pPr>
    </w:p>
    <w:p w14:paraId="795FFB8B" w14:textId="77777777" w:rsidR="00A8134E" w:rsidRDefault="00000000">
      <w:pPr>
        <w:pStyle w:val="ListParagraph"/>
        <w:numPr>
          <w:ilvl w:val="1"/>
          <w:numId w:val="72"/>
        </w:numPr>
        <w:tabs>
          <w:tab w:val="left" w:pos="1333"/>
        </w:tabs>
        <w:spacing w:before="0"/>
        <w:ind w:hanging="911"/>
        <w:rPr>
          <w:sz w:val="20"/>
        </w:rPr>
      </w:pPr>
      <w:r>
        <w:rPr>
          <w:color w:val="000080"/>
          <w:spacing w:val="-2"/>
          <w:sz w:val="20"/>
        </w:rPr>
        <w:t>Definitions.</w:t>
      </w:r>
    </w:p>
    <w:p w14:paraId="7241FBB7" w14:textId="77777777" w:rsidR="00A8134E" w:rsidRDefault="00000000">
      <w:pPr>
        <w:pStyle w:val="BodyText"/>
        <w:tabs>
          <w:tab w:val="left" w:pos="1439"/>
        </w:tabs>
        <w:ind w:firstLine="0"/>
      </w:pPr>
      <w:r>
        <w:rPr>
          <w:color w:val="000080"/>
          <w:spacing w:val="-2"/>
        </w:rPr>
        <w:t>720.3015</w:t>
      </w:r>
      <w:r>
        <w:rPr>
          <w:color w:val="000080"/>
        </w:rPr>
        <w:tab/>
        <w:t xml:space="preserve">Short </w:t>
      </w:r>
      <w:r>
        <w:rPr>
          <w:color w:val="000080"/>
          <w:spacing w:val="-2"/>
        </w:rPr>
        <w:t>title.</w:t>
      </w:r>
    </w:p>
    <w:p w14:paraId="6862996F" w14:textId="77777777" w:rsidR="00A8134E" w:rsidRDefault="00000000">
      <w:pPr>
        <w:pStyle w:val="ListParagraph"/>
        <w:numPr>
          <w:ilvl w:val="1"/>
          <w:numId w:val="72"/>
        </w:numPr>
        <w:tabs>
          <w:tab w:val="left" w:pos="1333"/>
        </w:tabs>
        <w:ind w:hanging="911"/>
        <w:rPr>
          <w:sz w:val="20"/>
        </w:rPr>
      </w:pPr>
      <w:r>
        <w:rPr>
          <w:color w:val="000080"/>
          <w:sz w:val="20"/>
        </w:rPr>
        <w:t xml:space="preserve">Purposes, scope, and </w:t>
      </w:r>
      <w:r>
        <w:rPr>
          <w:color w:val="000080"/>
          <w:spacing w:val="-2"/>
          <w:sz w:val="20"/>
        </w:rPr>
        <w:t>application.</w:t>
      </w:r>
    </w:p>
    <w:p w14:paraId="29A51E34" w14:textId="77777777" w:rsidR="00A8134E" w:rsidRDefault="00000000">
      <w:pPr>
        <w:pStyle w:val="ListParagraph"/>
        <w:numPr>
          <w:ilvl w:val="1"/>
          <w:numId w:val="72"/>
        </w:numPr>
        <w:tabs>
          <w:tab w:val="left" w:pos="1322"/>
        </w:tabs>
        <w:spacing w:line="312" w:lineRule="auto"/>
        <w:ind w:left="422" w:right="1464" w:firstLine="0"/>
        <w:rPr>
          <w:sz w:val="20"/>
        </w:rPr>
      </w:pPr>
      <w:r>
        <w:rPr>
          <w:color w:val="000080"/>
          <w:sz w:val="20"/>
        </w:rPr>
        <w:t>Association powers and duties; meetings of board; official records; budgets; financial reporting; association funds; recalls.</w:t>
      </w:r>
    </w:p>
    <w:tbl>
      <w:tblPr>
        <w:tblW w:w="0" w:type="auto"/>
        <w:tblInd w:w="379" w:type="dxa"/>
        <w:tblLayout w:type="fixed"/>
        <w:tblCellMar>
          <w:left w:w="0" w:type="dxa"/>
          <w:right w:w="0" w:type="dxa"/>
        </w:tblCellMar>
        <w:tblLook w:val="01E0" w:firstRow="1" w:lastRow="1" w:firstColumn="1" w:lastColumn="1" w:noHBand="0" w:noVBand="0"/>
      </w:tblPr>
      <w:tblGrid>
        <w:gridCol w:w="914"/>
        <w:gridCol w:w="7759"/>
      </w:tblGrid>
      <w:tr w:rsidR="00A8134E" w14:paraId="774BE4B3" w14:textId="77777777">
        <w:trPr>
          <w:trHeight w:val="268"/>
        </w:trPr>
        <w:tc>
          <w:tcPr>
            <w:tcW w:w="914" w:type="dxa"/>
          </w:tcPr>
          <w:p w14:paraId="3E84736D" w14:textId="77777777" w:rsidR="00A8134E" w:rsidRDefault="00000000">
            <w:pPr>
              <w:pStyle w:val="TableParagraph"/>
              <w:spacing w:before="2"/>
              <w:ind w:left="1"/>
              <w:jc w:val="center"/>
              <w:rPr>
                <w:sz w:val="20"/>
              </w:rPr>
            </w:pPr>
            <w:r>
              <w:rPr>
                <w:color w:val="000080"/>
                <w:spacing w:val="-2"/>
                <w:sz w:val="20"/>
              </w:rPr>
              <w:t>720.3032</w:t>
            </w:r>
          </w:p>
        </w:tc>
        <w:tc>
          <w:tcPr>
            <w:tcW w:w="7759" w:type="dxa"/>
          </w:tcPr>
          <w:p w14:paraId="7A4D01D3" w14:textId="77777777" w:rsidR="00A8134E" w:rsidRDefault="00000000">
            <w:pPr>
              <w:pStyle w:val="TableParagraph"/>
              <w:spacing w:before="2"/>
              <w:ind w:left="153"/>
              <w:rPr>
                <w:sz w:val="20"/>
              </w:rPr>
            </w:pPr>
            <w:r>
              <w:rPr>
                <w:color w:val="000080"/>
                <w:sz w:val="20"/>
              </w:rPr>
              <w:t>Notice</w:t>
            </w:r>
            <w:r>
              <w:rPr>
                <w:color w:val="000080"/>
                <w:spacing w:val="-3"/>
                <w:sz w:val="20"/>
              </w:rPr>
              <w:t xml:space="preserve"> </w:t>
            </w:r>
            <w:r>
              <w:rPr>
                <w:color w:val="000080"/>
                <w:sz w:val="20"/>
              </w:rPr>
              <w:t>of</w:t>
            </w:r>
            <w:r>
              <w:rPr>
                <w:color w:val="000080"/>
                <w:spacing w:val="-2"/>
                <w:sz w:val="20"/>
              </w:rPr>
              <w:t xml:space="preserve"> </w:t>
            </w:r>
            <w:r>
              <w:rPr>
                <w:color w:val="000080"/>
                <w:sz w:val="20"/>
              </w:rPr>
              <w:t>association</w:t>
            </w:r>
            <w:r>
              <w:rPr>
                <w:color w:val="000080"/>
                <w:spacing w:val="-2"/>
                <w:sz w:val="20"/>
              </w:rPr>
              <w:t xml:space="preserve"> </w:t>
            </w:r>
            <w:r>
              <w:rPr>
                <w:color w:val="000080"/>
                <w:sz w:val="20"/>
              </w:rPr>
              <w:t>information;</w:t>
            </w:r>
            <w:r>
              <w:rPr>
                <w:color w:val="000080"/>
                <w:spacing w:val="-2"/>
                <w:sz w:val="20"/>
              </w:rPr>
              <w:t xml:space="preserve"> </w:t>
            </w:r>
            <w:r>
              <w:rPr>
                <w:color w:val="000080"/>
                <w:sz w:val="20"/>
              </w:rPr>
              <w:t>preservation</w:t>
            </w:r>
            <w:r>
              <w:rPr>
                <w:color w:val="000080"/>
                <w:spacing w:val="-2"/>
                <w:sz w:val="20"/>
              </w:rPr>
              <w:t xml:space="preserve"> </w:t>
            </w:r>
            <w:r>
              <w:rPr>
                <w:color w:val="000080"/>
                <w:sz w:val="20"/>
              </w:rPr>
              <w:t>from</w:t>
            </w:r>
            <w:r>
              <w:rPr>
                <w:color w:val="000080"/>
                <w:spacing w:val="-2"/>
                <w:sz w:val="20"/>
              </w:rPr>
              <w:t xml:space="preserve"> </w:t>
            </w:r>
            <w:r>
              <w:rPr>
                <w:color w:val="000080"/>
                <w:sz w:val="20"/>
              </w:rPr>
              <w:t>Marketable</w:t>
            </w:r>
            <w:r>
              <w:rPr>
                <w:color w:val="000080"/>
                <w:spacing w:val="-2"/>
                <w:sz w:val="20"/>
              </w:rPr>
              <w:t xml:space="preserve"> </w:t>
            </w:r>
            <w:r>
              <w:rPr>
                <w:color w:val="000080"/>
                <w:sz w:val="20"/>
              </w:rPr>
              <w:t>Record</w:t>
            </w:r>
            <w:r>
              <w:rPr>
                <w:color w:val="000080"/>
                <w:spacing w:val="-6"/>
                <w:sz w:val="20"/>
              </w:rPr>
              <w:t xml:space="preserve"> </w:t>
            </w:r>
            <w:r>
              <w:rPr>
                <w:color w:val="000080"/>
                <w:sz w:val="20"/>
              </w:rPr>
              <w:t>Title</w:t>
            </w:r>
            <w:r>
              <w:rPr>
                <w:color w:val="000080"/>
                <w:spacing w:val="-12"/>
                <w:sz w:val="20"/>
              </w:rPr>
              <w:t xml:space="preserve"> </w:t>
            </w:r>
            <w:r>
              <w:rPr>
                <w:color w:val="000080"/>
                <w:spacing w:val="-4"/>
                <w:sz w:val="20"/>
              </w:rPr>
              <w:t>Act.</w:t>
            </w:r>
          </w:p>
        </w:tc>
      </w:tr>
      <w:tr w:rsidR="00A8134E" w14:paraId="65D35017" w14:textId="77777777">
        <w:trPr>
          <w:trHeight w:val="302"/>
        </w:trPr>
        <w:tc>
          <w:tcPr>
            <w:tcW w:w="914" w:type="dxa"/>
          </w:tcPr>
          <w:p w14:paraId="35919A31" w14:textId="77777777" w:rsidR="00A8134E" w:rsidRDefault="00000000">
            <w:pPr>
              <w:pStyle w:val="TableParagraph"/>
              <w:ind w:left="1"/>
              <w:jc w:val="center"/>
              <w:rPr>
                <w:sz w:val="20"/>
              </w:rPr>
            </w:pPr>
            <w:r>
              <w:rPr>
                <w:color w:val="000080"/>
                <w:spacing w:val="-2"/>
                <w:sz w:val="20"/>
              </w:rPr>
              <w:t>720.3033</w:t>
            </w:r>
          </w:p>
        </w:tc>
        <w:tc>
          <w:tcPr>
            <w:tcW w:w="7759" w:type="dxa"/>
          </w:tcPr>
          <w:p w14:paraId="2DD52AAF" w14:textId="77777777" w:rsidR="00A8134E" w:rsidRDefault="00000000">
            <w:pPr>
              <w:pStyle w:val="TableParagraph"/>
              <w:ind w:left="153"/>
              <w:rPr>
                <w:sz w:val="20"/>
              </w:rPr>
            </w:pPr>
            <w:r>
              <w:rPr>
                <w:color w:val="000080"/>
                <w:sz w:val="20"/>
              </w:rPr>
              <w:t xml:space="preserve">Officers and </w:t>
            </w:r>
            <w:r>
              <w:rPr>
                <w:color w:val="000080"/>
                <w:spacing w:val="-2"/>
                <w:sz w:val="20"/>
              </w:rPr>
              <w:t>directors.</w:t>
            </w:r>
          </w:p>
        </w:tc>
      </w:tr>
      <w:tr w:rsidR="00A8134E" w14:paraId="623C7846" w14:textId="77777777">
        <w:trPr>
          <w:trHeight w:val="302"/>
        </w:trPr>
        <w:tc>
          <w:tcPr>
            <w:tcW w:w="914" w:type="dxa"/>
          </w:tcPr>
          <w:p w14:paraId="76B47E5C" w14:textId="77777777" w:rsidR="00A8134E" w:rsidRDefault="00000000">
            <w:pPr>
              <w:pStyle w:val="TableParagraph"/>
              <w:ind w:left="1"/>
              <w:jc w:val="center"/>
              <w:rPr>
                <w:sz w:val="20"/>
              </w:rPr>
            </w:pPr>
            <w:r>
              <w:rPr>
                <w:color w:val="000080"/>
                <w:spacing w:val="-2"/>
                <w:sz w:val="20"/>
              </w:rPr>
              <w:t>720.3035</w:t>
            </w:r>
          </w:p>
        </w:tc>
        <w:tc>
          <w:tcPr>
            <w:tcW w:w="7759" w:type="dxa"/>
          </w:tcPr>
          <w:p w14:paraId="056080DE" w14:textId="77777777" w:rsidR="00A8134E" w:rsidRDefault="00000000">
            <w:pPr>
              <w:pStyle w:val="TableParagraph"/>
              <w:ind w:left="142"/>
              <w:rPr>
                <w:sz w:val="20"/>
              </w:rPr>
            </w:pPr>
            <w:r>
              <w:rPr>
                <w:color w:val="000080"/>
                <w:sz w:val="20"/>
              </w:rPr>
              <w:t xml:space="preserve">Architectural control covenants; parcel owner improvements; rights and </w:t>
            </w:r>
            <w:r>
              <w:rPr>
                <w:color w:val="000080"/>
                <w:spacing w:val="-2"/>
                <w:sz w:val="20"/>
              </w:rPr>
              <w:t>privileges.</w:t>
            </w:r>
          </w:p>
        </w:tc>
      </w:tr>
      <w:tr w:rsidR="00A8134E" w14:paraId="082D34A2" w14:textId="77777777">
        <w:trPr>
          <w:trHeight w:val="268"/>
        </w:trPr>
        <w:tc>
          <w:tcPr>
            <w:tcW w:w="914" w:type="dxa"/>
          </w:tcPr>
          <w:p w14:paraId="44DEF50A" w14:textId="77777777" w:rsidR="00A8134E" w:rsidRDefault="00000000">
            <w:pPr>
              <w:pStyle w:val="TableParagraph"/>
              <w:spacing w:line="213" w:lineRule="exact"/>
              <w:ind w:left="1" w:right="103"/>
              <w:jc w:val="center"/>
              <w:rPr>
                <w:sz w:val="20"/>
              </w:rPr>
            </w:pPr>
            <w:r>
              <w:rPr>
                <w:color w:val="000080"/>
                <w:spacing w:val="-2"/>
                <w:sz w:val="20"/>
              </w:rPr>
              <w:t>720.304</w:t>
            </w:r>
          </w:p>
        </w:tc>
        <w:tc>
          <w:tcPr>
            <w:tcW w:w="7759" w:type="dxa"/>
          </w:tcPr>
          <w:p w14:paraId="386B51C8" w14:textId="77777777" w:rsidR="00A8134E" w:rsidRDefault="00000000">
            <w:pPr>
              <w:pStyle w:val="TableParagraph"/>
              <w:spacing w:line="213" w:lineRule="exact"/>
              <w:ind w:left="47"/>
              <w:rPr>
                <w:sz w:val="20"/>
              </w:rPr>
            </w:pPr>
            <w:r>
              <w:rPr>
                <w:color w:val="000080"/>
                <w:sz w:val="20"/>
              </w:rPr>
              <w:t>Right of owners to peaceably assemble; display of flags; SLAPP</w:t>
            </w:r>
            <w:r>
              <w:rPr>
                <w:color w:val="000080"/>
                <w:spacing w:val="-4"/>
                <w:sz w:val="20"/>
              </w:rPr>
              <w:t xml:space="preserve"> </w:t>
            </w:r>
            <w:r>
              <w:rPr>
                <w:color w:val="000080"/>
                <w:sz w:val="20"/>
              </w:rPr>
              <w:t xml:space="preserve">suits </w:t>
            </w:r>
            <w:r>
              <w:rPr>
                <w:color w:val="000080"/>
                <w:spacing w:val="-2"/>
                <w:sz w:val="20"/>
              </w:rPr>
              <w:t>prohibited.</w:t>
            </w:r>
          </w:p>
        </w:tc>
      </w:tr>
    </w:tbl>
    <w:p w14:paraId="4948EF90" w14:textId="77777777" w:rsidR="00A8134E" w:rsidRDefault="00000000">
      <w:pPr>
        <w:pStyle w:val="BodyText"/>
        <w:spacing w:before="74"/>
        <w:ind w:firstLine="0"/>
        <w:jc w:val="both"/>
      </w:pPr>
      <w:r>
        <w:rPr>
          <w:color w:val="000080"/>
        </w:rPr>
        <w:t>720.3045</w:t>
      </w:r>
      <w:r>
        <w:rPr>
          <w:color w:val="000080"/>
          <w:spacing w:val="35"/>
        </w:rPr>
        <w:t xml:space="preserve">  </w:t>
      </w:r>
      <w:r>
        <w:rPr>
          <w:color w:val="000080"/>
        </w:rPr>
        <w:t>Installation,</w:t>
      </w:r>
      <w:r>
        <w:rPr>
          <w:color w:val="000080"/>
          <w:spacing w:val="-3"/>
        </w:rPr>
        <w:t xml:space="preserve"> </w:t>
      </w:r>
      <w:r>
        <w:rPr>
          <w:color w:val="000080"/>
        </w:rPr>
        <w:t>display,</w:t>
      </w:r>
      <w:r>
        <w:rPr>
          <w:color w:val="000080"/>
          <w:spacing w:val="-3"/>
        </w:rPr>
        <w:t xml:space="preserve"> </w:t>
      </w:r>
      <w:r>
        <w:rPr>
          <w:color w:val="000080"/>
        </w:rPr>
        <w:t>and</w:t>
      </w:r>
      <w:r>
        <w:rPr>
          <w:color w:val="000080"/>
          <w:spacing w:val="-3"/>
        </w:rPr>
        <w:t xml:space="preserve"> </w:t>
      </w:r>
      <w:r>
        <w:rPr>
          <w:color w:val="000080"/>
        </w:rPr>
        <w:t>storage</w:t>
      </w:r>
      <w:r>
        <w:rPr>
          <w:color w:val="000080"/>
          <w:spacing w:val="-3"/>
        </w:rPr>
        <w:t xml:space="preserve"> </w:t>
      </w:r>
      <w:r>
        <w:rPr>
          <w:color w:val="000080"/>
        </w:rPr>
        <w:t>of</w:t>
      </w:r>
      <w:r>
        <w:rPr>
          <w:color w:val="000080"/>
          <w:spacing w:val="-3"/>
        </w:rPr>
        <w:t xml:space="preserve"> </w:t>
      </w:r>
      <w:r>
        <w:rPr>
          <w:color w:val="000080"/>
          <w:spacing w:val="-2"/>
        </w:rPr>
        <w:t>items.</w:t>
      </w:r>
    </w:p>
    <w:p w14:paraId="0E1B3072" w14:textId="77777777" w:rsidR="00A8134E" w:rsidRDefault="00000000">
      <w:pPr>
        <w:pStyle w:val="ListParagraph"/>
        <w:numPr>
          <w:ilvl w:val="1"/>
          <w:numId w:val="71"/>
        </w:numPr>
        <w:tabs>
          <w:tab w:val="left" w:pos="1333"/>
        </w:tabs>
        <w:spacing w:before="70" w:line="312" w:lineRule="auto"/>
        <w:ind w:right="1389" w:firstLine="0"/>
        <w:jc w:val="both"/>
        <w:rPr>
          <w:sz w:val="20"/>
        </w:rPr>
      </w:pPr>
      <w:r>
        <w:rPr>
          <w:color w:val="000080"/>
          <w:sz w:val="20"/>
        </w:rPr>
        <w:t>Obligations of members; remedies at law or in equity; levy of fines and suspension of use rights. 720.3053</w:t>
      </w:r>
      <w:r>
        <w:rPr>
          <w:color w:val="000080"/>
          <w:spacing w:val="80"/>
          <w:sz w:val="20"/>
        </w:rPr>
        <w:t xml:space="preserve"> </w:t>
      </w:r>
      <w:r>
        <w:rPr>
          <w:color w:val="000080"/>
          <w:sz w:val="20"/>
        </w:rPr>
        <w:t>Failure to fill vacancies on board of directors sufficient to constitute a quorum; appointment of receiver upon petition of member.</w:t>
      </w:r>
    </w:p>
    <w:p w14:paraId="441E43AE" w14:textId="77777777" w:rsidR="00A8134E" w:rsidRDefault="00000000">
      <w:pPr>
        <w:pStyle w:val="BodyText"/>
        <w:spacing w:before="4"/>
        <w:ind w:firstLine="0"/>
        <w:jc w:val="both"/>
      </w:pPr>
      <w:r>
        <w:rPr>
          <w:color w:val="000080"/>
        </w:rPr>
        <w:t>720.3055</w:t>
      </w:r>
      <w:r>
        <w:rPr>
          <w:color w:val="000080"/>
          <w:spacing w:val="40"/>
        </w:rPr>
        <w:t xml:space="preserve">  </w:t>
      </w:r>
      <w:r>
        <w:rPr>
          <w:color w:val="000080"/>
        </w:rPr>
        <w:t xml:space="preserve">Contracts for products and services; in writing; bids; </w:t>
      </w:r>
      <w:r>
        <w:rPr>
          <w:color w:val="000080"/>
          <w:spacing w:val="-2"/>
        </w:rPr>
        <w:t>exceptions.</w:t>
      </w:r>
    </w:p>
    <w:p w14:paraId="581741E0" w14:textId="77777777" w:rsidR="00A8134E" w:rsidRDefault="00000000">
      <w:pPr>
        <w:pStyle w:val="ListParagraph"/>
        <w:numPr>
          <w:ilvl w:val="1"/>
          <w:numId w:val="71"/>
        </w:numPr>
        <w:tabs>
          <w:tab w:val="left" w:pos="1333"/>
          <w:tab w:val="left" w:pos="1439"/>
        </w:tabs>
        <w:spacing w:before="70" w:line="312" w:lineRule="auto"/>
        <w:ind w:right="3597" w:firstLine="0"/>
        <w:rPr>
          <w:sz w:val="20"/>
        </w:rPr>
      </w:pPr>
      <w:r>
        <w:rPr>
          <w:color w:val="000080"/>
          <w:sz w:val="20"/>
        </w:rPr>
        <w:t xml:space="preserve">Meetings of members; voting and election procedures; amendments. </w:t>
      </w:r>
      <w:r>
        <w:rPr>
          <w:color w:val="000080"/>
          <w:spacing w:val="-2"/>
          <w:sz w:val="20"/>
        </w:rPr>
        <w:t>720.3065</w:t>
      </w:r>
      <w:r>
        <w:rPr>
          <w:color w:val="000080"/>
          <w:sz w:val="20"/>
        </w:rPr>
        <w:tab/>
      </w:r>
      <w:r>
        <w:rPr>
          <w:color w:val="000080"/>
          <w:sz w:val="20"/>
        </w:rPr>
        <w:tab/>
        <w:t>Fraudulent voting activities relating to association elections; penalties.</w:t>
      </w:r>
    </w:p>
    <w:p w14:paraId="0F471C26" w14:textId="77777777" w:rsidR="00A8134E" w:rsidRDefault="00000000">
      <w:pPr>
        <w:pStyle w:val="ListParagraph"/>
        <w:numPr>
          <w:ilvl w:val="1"/>
          <w:numId w:val="71"/>
        </w:numPr>
        <w:tabs>
          <w:tab w:val="left" w:pos="1329"/>
          <w:tab w:val="left" w:pos="1439"/>
        </w:tabs>
        <w:spacing w:before="3" w:line="312" w:lineRule="auto"/>
        <w:ind w:right="5785" w:firstLine="0"/>
        <w:rPr>
          <w:sz w:val="20"/>
        </w:rPr>
      </w:pPr>
      <w:r>
        <w:rPr>
          <w:color w:val="000080"/>
          <w:sz w:val="20"/>
        </w:rPr>
        <w:t>Transition</w:t>
      </w:r>
      <w:r>
        <w:rPr>
          <w:color w:val="000080"/>
          <w:spacing w:val="-7"/>
          <w:sz w:val="20"/>
        </w:rPr>
        <w:t xml:space="preserve"> </w:t>
      </w:r>
      <w:r>
        <w:rPr>
          <w:color w:val="000080"/>
          <w:sz w:val="20"/>
        </w:rPr>
        <w:t>of</w:t>
      </w:r>
      <w:r>
        <w:rPr>
          <w:color w:val="000080"/>
          <w:spacing w:val="-7"/>
          <w:sz w:val="20"/>
        </w:rPr>
        <w:t xml:space="preserve"> </w:t>
      </w:r>
      <w:r>
        <w:rPr>
          <w:color w:val="000080"/>
          <w:sz w:val="20"/>
        </w:rPr>
        <w:t>association</w:t>
      </w:r>
      <w:r>
        <w:rPr>
          <w:color w:val="000080"/>
          <w:spacing w:val="-7"/>
          <w:sz w:val="20"/>
        </w:rPr>
        <w:t xml:space="preserve"> </w:t>
      </w:r>
      <w:r>
        <w:rPr>
          <w:color w:val="000080"/>
          <w:sz w:val="20"/>
        </w:rPr>
        <w:t>control</w:t>
      </w:r>
      <w:r>
        <w:rPr>
          <w:color w:val="000080"/>
          <w:spacing w:val="-7"/>
          <w:sz w:val="20"/>
        </w:rPr>
        <w:t xml:space="preserve"> </w:t>
      </w:r>
      <w:r>
        <w:rPr>
          <w:color w:val="000080"/>
          <w:sz w:val="20"/>
        </w:rPr>
        <w:t>in</w:t>
      </w:r>
      <w:r>
        <w:rPr>
          <w:color w:val="000080"/>
          <w:spacing w:val="-7"/>
          <w:sz w:val="20"/>
        </w:rPr>
        <w:t xml:space="preserve"> </w:t>
      </w:r>
      <w:r>
        <w:rPr>
          <w:color w:val="000080"/>
          <w:sz w:val="20"/>
        </w:rPr>
        <w:t>a</w:t>
      </w:r>
      <w:r>
        <w:rPr>
          <w:color w:val="000080"/>
          <w:spacing w:val="-7"/>
          <w:sz w:val="20"/>
        </w:rPr>
        <w:t xml:space="preserve"> </w:t>
      </w:r>
      <w:r>
        <w:rPr>
          <w:color w:val="000080"/>
          <w:sz w:val="20"/>
        </w:rPr>
        <w:t xml:space="preserve">community. </w:t>
      </w:r>
      <w:r>
        <w:rPr>
          <w:color w:val="000080"/>
          <w:spacing w:val="-2"/>
          <w:sz w:val="20"/>
        </w:rPr>
        <w:t>720.3075</w:t>
      </w:r>
      <w:r>
        <w:rPr>
          <w:color w:val="000080"/>
          <w:sz w:val="20"/>
        </w:rPr>
        <w:tab/>
      </w:r>
      <w:r>
        <w:rPr>
          <w:color w:val="000080"/>
          <w:sz w:val="20"/>
        </w:rPr>
        <w:tab/>
        <w:t>Prohibited clauses in association documents.</w:t>
      </w:r>
    </w:p>
    <w:p w14:paraId="360F9541" w14:textId="77777777" w:rsidR="00A8134E" w:rsidRDefault="00000000">
      <w:pPr>
        <w:pStyle w:val="ListParagraph"/>
        <w:numPr>
          <w:ilvl w:val="1"/>
          <w:numId w:val="71"/>
        </w:numPr>
        <w:tabs>
          <w:tab w:val="left" w:pos="1322"/>
        </w:tabs>
        <w:spacing w:before="2"/>
        <w:ind w:left="1322" w:hanging="900"/>
        <w:rPr>
          <w:sz w:val="20"/>
        </w:rPr>
      </w:pPr>
      <w:r>
        <w:rPr>
          <w:color w:val="000080"/>
          <w:sz w:val="20"/>
        </w:rPr>
        <w:t xml:space="preserve">Assessments and </w:t>
      </w:r>
      <w:r>
        <w:rPr>
          <w:color w:val="000080"/>
          <w:spacing w:val="-2"/>
          <w:sz w:val="20"/>
        </w:rPr>
        <w:t>charges.</w:t>
      </w:r>
    </w:p>
    <w:p w14:paraId="0EDDA1FA" w14:textId="77777777" w:rsidR="00A8134E" w:rsidRDefault="00000000">
      <w:pPr>
        <w:pStyle w:val="BodyText"/>
        <w:tabs>
          <w:tab w:val="left" w:pos="1439"/>
        </w:tabs>
        <w:ind w:firstLine="0"/>
      </w:pPr>
      <w:r>
        <w:rPr>
          <w:color w:val="000080"/>
          <w:spacing w:val="-2"/>
        </w:rPr>
        <w:t>720.3085</w:t>
      </w:r>
      <w:r>
        <w:rPr>
          <w:color w:val="000080"/>
        </w:rPr>
        <w:tab/>
        <w:t>Payment</w:t>
      </w:r>
      <w:r>
        <w:rPr>
          <w:color w:val="000080"/>
          <w:spacing w:val="-5"/>
        </w:rPr>
        <w:t xml:space="preserve"> </w:t>
      </w:r>
      <w:r>
        <w:rPr>
          <w:color w:val="000080"/>
        </w:rPr>
        <w:t>for</w:t>
      </w:r>
      <w:r>
        <w:rPr>
          <w:color w:val="000080"/>
          <w:spacing w:val="-2"/>
        </w:rPr>
        <w:t xml:space="preserve"> </w:t>
      </w:r>
      <w:r>
        <w:rPr>
          <w:color w:val="000080"/>
        </w:rPr>
        <w:t>assessments;</w:t>
      </w:r>
      <w:r>
        <w:rPr>
          <w:color w:val="000080"/>
          <w:spacing w:val="-3"/>
        </w:rPr>
        <w:t xml:space="preserve"> </w:t>
      </w:r>
      <w:r>
        <w:rPr>
          <w:color w:val="000080"/>
        </w:rPr>
        <w:t>lien</w:t>
      </w:r>
      <w:r>
        <w:rPr>
          <w:color w:val="000080"/>
          <w:spacing w:val="-2"/>
        </w:rPr>
        <w:t xml:space="preserve"> claims.</w:t>
      </w:r>
    </w:p>
    <w:p w14:paraId="679BB29C" w14:textId="77777777" w:rsidR="00A8134E" w:rsidRDefault="00A8134E">
      <w:pPr>
        <w:pStyle w:val="BodyText"/>
        <w:sectPr w:rsidR="00A8134E">
          <w:type w:val="continuous"/>
          <w:pgSz w:w="12240" w:h="15840"/>
          <w:pgMar w:top="480" w:right="360" w:bottom="460" w:left="360" w:header="290" w:footer="265" w:gutter="0"/>
          <w:cols w:space="720"/>
        </w:sectPr>
      </w:pPr>
    </w:p>
    <w:p w14:paraId="5B1FECC0" w14:textId="77777777" w:rsidR="00A8134E" w:rsidRDefault="00000000">
      <w:pPr>
        <w:pStyle w:val="BodyText"/>
        <w:tabs>
          <w:tab w:val="left" w:pos="1545"/>
        </w:tabs>
        <w:spacing w:before="104"/>
        <w:ind w:firstLine="0"/>
      </w:pPr>
      <w:r>
        <w:rPr>
          <w:color w:val="000080"/>
          <w:spacing w:val="-2"/>
        </w:rPr>
        <w:lastRenderedPageBreak/>
        <w:t>720.30851</w:t>
      </w:r>
      <w:r>
        <w:rPr>
          <w:color w:val="000080"/>
        </w:rPr>
        <w:tab/>
        <w:t xml:space="preserve">Estoppel </w:t>
      </w:r>
      <w:r>
        <w:rPr>
          <w:color w:val="000080"/>
          <w:spacing w:val="-2"/>
        </w:rPr>
        <w:t>certificates.</w:t>
      </w:r>
    </w:p>
    <w:p w14:paraId="72CA7908" w14:textId="77777777" w:rsidR="00A8134E" w:rsidRDefault="00000000">
      <w:pPr>
        <w:pStyle w:val="BodyText"/>
        <w:tabs>
          <w:tab w:val="left" w:pos="1439"/>
        </w:tabs>
        <w:ind w:firstLine="0"/>
      </w:pPr>
      <w:r>
        <w:rPr>
          <w:color w:val="000080"/>
          <w:spacing w:val="-2"/>
        </w:rPr>
        <w:t>720.3086</w:t>
      </w:r>
      <w:r>
        <w:rPr>
          <w:color w:val="000080"/>
        </w:rPr>
        <w:tab/>
        <w:t>Financial</w:t>
      </w:r>
      <w:r>
        <w:rPr>
          <w:color w:val="000080"/>
          <w:spacing w:val="-2"/>
        </w:rPr>
        <w:t xml:space="preserve"> report.</w:t>
      </w:r>
    </w:p>
    <w:p w14:paraId="5C922EB3" w14:textId="77777777" w:rsidR="00A8134E" w:rsidRDefault="00000000">
      <w:pPr>
        <w:pStyle w:val="ListParagraph"/>
        <w:numPr>
          <w:ilvl w:val="1"/>
          <w:numId w:val="71"/>
        </w:numPr>
        <w:tabs>
          <w:tab w:val="left" w:pos="1322"/>
        </w:tabs>
        <w:ind w:left="1322" w:hanging="900"/>
        <w:rPr>
          <w:sz w:val="20"/>
        </w:rPr>
      </w:pPr>
      <w:r>
        <w:rPr>
          <w:color w:val="000080"/>
          <w:sz w:val="20"/>
        </w:rPr>
        <w:t xml:space="preserve">Agreements entered into by the </w:t>
      </w:r>
      <w:r>
        <w:rPr>
          <w:color w:val="000080"/>
          <w:spacing w:val="-2"/>
          <w:sz w:val="20"/>
        </w:rPr>
        <w:t>association.</w:t>
      </w:r>
    </w:p>
    <w:p w14:paraId="6F168089" w14:textId="77777777" w:rsidR="00A8134E" w:rsidRDefault="00000000">
      <w:pPr>
        <w:pStyle w:val="BodyText"/>
        <w:tabs>
          <w:tab w:val="left" w:pos="1227"/>
        </w:tabs>
        <w:ind w:firstLine="0"/>
      </w:pPr>
      <w:r>
        <w:rPr>
          <w:color w:val="000080"/>
          <w:spacing w:val="-2"/>
        </w:rPr>
        <w:t>720.31</w:t>
      </w:r>
      <w:r>
        <w:rPr>
          <w:color w:val="000080"/>
        </w:rPr>
        <w:tab/>
        <w:t>Recreational</w:t>
      </w:r>
      <w:r>
        <w:rPr>
          <w:color w:val="000080"/>
          <w:spacing w:val="-2"/>
        </w:rPr>
        <w:t xml:space="preserve"> </w:t>
      </w:r>
      <w:r>
        <w:rPr>
          <w:color w:val="000080"/>
        </w:rPr>
        <w:t>leaseholds;</w:t>
      </w:r>
      <w:r>
        <w:rPr>
          <w:color w:val="000080"/>
          <w:spacing w:val="-1"/>
        </w:rPr>
        <w:t xml:space="preserve"> </w:t>
      </w:r>
      <w:r>
        <w:rPr>
          <w:color w:val="000080"/>
        </w:rPr>
        <w:t>right</w:t>
      </w:r>
      <w:r>
        <w:rPr>
          <w:color w:val="000080"/>
          <w:spacing w:val="-2"/>
        </w:rPr>
        <w:t xml:space="preserve"> </w:t>
      </w:r>
      <w:r>
        <w:rPr>
          <w:color w:val="000080"/>
        </w:rPr>
        <w:t>to</w:t>
      </w:r>
      <w:r>
        <w:rPr>
          <w:color w:val="000080"/>
          <w:spacing w:val="-1"/>
        </w:rPr>
        <w:t xml:space="preserve"> </w:t>
      </w:r>
      <w:r>
        <w:rPr>
          <w:color w:val="000080"/>
        </w:rPr>
        <w:t>acquire;</w:t>
      </w:r>
      <w:r>
        <w:rPr>
          <w:color w:val="000080"/>
          <w:spacing w:val="-2"/>
        </w:rPr>
        <w:t xml:space="preserve"> </w:t>
      </w:r>
      <w:r>
        <w:rPr>
          <w:color w:val="000080"/>
        </w:rPr>
        <w:t>escalation</w:t>
      </w:r>
      <w:r>
        <w:rPr>
          <w:color w:val="000080"/>
          <w:spacing w:val="-1"/>
        </w:rPr>
        <w:t xml:space="preserve"> </w:t>
      </w:r>
      <w:r>
        <w:rPr>
          <w:color w:val="000080"/>
          <w:spacing w:val="-2"/>
        </w:rPr>
        <w:t>clauses.</w:t>
      </w:r>
    </w:p>
    <w:p w14:paraId="4D4DFD1B" w14:textId="77777777" w:rsidR="00A8134E" w:rsidRDefault="00000000">
      <w:pPr>
        <w:pStyle w:val="ListParagraph"/>
        <w:numPr>
          <w:ilvl w:val="1"/>
          <w:numId w:val="70"/>
        </w:numPr>
        <w:tabs>
          <w:tab w:val="left" w:pos="1333"/>
        </w:tabs>
        <w:spacing w:before="70"/>
        <w:ind w:hanging="911"/>
        <w:rPr>
          <w:sz w:val="20"/>
        </w:rPr>
      </w:pPr>
      <w:r>
        <w:rPr>
          <w:color w:val="000080"/>
          <w:sz w:val="20"/>
        </w:rPr>
        <w:t xml:space="preserve">Dispute </w:t>
      </w:r>
      <w:r>
        <w:rPr>
          <w:color w:val="000080"/>
          <w:spacing w:val="-2"/>
          <w:sz w:val="20"/>
        </w:rPr>
        <w:t>resolution.</w:t>
      </w:r>
    </w:p>
    <w:p w14:paraId="43F3DFE2" w14:textId="77777777" w:rsidR="00A8134E" w:rsidRDefault="00000000">
      <w:pPr>
        <w:pStyle w:val="ListParagraph"/>
        <w:numPr>
          <w:ilvl w:val="1"/>
          <w:numId w:val="70"/>
        </w:numPr>
        <w:tabs>
          <w:tab w:val="left" w:pos="1333"/>
        </w:tabs>
        <w:ind w:hanging="911"/>
        <w:rPr>
          <w:sz w:val="20"/>
        </w:rPr>
      </w:pPr>
      <w:r>
        <w:rPr>
          <w:color w:val="000080"/>
          <w:sz w:val="20"/>
        </w:rPr>
        <w:t xml:space="preserve">Declaration of covenants; survival after tax deed or </w:t>
      </w:r>
      <w:r>
        <w:rPr>
          <w:color w:val="000080"/>
          <w:spacing w:val="-2"/>
          <w:sz w:val="20"/>
        </w:rPr>
        <w:t>foreclosure.</w:t>
      </w:r>
    </w:p>
    <w:p w14:paraId="7DE0AA3A" w14:textId="77777777" w:rsidR="00A8134E" w:rsidRDefault="00000000">
      <w:pPr>
        <w:pStyle w:val="ListParagraph"/>
        <w:numPr>
          <w:ilvl w:val="1"/>
          <w:numId w:val="70"/>
        </w:numPr>
        <w:tabs>
          <w:tab w:val="left" w:pos="1333"/>
        </w:tabs>
        <w:ind w:hanging="911"/>
        <w:rPr>
          <w:sz w:val="20"/>
        </w:rPr>
      </w:pPr>
      <w:r>
        <w:rPr>
          <w:color w:val="000080"/>
          <w:sz w:val="20"/>
        </w:rPr>
        <w:t>Receivership</w:t>
      </w:r>
      <w:r>
        <w:rPr>
          <w:color w:val="000080"/>
          <w:spacing w:val="-9"/>
          <w:sz w:val="20"/>
        </w:rPr>
        <w:t xml:space="preserve"> </w:t>
      </w:r>
      <w:r>
        <w:rPr>
          <w:color w:val="000080"/>
          <w:spacing w:val="-2"/>
          <w:sz w:val="20"/>
        </w:rPr>
        <w:t>notification.</w:t>
      </w:r>
    </w:p>
    <w:p w14:paraId="2EEF7E10" w14:textId="77777777" w:rsidR="00A8134E" w:rsidRDefault="00000000">
      <w:pPr>
        <w:pStyle w:val="ListParagraph"/>
        <w:numPr>
          <w:ilvl w:val="1"/>
          <w:numId w:val="69"/>
        </w:numPr>
        <w:tabs>
          <w:tab w:val="left" w:pos="1333"/>
        </w:tabs>
        <w:ind w:hanging="911"/>
        <w:rPr>
          <w:sz w:val="20"/>
        </w:rPr>
      </w:pPr>
      <w:r>
        <w:rPr>
          <w:color w:val="000080"/>
          <w:sz w:val="20"/>
        </w:rPr>
        <w:t>Passage</w:t>
      </w:r>
      <w:r>
        <w:rPr>
          <w:color w:val="000080"/>
          <w:spacing w:val="-4"/>
          <w:sz w:val="20"/>
        </w:rPr>
        <w:t xml:space="preserve"> </w:t>
      </w:r>
      <w:r>
        <w:rPr>
          <w:color w:val="000080"/>
          <w:sz w:val="20"/>
        </w:rPr>
        <w:t>of</w:t>
      </w:r>
      <w:r>
        <w:rPr>
          <w:color w:val="000080"/>
          <w:spacing w:val="-3"/>
          <w:sz w:val="20"/>
        </w:rPr>
        <w:t xml:space="preserve"> </w:t>
      </w:r>
      <w:r>
        <w:rPr>
          <w:color w:val="000080"/>
          <w:sz w:val="20"/>
        </w:rPr>
        <w:t>special</w:t>
      </w:r>
      <w:r>
        <w:rPr>
          <w:color w:val="000080"/>
          <w:spacing w:val="-3"/>
          <w:sz w:val="20"/>
        </w:rPr>
        <w:t xml:space="preserve"> </w:t>
      </w:r>
      <w:r>
        <w:rPr>
          <w:color w:val="000080"/>
          <w:spacing w:val="-2"/>
          <w:sz w:val="20"/>
        </w:rPr>
        <w:t>assessments.</w:t>
      </w:r>
    </w:p>
    <w:p w14:paraId="34C4038E" w14:textId="77777777" w:rsidR="00A8134E" w:rsidRDefault="00000000">
      <w:pPr>
        <w:pStyle w:val="ListParagraph"/>
        <w:numPr>
          <w:ilvl w:val="1"/>
          <w:numId w:val="69"/>
        </w:numPr>
        <w:tabs>
          <w:tab w:val="left" w:pos="1322"/>
        </w:tabs>
        <w:spacing w:before="70"/>
        <w:ind w:left="1322" w:hanging="900"/>
        <w:rPr>
          <w:sz w:val="20"/>
        </w:rPr>
      </w:pPr>
      <w:r>
        <w:rPr>
          <w:color w:val="000080"/>
          <w:sz w:val="20"/>
        </w:rPr>
        <w:t xml:space="preserve">Association emergency </w:t>
      </w:r>
      <w:r>
        <w:rPr>
          <w:color w:val="000080"/>
          <w:spacing w:val="-2"/>
          <w:sz w:val="20"/>
        </w:rPr>
        <w:t>powers.</w:t>
      </w:r>
    </w:p>
    <w:p w14:paraId="5EC92CF6" w14:textId="77777777" w:rsidR="00A8134E" w:rsidRDefault="00000000">
      <w:pPr>
        <w:pStyle w:val="ListParagraph"/>
        <w:numPr>
          <w:ilvl w:val="1"/>
          <w:numId w:val="69"/>
        </w:numPr>
        <w:tabs>
          <w:tab w:val="left" w:pos="1333"/>
        </w:tabs>
        <w:ind w:hanging="911"/>
        <w:rPr>
          <w:sz w:val="20"/>
        </w:rPr>
      </w:pPr>
      <w:r>
        <w:rPr>
          <w:color w:val="000080"/>
          <w:sz w:val="20"/>
        </w:rPr>
        <w:t xml:space="preserve">Electronic </w:t>
      </w:r>
      <w:r>
        <w:rPr>
          <w:color w:val="000080"/>
          <w:spacing w:val="-2"/>
          <w:sz w:val="20"/>
        </w:rPr>
        <w:t>voting.</w:t>
      </w:r>
    </w:p>
    <w:p w14:paraId="66CEB30E" w14:textId="77777777" w:rsidR="00A8134E" w:rsidRDefault="00000000">
      <w:pPr>
        <w:pStyle w:val="ListParagraph"/>
        <w:numPr>
          <w:ilvl w:val="1"/>
          <w:numId w:val="69"/>
        </w:numPr>
        <w:tabs>
          <w:tab w:val="left" w:pos="1333"/>
        </w:tabs>
        <w:ind w:hanging="911"/>
        <w:rPr>
          <w:sz w:val="20"/>
        </w:rPr>
      </w:pPr>
      <w:r>
        <w:rPr>
          <w:color w:val="000080"/>
          <w:sz w:val="20"/>
        </w:rPr>
        <w:t xml:space="preserve">First responder </w:t>
      </w:r>
      <w:r>
        <w:rPr>
          <w:color w:val="000080"/>
          <w:spacing w:val="-2"/>
          <w:sz w:val="20"/>
        </w:rPr>
        <w:t>vehicles.</w:t>
      </w:r>
    </w:p>
    <w:p w14:paraId="22B80A30" w14:textId="77777777" w:rsidR="00A8134E" w:rsidRDefault="00A8134E">
      <w:pPr>
        <w:pStyle w:val="BodyText"/>
        <w:spacing w:before="40"/>
        <w:ind w:left="0" w:firstLine="0"/>
      </w:pPr>
    </w:p>
    <w:p w14:paraId="096B8EB6" w14:textId="77777777" w:rsidR="00A8134E" w:rsidRDefault="00000000">
      <w:pPr>
        <w:pStyle w:val="ListParagraph"/>
        <w:numPr>
          <w:ilvl w:val="1"/>
          <w:numId w:val="68"/>
        </w:numPr>
        <w:tabs>
          <w:tab w:val="left" w:pos="1812"/>
        </w:tabs>
        <w:spacing w:before="0"/>
        <w:ind w:hanging="1188"/>
        <w:jc w:val="left"/>
        <w:rPr>
          <w:b/>
          <w:color w:val="000080"/>
          <w:sz w:val="20"/>
        </w:rPr>
      </w:pPr>
      <w:r>
        <w:rPr>
          <w:b/>
          <w:color w:val="000080"/>
          <w:sz w:val="20"/>
        </w:rPr>
        <w:t>Definitions.</w:t>
      </w:r>
      <w:r>
        <w:rPr>
          <w:color w:val="000080"/>
          <w:sz w:val="20"/>
        </w:rPr>
        <w:t>—</w:t>
      </w:r>
      <w:r>
        <w:rPr>
          <w:color w:val="000080"/>
          <w:spacing w:val="-43"/>
          <w:sz w:val="20"/>
        </w:rPr>
        <w:t xml:space="preserve"> </w:t>
      </w:r>
      <w:r>
        <w:rPr>
          <w:color w:val="000080"/>
          <w:sz w:val="20"/>
        </w:rPr>
        <w:t>As</w:t>
      </w:r>
      <w:r>
        <w:rPr>
          <w:color w:val="000080"/>
          <w:spacing w:val="-7"/>
          <w:sz w:val="20"/>
        </w:rPr>
        <w:t xml:space="preserve"> </w:t>
      </w:r>
      <w:r>
        <w:rPr>
          <w:color w:val="000080"/>
          <w:sz w:val="20"/>
        </w:rPr>
        <w:t>used</w:t>
      </w:r>
      <w:r>
        <w:rPr>
          <w:color w:val="000080"/>
          <w:spacing w:val="-4"/>
          <w:sz w:val="20"/>
        </w:rPr>
        <w:t xml:space="preserve"> </w:t>
      </w:r>
      <w:r>
        <w:rPr>
          <w:color w:val="000080"/>
          <w:sz w:val="20"/>
        </w:rPr>
        <w:t>in</w:t>
      </w:r>
      <w:r>
        <w:rPr>
          <w:color w:val="000080"/>
          <w:spacing w:val="-5"/>
          <w:sz w:val="20"/>
        </w:rPr>
        <w:t xml:space="preserve"> </w:t>
      </w:r>
      <w:r>
        <w:rPr>
          <w:color w:val="000080"/>
          <w:sz w:val="20"/>
        </w:rPr>
        <w:t>this</w:t>
      </w:r>
      <w:r>
        <w:rPr>
          <w:color w:val="000080"/>
          <w:spacing w:val="-4"/>
          <w:sz w:val="20"/>
        </w:rPr>
        <w:t xml:space="preserve"> </w:t>
      </w:r>
      <w:r>
        <w:rPr>
          <w:color w:val="000080"/>
          <w:sz w:val="20"/>
        </w:rPr>
        <w:t>chapter,</w:t>
      </w:r>
      <w:r>
        <w:rPr>
          <w:color w:val="000080"/>
          <w:spacing w:val="-5"/>
          <w:sz w:val="20"/>
        </w:rPr>
        <w:t xml:space="preserve"> </w:t>
      </w:r>
      <w:r>
        <w:rPr>
          <w:color w:val="000080"/>
          <w:sz w:val="20"/>
        </w:rPr>
        <w:t>the</w:t>
      </w:r>
      <w:r>
        <w:rPr>
          <w:color w:val="000080"/>
          <w:spacing w:val="-4"/>
          <w:sz w:val="20"/>
        </w:rPr>
        <w:t xml:space="preserve"> </w:t>
      </w:r>
      <w:r>
        <w:rPr>
          <w:color w:val="000080"/>
          <w:spacing w:val="-2"/>
          <w:sz w:val="20"/>
        </w:rPr>
        <w:t>term:</w:t>
      </w:r>
    </w:p>
    <w:p w14:paraId="7E4E833A" w14:textId="77777777" w:rsidR="00A8134E" w:rsidRDefault="00000000">
      <w:pPr>
        <w:pStyle w:val="ListParagraph"/>
        <w:numPr>
          <w:ilvl w:val="0"/>
          <w:numId w:val="67"/>
        </w:numPr>
        <w:tabs>
          <w:tab w:val="left" w:pos="1100"/>
        </w:tabs>
        <w:spacing w:line="312" w:lineRule="auto"/>
        <w:ind w:right="694" w:firstLine="201"/>
        <w:rPr>
          <w:sz w:val="20"/>
        </w:rPr>
      </w:pPr>
      <w:r>
        <w:rPr>
          <w:color w:val="000080"/>
          <w:sz w:val="20"/>
        </w:rPr>
        <w:t>“Assessment” or “amenity fee” means a sum or sums of money payable to the association, to the</w:t>
      </w:r>
      <w:r>
        <w:rPr>
          <w:color w:val="000080"/>
          <w:spacing w:val="80"/>
          <w:sz w:val="20"/>
        </w:rPr>
        <w:t xml:space="preserve"> </w:t>
      </w:r>
      <w:r>
        <w:rPr>
          <w:color w:val="000080"/>
          <w:sz w:val="20"/>
        </w:rPr>
        <w:t>developer or other owner of common areas, or to recreational facilities and other properties serving the parcels</w:t>
      </w:r>
      <w:r>
        <w:rPr>
          <w:color w:val="000080"/>
          <w:spacing w:val="80"/>
          <w:sz w:val="20"/>
        </w:rPr>
        <w:t xml:space="preserve"> </w:t>
      </w:r>
      <w:r>
        <w:rPr>
          <w:color w:val="000080"/>
          <w:sz w:val="20"/>
        </w:rPr>
        <w:t>by the owners of one or more parcels as authorized in the governing documents, which if not paid by the owner of a parcel, can result in a lien against the parcel.</w:t>
      </w:r>
    </w:p>
    <w:p w14:paraId="250D413B" w14:textId="77777777" w:rsidR="00A8134E" w:rsidRDefault="00000000">
      <w:pPr>
        <w:pStyle w:val="ListParagraph"/>
        <w:numPr>
          <w:ilvl w:val="0"/>
          <w:numId w:val="67"/>
        </w:numPr>
        <w:tabs>
          <w:tab w:val="left" w:pos="1100"/>
        </w:tabs>
        <w:spacing w:before="5" w:line="312" w:lineRule="auto"/>
        <w:ind w:right="737" w:firstLine="201"/>
        <w:rPr>
          <w:sz w:val="20"/>
        </w:rPr>
      </w:pPr>
      <w:r>
        <w:rPr>
          <w:color w:val="000080"/>
          <w:sz w:val="20"/>
        </w:rPr>
        <w:t>“Common area” means all real property within a community which is owned or leased by an association or dedicated for use or maintenance by the association or its members, including, regardless of whether title has been conveyed to the association:</w:t>
      </w:r>
    </w:p>
    <w:p w14:paraId="088C4356" w14:textId="77777777" w:rsidR="00A8134E" w:rsidRDefault="00000000">
      <w:pPr>
        <w:pStyle w:val="ListParagraph"/>
        <w:numPr>
          <w:ilvl w:val="1"/>
          <w:numId w:val="67"/>
        </w:numPr>
        <w:tabs>
          <w:tab w:val="left" w:pos="1100"/>
        </w:tabs>
        <w:spacing w:before="3"/>
        <w:ind w:hanging="476"/>
        <w:rPr>
          <w:sz w:val="20"/>
        </w:rPr>
      </w:pPr>
      <w:r>
        <w:rPr>
          <w:color w:val="000080"/>
          <w:sz w:val="20"/>
        </w:rPr>
        <w:t>Real</w:t>
      </w:r>
      <w:r>
        <w:rPr>
          <w:color w:val="000080"/>
          <w:spacing w:val="-1"/>
          <w:sz w:val="20"/>
        </w:rPr>
        <w:t xml:space="preserve"> </w:t>
      </w:r>
      <w:r>
        <w:rPr>
          <w:color w:val="000080"/>
          <w:sz w:val="20"/>
        </w:rPr>
        <w:t>property the</w:t>
      </w:r>
      <w:r>
        <w:rPr>
          <w:color w:val="000080"/>
          <w:spacing w:val="-1"/>
          <w:sz w:val="20"/>
        </w:rPr>
        <w:t xml:space="preserve"> </w:t>
      </w:r>
      <w:r>
        <w:rPr>
          <w:color w:val="000080"/>
          <w:sz w:val="20"/>
        </w:rPr>
        <w:t>use of</w:t>
      </w:r>
      <w:r>
        <w:rPr>
          <w:color w:val="000080"/>
          <w:spacing w:val="-1"/>
          <w:sz w:val="20"/>
        </w:rPr>
        <w:t xml:space="preserve"> </w:t>
      </w:r>
      <w:r>
        <w:rPr>
          <w:color w:val="000080"/>
          <w:sz w:val="20"/>
        </w:rPr>
        <w:t>which is</w:t>
      </w:r>
      <w:r>
        <w:rPr>
          <w:color w:val="000080"/>
          <w:spacing w:val="-1"/>
          <w:sz w:val="20"/>
        </w:rPr>
        <w:t xml:space="preserve"> </w:t>
      </w:r>
      <w:r>
        <w:rPr>
          <w:color w:val="000080"/>
          <w:sz w:val="20"/>
        </w:rPr>
        <w:t>dedicated to</w:t>
      </w:r>
      <w:r>
        <w:rPr>
          <w:color w:val="000080"/>
          <w:spacing w:val="-1"/>
          <w:sz w:val="20"/>
        </w:rPr>
        <w:t xml:space="preserve"> </w:t>
      </w:r>
      <w:r>
        <w:rPr>
          <w:color w:val="000080"/>
          <w:sz w:val="20"/>
        </w:rPr>
        <w:t>the association</w:t>
      </w:r>
      <w:r>
        <w:rPr>
          <w:color w:val="000080"/>
          <w:spacing w:val="-1"/>
          <w:sz w:val="20"/>
        </w:rPr>
        <w:t xml:space="preserve"> </w:t>
      </w:r>
      <w:r>
        <w:rPr>
          <w:color w:val="000080"/>
          <w:sz w:val="20"/>
        </w:rPr>
        <w:t>or its</w:t>
      </w:r>
      <w:r>
        <w:rPr>
          <w:color w:val="000080"/>
          <w:spacing w:val="-1"/>
          <w:sz w:val="20"/>
        </w:rPr>
        <w:t xml:space="preserve"> </w:t>
      </w:r>
      <w:r>
        <w:rPr>
          <w:color w:val="000080"/>
          <w:sz w:val="20"/>
        </w:rPr>
        <w:t>members by</w:t>
      </w:r>
      <w:r>
        <w:rPr>
          <w:color w:val="000080"/>
          <w:spacing w:val="-1"/>
          <w:sz w:val="20"/>
        </w:rPr>
        <w:t xml:space="preserve"> </w:t>
      </w:r>
      <w:r>
        <w:rPr>
          <w:color w:val="000080"/>
          <w:sz w:val="20"/>
        </w:rPr>
        <w:t>a recorded</w:t>
      </w:r>
      <w:r>
        <w:rPr>
          <w:color w:val="000080"/>
          <w:spacing w:val="-1"/>
          <w:sz w:val="20"/>
        </w:rPr>
        <w:t xml:space="preserve"> </w:t>
      </w:r>
      <w:r>
        <w:rPr>
          <w:color w:val="000080"/>
          <w:sz w:val="20"/>
        </w:rPr>
        <w:t xml:space="preserve">plat; </w:t>
      </w:r>
      <w:r>
        <w:rPr>
          <w:color w:val="000080"/>
          <w:spacing w:val="-5"/>
          <w:sz w:val="20"/>
        </w:rPr>
        <w:t>or</w:t>
      </w:r>
    </w:p>
    <w:p w14:paraId="07FFF7FD" w14:textId="77777777" w:rsidR="00A8134E" w:rsidRDefault="00000000">
      <w:pPr>
        <w:pStyle w:val="ListParagraph"/>
        <w:numPr>
          <w:ilvl w:val="1"/>
          <w:numId w:val="67"/>
        </w:numPr>
        <w:tabs>
          <w:tab w:val="left" w:pos="1106"/>
        </w:tabs>
        <w:ind w:left="1106" w:hanging="482"/>
        <w:rPr>
          <w:sz w:val="20"/>
        </w:rPr>
      </w:pPr>
      <w:r>
        <w:rPr>
          <w:color w:val="000080"/>
          <w:sz w:val="20"/>
        </w:rPr>
        <w:t>Real</w:t>
      </w:r>
      <w:r>
        <w:rPr>
          <w:color w:val="000080"/>
          <w:spacing w:val="-1"/>
          <w:sz w:val="20"/>
        </w:rPr>
        <w:t xml:space="preserve"> </w:t>
      </w:r>
      <w:r>
        <w:rPr>
          <w:color w:val="000080"/>
          <w:sz w:val="20"/>
        </w:rPr>
        <w:t>property</w:t>
      </w:r>
      <w:r>
        <w:rPr>
          <w:color w:val="000080"/>
          <w:spacing w:val="-1"/>
          <w:sz w:val="20"/>
        </w:rPr>
        <w:t xml:space="preserve"> </w:t>
      </w:r>
      <w:r>
        <w:rPr>
          <w:color w:val="000080"/>
          <w:sz w:val="20"/>
        </w:rPr>
        <w:t>committed by</w:t>
      </w:r>
      <w:r>
        <w:rPr>
          <w:color w:val="000080"/>
          <w:spacing w:val="-1"/>
          <w:sz w:val="20"/>
        </w:rPr>
        <w:t xml:space="preserve"> </w:t>
      </w:r>
      <w:r>
        <w:rPr>
          <w:color w:val="000080"/>
          <w:sz w:val="20"/>
        </w:rPr>
        <w:t>a declaration</w:t>
      </w:r>
      <w:r>
        <w:rPr>
          <w:color w:val="000080"/>
          <w:spacing w:val="-1"/>
          <w:sz w:val="20"/>
        </w:rPr>
        <w:t xml:space="preserve"> </w:t>
      </w:r>
      <w:r>
        <w:rPr>
          <w:color w:val="000080"/>
          <w:sz w:val="20"/>
        </w:rPr>
        <w:t>of</w:t>
      </w:r>
      <w:r>
        <w:rPr>
          <w:color w:val="000080"/>
          <w:spacing w:val="-1"/>
          <w:sz w:val="20"/>
        </w:rPr>
        <w:t xml:space="preserve"> </w:t>
      </w:r>
      <w:r>
        <w:rPr>
          <w:color w:val="000080"/>
          <w:sz w:val="20"/>
        </w:rPr>
        <w:t>covenants to</w:t>
      </w:r>
      <w:r>
        <w:rPr>
          <w:color w:val="000080"/>
          <w:spacing w:val="-1"/>
          <w:sz w:val="20"/>
        </w:rPr>
        <w:t xml:space="preserve"> </w:t>
      </w:r>
      <w:r>
        <w:rPr>
          <w:color w:val="000080"/>
          <w:sz w:val="20"/>
        </w:rPr>
        <w:t>be leased</w:t>
      </w:r>
      <w:r>
        <w:rPr>
          <w:color w:val="000080"/>
          <w:spacing w:val="-1"/>
          <w:sz w:val="20"/>
        </w:rPr>
        <w:t xml:space="preserve"> </w:t>
      </w:r>
      <w:r>
        <w:rPr>
          <w:color w:val="000080"/>
          <w:sz w:val="20"/>
        </w:rPr>
        <w:t>or</w:t>
      </w:r>
      <w:r>
        <w:rPr>
          <w:color w:val="000080"/>
          <w:spacing w:val="-1"/>
          <w:sz w:val="20"/>
        </w:rPr>
        <w:t xml:space="preserve"> </w:t>
      </w:r>
      <w:r>
        <w:rPr>
          <w:color w:val="000080"/>
          <w:sz w:val="20"/>
        </w:rPr>
        <w:t>conveyed to</w:t>
      </w:r>
      <w:r>
        <w:rPr>
          <w:color w:val="000080"/>
          <w:spacing w:val="-1"/>
          <w:sz w:val="20"/>
        </w:rPr>
        <w:t xml:space="preserve"> </w:t>
      </w:r>
      <w:r>
        <w:rPr>
          <w:color w:val="000080"/>
          <w:sz w:val="20"/>
        </w:rPr>
        <w:t xml:space="preserve">the </w:t>
      </w:r>
      <w:r>
        <w:rPr>
          <w:color w:val="000080"/>
          <w:spacing w:val="-2"/>
          <w:sz w:val="20"/>
        </w:rPr>
        <w:t>association.</w:t>
      </w:r>
    </w:p>
    <w:p w14:paraId="01D94BCD" w14:textId="77777777" w:rsidR="00A8134E" w:rsidRDefault="00000000">
      <w:pPr>
        <w:pStyle w:val="ListParagraph"/>
        <w:numPr>
          <w:ilvl w:val="0"/>
          <w:numId w:val="67"/>
        </w:numPr>
        <w:tabs>
          <w:tab w:val="left" w:pos="1100"/>
        </w:tabs>
        <w:spacing w:before="70" w:line="312" w:lineRule="auto"/>
        <w:ind w:right="738" w:firstLine="201"/>
        <w:rPr>
          <w:sz w:val="20"/>
        </w:rPr>
      </w:pPr>
      <w:r>
        <w:rPr>
          <w:color w:val="000080"/>
          <w:sz w:val="20"/>
        </w:rPr>
        <w:t>“Community” means the real property that is or will be subject to a declaration of covenants which is recorded in the county where the property is located.</w:t>
      </w:r>
      <w:r>
        <w:rPr>
          <w:color w:val="000080"/>
          <w:spacing w:val="-2"/>
          <w:sz w:val="20"/>
        </w:rPr>
        <w:t xml:space="preserve"> </w:t>
      </w:r>
      <w:r>
        <w:rPr>
          <w:color w:val="000080"/>
          <w:sz w:val="20"/>
        </w:rPr>
        <w:t>The term “community” includes all real property, including undeveloped phases, that is or was the subject of a development-of-regional-impact development order, together with any approved modification thereto.</w:t>
      </w:r>
    </w:p>
    <w:p w14:paraId="083DB55E" w14:textId="77777777" w:rsidR="00A8134E" w:rsidRDefault="00000000">
      <w:pPr>
        <w:pStyle w:val="ListParagraph"/>
        <w:numPr>
          <w:ilvl w:val="0"/>
          <w:numId w:val="67"/>
        </w:numPr>
        <w:tabs>
          <w:tab w:val="left" w:pos="1100"/>
        </w:tabs>
        <w:spacing w:before="5" w:line="312" w:lineRule="auto"/>
        <w:ind w:right="838" w:firstLine="201"/>
        <w:rPr>
          <w:sz w:val="20"/>
        </w:rPr>
      </w:pPr>
      <w:r>
        <w:rPr>
          <w:color w:val="000080"/>
          <w:sz w:val="20"/>
        </w:rPr>
        <w:t>“Declaration of covenants,” or “declaration,” means a recorded written instrument or instruments in the nature of covenants running with the land which subject the land comprising the community to the jurisdiction and control of an association or associations in which the owners of the parcels, or their association representatives, must be members.</w:t>
      </w:r>
    </w:p>
    <w:p w14:paraId="42638BFA" w14:textId="77777777" w:rsidR="00A8134E" w:rsidRDefault="00000000">
      <w:pPr>
        <w:pStyle w:val="ListParagraph"/>
        <w:numPr>
          <w:ilvl w:val="0"/>
          <w:numId w:val="67"/>
        </w:numPr>
        <w:tabs>
          <w:tab w:val="left" w:pos="1100"/>
        </w:tabs>
        <w:spacing w:before="4"/>
        <w:ind w:left="1100" w:hanging="476"/>
        <w:rPr>
          <w:sz w:val="20"/>
        </w:rPr>
      </w:pPr>
      <w:r>
        <w:rPr>
          <w:color w:val="000080"/>
          <w:sz w:val="20"/>
        </w:rPr>
        <w:t>“Department”</w:t>
      </w:r>
      <w:r>
        <w:rPr>
          <w:color w:val="000080"/>
          <w:spacing w:val="-2"/>
          <w:sz w:val="20"/>
        </w:rPr>
        <w:t xml:space="preserve"> </w:t>
      </w:r>
      <w:r>
        <w:rPr>
          <w:color w:val="000080"/>
          <w:sz w:val="20"/>
        </w:rPr>
        <w:t>means</w:t>
      </w:r>
      <w:r>
        <w:rPr>
          <w:color w:val="000080"/>
          <w:spacing w:val="-1"/>
          <w:sz w:val="20"/>
        </w:rPr>
        <w:t xml:space="preserve"> </w:t>
      </w:r>
      <w:r>
        <w:rPr>
          <w:color w:val="000080"/>
          <w:sz w:val="20"/>
        </w:rPr>
        <w:t>the</w:t>
      </w:r>
      <w:r>
        <w:rPr>
          <w:color w:val="000080"/>
          <w:spacing w:val="-1"/>
          <w:sz w:val="20"/>
        </w:rPr>
        <w:t xml:space="preserve"> </w:t>
      </w:r>
      <w:r>
        <w:rPr>
          <w:color w:val="000080"/>
          <w:sz w:val="20"/>
        </w:rPr>
        <w:t>Department</w:t>
      </w:r>
      <w:r>
        <w:rPr>
          <w:color w:val="000080"/>
          <w:spacing w:val="-1"/>
          <w:sz w:val="20"/>
        </w:rPr>
        <w:t xml:space="preserve"> </w:t>
      </w:r>
      <w:r>
        <w:rPr>
          <w:color w:val="000080"/>
          <w:sz w:val="20"/>
        </w:rPr>
        <w:t>of</w:t>
      </w:r>
      <w:r>
        <w:rPr>
          <w:color w:val="000080"/>
          <w:spacing w:val="-2"/>
          <w:sz w:val="20"/>
        </w:rPr>
        <w:t xml:space="preserve"> </w:t>
      </w:r>
      <w:r>
        <w:rPr>
          <w:color w:val="000080"/>
          <w:sz w:val="20"/>
        </w:rPr>
        <w:t>Business</w:t>
      </w:r>
      <w:r>
        <w:rPr>
          <w:color w:val="000080"/>
          <w:spacing w:val="-1"/>
          <w:sz w:val="20"/>
        </w:rPr>
        <w:t xml:space="preserve"> </w:t>
      </w:r>
      <w:r>
        <w:rPr>
          <w:color w:val="000080"/>
          <w:sz w:val="20"/>
        </w:rPr>
        <w:t>and</w:t>
      </w:r>
      <w:r>
        <w:rPr>
          <w:color w:val="000080"/>
          <w:spacing w:val="-1"/>
          <w:sz w:val="20"/>
        </w:rPr>
        <w:t xml:space="preserve"> </w:t>
      </w:r>
      <w:r>
        <w:rPr>
          <w:color w:val="000080"/>
          <w:sz w:val="20"/>
        </w:rPr>
        <w:t>Professional</w:t>
      </w:r>
      <w:r>
        <w:rPr>
          <w:color w:val="000080"/>
          <w:spacing w:val="-1"/>
          <w:sz w:val="20"/>
        </w:rPr>
        <w:t xml:space="preserve"> </w:t>
      </w:r>
      <w:r>
        <w:rPr>
          <w:color w:val="000080"/>
          <w:spacing w:val="-2"/>
          <w:sz w:val="20"/>
        </w:rPr>
        <w:t>Regulation.</w:t>
      </w:r>
    </w:p>
    <w:p w14:paraId="7FFDC276" w14:textId="77777777" w:rsidR="00A8134E" w:rsidRDefault="00000000">
      <w:pPr>
        <w:pStyle w:val="ListParagraph"/>
        <w:numPr>
          <w:ilvl w:val="0"/>
          <w:numId w:val="67"/>
        </w:numPr>
        <w:tabs>
          <w:tab w:val="left" w:pos="1100"/>
        </w:tabs>
        <w:ind w:left="1100" w:hanging="476"/>
        <w:rPr>
          <w:sz w:val="20"/>
        </w:rPr>
      </w:pPr>
      <w:r>
        <w:rPr>
          <w:color w:val="000080"/>
          <w:sz w:val="20"/>
        </w:rPr>
        <w:t xml:space="preserve">“Developer” means a person or entity </w:t>
      </w:r>
      <w:r>
        <w:rPr>
          <w:color w:val="000080"/>
          <w:spacing w:val="-2"/>
          <w:sz w:val="20"/>
        </w:rPr>
        <w:t>that:</w:t>
      </w:r>
    </w:p>
    <w:p w14:paraId="451A12D1" w14:textId="77777777" w:rsidR="00A8134E" w:rsidRDefault="00000000">
      <w:pPr>
        <w:pStyle w:val="ListParagraph"/>
        <w:numPr>
          <w:ilvl w:val="1"/>
          <w:numId w:val="67"/>
        </w:numPr>
        <w:tabs>
          <w:tab w:val="left" w:pos="1100"/>
        </w:tabs>
        <w:ind w:hanging="476"/>
        <w:rPr>
          <w:sz w:val="20"/>
        </w:rPr>
      </w:pPr>
      <w:r>
        <w:rPr>
          <w:color w:val="000080"/>
          <w:sz w:val="20"/>
        </w:rPr>
        <w:t xml:space="preserve">Creates the community served by the association; </w:t>
      </w:r>
      <w:r>
        <w:rPr>
          <w:color w:val="000080"/>
          <w:spacing w:val="-5"/>
          <w:sz w:val="20"/>
        </w:rPr>
        <w:t>or</w:t>
      </w:r>
    </w:p>
    <w:p w14:paraId="1450AFA0" w14:textId="77777777" w:rsidR="00A8134E" w:rsidRDefault="00000000">
      <w:pPr>
        <w:pStyle w:val="ListParagraph"/>
        <w:numPr>
          <w:ilvl w:val="1"/>
          <w:numId w:val="67"/>
        </w:numPr>
        <w:tabs>
          <w:tab w:val="left" w:pos="1106"/>
        </w:tabs>
        <w:spacing w:line="312" w:lineRule="auto"/>
        <w:ind w:left="422" w:right="1096" w:firstLine="201"/>
        <w:rPr>
          <w:sz w:val="20"/>
        </w:rPr>
      </w:pPr>
      <w:r>
        <w:rPr>
          <w:color w:val="000080"/>
          <w:sz w:val="20"/>
        </w:rPr>
        <w:t>Succeeds to the rights and liabilities of the person or entity that created the community served by the association, provided that such is evidenced in writing.</w:t>
      </w:r>
    </w:p>
    <w:p w14:paraId="766E3C7A" w14:textId="77777777" w:rsidR="00A8134E" w:rsidRDefault="00000000">
      <w:pPr>
        <w:pStyle w:val="ListParagraph"/>
        <w:numPr>
          <w:ilvl w:val="0"/>
          <w:numId w:val="67"/>
        </w:numPr>
        <w:tabs>
          <w:tab w:val="left" w:pos="1100"/>
        </w:tabs>
        <w:spacing w:before="2" w:line="312" w:lineRule="auto"/>
        <w:ind w:right="795" w:firstLine="201"/>
        <w:rPr>
          <w:sz w:val="20"/>
        </w:rPr>
      </w:pPr>
      <w:r>
        <w:rPr>
          <w:color w:val="000080"/>
          <w:sz w:val="20"/>
        </w:rPr>
        <w:t>“Division” means the Division of Florida Condominiums,</w:t>
      </w:r>
      <w:r>
        <w:rPr>
          <w:color w:val="000080"/>
          <w:spacing w:val="-1"/>
          <w:sz w:val="20"/>
        </w:rPr>
        <w:t xml:space="preserve"> </w:t>
      </w:r>
      <w:r>
        <w:rPr>
          <w:color w:val="000080"/>
          <w:sz w:val="20"/>
        </w:rPr>
        <w:t>Timeshares, and Mobile Homes in the Department of Business and Professional Regulation.</w:t>
      </w:r>
    </w:p>
    <w:p w14:paraId="7E130CBA" w14:textId="77777777" w:rsidR="00A8134E" w:rsidRDefault="00000000">
      <w:pPr>
        <w:pStyle w:val="ListParagraph"/>
        <w:numPr>
          <w:ilvl w:val="0"/>
          <w:numId w:val="67"/>
        </w:numPr>
        <w:tabs>
          <w:tab w:val="left" w:pos="1100"/>
        </w:tabs>
        <w:spacing w:before="2"/>
        <w:ind w:left="1100" w:hanging="476"/>
        <w:rPr>
          <w:sz w:val="20"/>
        </w:rPr>
      </w:pPr>
      <w:r>
        <w:rPr>
          <w:color w:val="000080"/>
          <w:sz w:val="20"/>
        </w:rPr>
        <w:t xml:space="preserve">“Governing documents” </w:t>
      </w:r>
      <w:r>
        <w:rPr>
          <w:color w:val="000080"/>
          <w:spacing w:val="-2"/>
          <w:sz w:val="20"/>
        </w:rPr>
        <w:t>means:</w:t>
      </w:r>
    </w:p>
    <w:p w14:paraId="3BDC37E0" w14:textId="77777777" w:rsidR="00A8134E" w:rsidRDefault="00000000">
      <w:pPr>
        <w:pStyle w:val="ListParagraph"/>
        <w:numPr>
          <w:ilvl w:val="1"/>
          <w:numId w:val="67"/>
        </w:numPr>
        <w:tabs>
          <w:tab w:val="left" w:pos="1100"/>
        </w:tabs>
        <w:spacing w:line="312" w:lineRule="auto"/>
        <w:ind w:left="422" w:right="880" w:firstLine="201"/>
        <w:rPr>
          <w:sz w:val="20"/>
        </w:rPr>
      </w:pPr>
      <w:r>
        <w:rPr>
          <w:color w:val="000080"/>
          <w:sz w:val="20"/>
        </w:rPr>
        <w:t>The recorded declaration of covenants for a community and all duly adopted and recorded amendments, supplements, and recorded exhibits thereto; and</w:t>
      </w:r>
    </w:p>
    <w:p w14:paraId="0A587368" w14:textId="77777777" w:rsidR="00A8134E" w:rsidRDefault="00000000">
      <w:pPr>
        <w:pStyle w:val="ListParagraph"/>
        <w:numPr>
          <w:ilvl w:val="1"/>
          <w:numId w:val="67"/>
        </w:numPr>
        <w:tabs>
          <w:tab w:val="left" w:pos="1106"/>
        </w:tabs>
        <w:spacing w:before="2" w:line="312" w:lineRule="auto"/>
        <w:ind w:left="422" w:right="1816" w:firstLine="201"/>
        <w:rPr>
          <w:sz w:val="20"/>
        </w:rPr>
      </w:pPr>
      <w:r>
        <w:rPr>
          <w:color w:val="000080"/>
          <w:sz w:val="20"/>
        </w:rPr>
        <w:t>The articles of incorporation and bylaws of the homeowners’</w:t>
      </w:r>
      <w:r>
        <w:rPr>
          <w:color w:val="000080"/>
          <w:spacing w:val="-4"/>
          <w:sz w:val="20"/>
        </w:rPr>
        <w:t xml:space="preserve"> </w:t>
      </w:r>
      <w:r>
        <w:rPr>
          <w:color w:val="000080"/>
          <w:sz w:val="20"/>
        </w:rPr>
        <w:t>association and any duly adopted amendments thereto.</w:t>
      </w:r>
    </w:p>
    <w:p w14:paraId="7E5006E3" w14:textId="77777777" w:rsidR="00A8134E" w:rsidRDefault="00000000">
      <w:pPr>
        <w:pStyle w:val="ListParagraph"/>
        <w:numPr>
          <w:ilvl w:val="0"/>
          <w:numId w:val="67"/>
        </w:numPr>
        <w:tabs>
          <w:tab w:val="left" w:pos="1100"/>
        </w:tabs>
        <w:spacing w:before="2" w:line="312" w:lineRule="auto"/>
        <w:ind w:right="689" w:firstLine="201"/>
        <w:rPr>
          <w:sz w:val="20"/>
        </w:rPr>
      </w:pPr>
      <w:r>
        <w:rPr>
          <w:color w:val="000080"/>
          <w:sz w:val="20"/>
        </w:rPr>
        <w:t>“Homeowners’</w:t>
      </w:r>
      <w:r>
        <w:rPr>
          <w:color w:val="000080"/>
          <w:spacing w:val="-4"/>
          <w:sz w:val="20"/>
        </w:rPr>
        <w:t xml:space="preserve"> </w:t>
      </w:r>
      <w:r>
        <w:rPr>
          <w:color w:val="000080"/>
          <w:sz w:val="20"/>
        </w:rPr>
        <w:t>association” or “association” means a Florida corporation responsible for the operation of a community or a mobile home subdivision in which the voting membership is made up of parcel owners or their agents, or a combination thereof, and in which membership is a mandatory condition of parcel ownership, and which is authorized to impose assessments that, if unpaid, may become a lien on the parcel. The term “homeowners’ association” does not include a community development district or other similar special taxing district created pursuant to statute.</w:t>
      </w:r>
    </w:p>
    <w:p w14:paraId="5F2535D0"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318E5670" w14:textId="77777777" w:rsidR="00A8134E" w:rsidRDefault="00000000">
      <w:pPr>
        <w:pStyle w:val="ListParagraph"/>
        <w:numPr>
          <w:ilvl w:val="0"/>
          <w:numId w:val="67"/>
        </w:numPr>
        <w:tabs>
          <w:tab w:val="left" w:pos="1205"/>
        </w:tabs>
        <w:spacing w:before="109" w:line="312" w:lineRule="auto"/>
        <w:ind w:right="879" w:firstLine="201"/>
        <w:jc w:val="both"/>
        <w:rPr>
          <w:sz w:val="20"/>
        </w:rPr>
      </w:pPr>
      <w:r>
        <w:rPr>
          <w:color w:val="000080"/>
          <w:sz w:val="20"/>
        </w:rPr>
        <w:lastRenderedPageBreak/>
        <w:t>“Member” means a member of an association, and may include, but is not limited to, a parcel owner or an association representing parcel owners or a combination thereof, and includes any person or entity obligated by the governing documents to pay an assessment or amenity fee.</w:t>
      </w:r>
    </w:p>
    <w:p w14:paraId="3C96D36A" w14:textId="77777777" w:rsidR="00A8134E" w:rsidRDefault="00000000">
      <w:pPr>
        <w:pStyle w:val="ListParagraph"/>
        <w:numPr>
          <w:ilvl w:val="0"/>
          <w:numId w:val="67"/>
        </w:numPr>
        <w:tabs>
          <w:tab w:val="left" w:pos="1206"/>
        </w:tabs>
        <w:spacing w:before="3" w:line="312" w:lineRule="auto"/>
        <w:ind w:right="1230" w:firstLine="201"/>
        <w:rPr>
          <w:sz w:val="20"/>
        </w:rPr>
      </w:pPr>
      <w:r>
        <w:rPr>
          <w:color w:val="000080"/>
          <w:sz w:val="20"/>
        </w:rPr>
        <w:t>“Parcel” means a platted or unplatted lot, tract, unit, or other subdivision of real property within a community, as described in the declaration:</w:t>
      </w:r>
    </w:p>
    <w:p w14:paraId="0139635A" w14:textId="77777777" w:rsidR="00A8134E" w:rsidRDefault="00000000">
      <w:pPr>
        <w:pStyle w:val="ListParagraph"/>
        <w:numPr>
          <w:ilvl w:val="1"/>
          <w:numId w:val="67"/>
        </w:numPr>
        <w:tabs>
          <w:tab w:val="left" w:pos="1100"/>
        </w:tabs>
        <w:spacing w:before="3"/>
        <w:ind w:hanging="476"/>
        <w:rPr>
          <w:sz w:val="20"/>
        </w:rPr>
      </w:pPr>
      <w:r>
        <w:rPr>
          <w:color w:val="000080"/>
          <w:sz w:val="20"/>
        </w:rPr>
        <w:t xml:space="preserve">Which is capable of separate conveyance; </w:t>
      </w:r>
      <w:r>
        <w:rPr>
          <w:color w:val="000080"/>
          <w:spacing w:val="-5"/>
          <w:sz w:val="20"/>
        </w:rPr>
        <w:t>and</w:t>
      </w:r>
    </w:p>
    <w:p w14:paraId="11A51F02" w14:textId="77777777" w:rsidR="00A8134E" w:rsidRDefault="00000000">
      <w:pPr>
        <w:pStyle w:val="ListParagraph"/>
        <w:numPr>
          <w:ilvl w:val="1"/>
          <w:numId w:val="67"/>
        </w:numPr>
        <w:tabs>
          <w:tab w:val="left" w:pos="1106"/>
        </w:tabs>
        <w:spacing w:before="70"/>
        <w:ind w:left="1106" w:hanging="482"/>
        <w:rPr>
          <w:sz w:val="20"/>
        </w:rPr>
      </w:pPr>
      <w:r>
        <w:rPr>
          <w:color w:val="000080"/>
          <w:sz w:val="20"/>
        </w:rPr>
        <w:t>Of</w:t>
      </w:r>
      <w:r>
        <w:rPr>
          <w:color w:val="000080"/>
          <w:spacing w:val="-6"/>
          <w:sz w:val="20"/>
        </w:rPr>
        <w:t xml:space="preserve"> </w:t>
      </w:r>
      <w:r>
        <w:rPr>
          <w:color w:val="000080"/>
          <w:sz w:val="20"/>
        </w:rPr>
        <w:t>which</w:t>
      </w:r>
      <w:r>
        <w:rPr>
          <w:color w:val="000080"/>
          <w:spacing w:val="-3"/>
          <w:sz w:val="20"/>
        </w:rPr>
        <w:t xml:space="preserve"> </w:t>
      </w:r>
      <w:r>
        <w:rPr>
          <w:color w:val="000080"/>
          <w:sz w:val="20"/>
        </w:rPr>
        <w:t>the</w:t>
      </w:r>
      <w:r>
        <w:rPr>
          <w:color w:val="000080"/>
          <w:spacing w:val="-3"/>
          <w:sz w:val="20"/>
        </w:rPr>
        <w:t xml:space="preserve"> </w:t>
      </w:r>
      <w:r>
        <w:rPr>
          <w:color w:val="000080"/>
          <w:sz w:val="20"/>
        </w:rPr>
        <w:t>parcel</w:t>
      </w:r>
      <w:r>
        <w:rPr>
          <w:color w:val="000080"/>
          <w:spacing w:val="-3"/>
          <w:sz w:val="20"/>
        </w:rPr>
        <w:t xml:space="preserve"> </w:t>
      </w:r>
      <w:r>
        <w:rPr>
          <w:color w:val="000080"/>
          <w:sz w:val="20"/>
        </w:rPr>
        <w:t>owner,</w:t>
      </w:r>
      <w:r>
        <w:rPr>
          <w:color w:val="000080"/>
          <w:spacing w:val="-4"/>
          <w:sz w:val="20"/>
        </w:rPr>
        <w:t xml:space="preserve"> </w:t>
      </w:r>
      <w:r>
        <w:rPr>
          <w:color w:val="000080"/>
          <w:sz w:val="20"/>
        </w:rPr>
        <w:t>or</w:t>
      </w:r>
      <w:r>
        <w:rPr>
          <w:color w:val="000080"/>
          <w:spacing w:val="-3"/>
          <w:sz w:val="20"/>
        </w:rPr>
        <w:t xml:space="preserve"> </w:t>
      </w:r>
      <w:r>
        <w:rPr>
          <w:color w:val="000080"/>
          <w:sz w:val="20"/>
        </w:rPr>
        <w:t>an</w:t>
      </w:r>
      <w:r>
        <w:rPr>
          <w:color w:val="000080"/>
          <w:spacing w:val="-3"/>
          <w:sz w:val="20"/>
        </w:rPr>
        <w:t xml:space="preserve"> </w:t>
      </w:r>
      <w:r>
        <w:rPr>
          <w:color w:val="000080"/>
          <w:sz w:val="20"/>
        </w:rPr>
        <w:t>association</w:t>
      </w:r>
      <w:r>
        <w:rPr>
          <w:color w:val="000080"/>
          <w:spacing w:val="-3"/>
          <w:sz w:val="20"/>
        </w:rPr>
        <w:t xml:space="preserve"> </w:t>
      </w:r>
      <w:r>
        <w:rPr>
          <w:color w:val="000080"/>
          <w:sz w:val="20"/>
        </w:rPr>
        <w:t>in</w:t>
      </w:r>
      <w:r>
        <w:rPr>
          <w:color w:val="000080"/>
          <w:spacing w:val="-3"/>
          <w:sz w:val="20"/>
        </w:rPr>
        <w:t xml:space="preserve"> </w:t>
      </w:r>
      <w:r>
        <w:rPr>
          <w:color w:val="000080"/>
          <w:sz w:val="20"/>
        </w:rPr>
        <w:t>which</w:t>
      </w:r>
      <w:r>
        <w:rPr>
          <w:color w:val="000080"/>
          <w:spacing w:val="-4"/>
          <w:sz w:val="20"/>
        </w:rPr>
        <w:t xml:space="preserve"> </w:t>
      </w:r>
      <w:r>
        <w:rPr>
          <w:color w:val="000080"/>
          <w:sz w:val="20"/>
        </w:rPr>
        <w:t>the</w:t>
      </w:r>
      <w:r>
        <w:rPr>
          <w:color w:val="000080"/>
          <w:spacing w:val="-3"/>
          <w:sz w:val="20"/>
        </w:rPr>
        <w:t xml:space="preserve"> </w:t>
      </w:r>
      <w:r>
        <w:rPr>
          <w:color w:val="000080"/>
          <w:sz w:val="20"/>
        </w:rPr>
        <w:t>parcel</w:t>
      </w:r>
      <w:r>
        <w:rPr>
          <w:color w:val="000080"/>
          <w:spacing w:val="-3"/>
          <w:sz w:val="20"/>
        </w:rPr>
        <w:t xml:space="preserve"> </w:t>
      </w:r>
      <w:r>
        <w:rPr>
          <w:color w:val="000080"/>
          <w:sz w:val="20"/>
        </w:rPr>
        <w:t>owner</w:t>
      </w:r>
      <w:r>
        <w:rPr>
          <w:color w:val="000080"/>
          <w:spacing w:val="-3"/>
          <w:sz w:val="20"/>
        </w:rPr>
        <w:t xml:space="preserve"> </w:t>
      </w:r>
      <w:r>
        <w:rPr>
          <w:color w:val="000080"/>
          <w:sz w:val="20"/>
        </w:rPr>
        <w:t>must</w:t>
      </w:r>
      <w:r>
        <w:rPr>
          <w:color w:val="000080"/>
          <w:spacing w:val="-4"/>
          <w:sz w:val="20"/>
        </w:rPr>
        <w:t xml:space="preserve"> </w:t>
      </w:r>
      <w:r>
        <w:rPr>
          <w:color w:val="000080"/>
          <w:sz w:val="20"/>
        </w:rPr>
        <w:t>be</w:t>
      </w:r>
      <w:r>
        <w:rPr>
          <w:color w:val="000080"/>
          <w:spacing w:val="-3"/>
          <w:sz w:val="20"/>
        </w:rPr>
        <w:t xml:space="preserve"> </w:t>
      </w:r>
      <w:r>
        <w:rPr>
          <w:color w:val="000080"/>
          <w:sz w:val="20"/>
        </w:rPr>
        <w:t>a</w:t>
      </w:r>
      <w:r>
        <w:rPr>
          <w:color w:val="000080"/>
          <w:spacing w:val="-3"/>
          <w:sz w:val="20"/>
        </w:rPr>
        <w:t xml:space="preserve"> </w:t>
      </w:r>
      <w:r>
        <w:rPr>
          <w:color w:val="000080"/>
          <w:sz w:val="20"/>
        </w:rPr>
        <w:t>member,</w:t>
      </w:r>
      <w:r>
        <w:rPr>
          <w:color w:val="000080"/>
          <w:spacing w:val="-3"/>
          <w:sz w:val="20"/>
        </w:rPr>
        <w:t xml:space="preserve"> </w:t>
      </w:r>
      <w:r>
        <w:rPr>
          <w:color w:val="000080"/>
          <w:sz w:val="20"/>
        </w:rPr>
        <w:t>is</w:t>
      </w:r>
      <w:r>
        <w:rPr>
          <w:color w:val="000080"/>
          <w:spacing w:val="-3"/>
          <w:sz w:val="20"/>
        </w:rPr>
        <w:t xml:space="preserve"> </w:t>
      </w:r>
      <w:r>
        <w:rPr>
          <w:color w:val="000080"/>
          <w:spacing w:val="-2"/>
          <w:sz w:val="20"/>
        </w:rPr>
        <w:t>obligated:</w:t>
      </w:r>
    </w:p>
    <w:p w14:paraId="06A342C2" w14:textId="77777777" w:rsidR="00A8134E" w:rsidRDefault="00000000">
      <w:pPr>
        <w:pStyle w:val="ListParagraph"/>
        <w:numPr>
          <w:ilvl w:val="2"/>
          <w:numId w:val="67"/>
        </w:numPr>
        <w:tabs>
          <w:tab w:val="left" w:pos="1026"/>
        </w:tabs>
        <w:ind w:hanging="402"/>
        <w:rPr>
          <w:sz w:val="20"/>
        </w:rPr>
      </w:pPr>
      <w:r>
        <w:rPr>
          <w:color w:val="000080"/>
          <w:sz w:val="20"/>
        </w:rPr>
        <w:t xml:space="preserve">By the governing documents to be a member of an association that serves the community; </w:t>
      </w:r>
      <w:r>
        <w:rPr>
          <w:color w:val="000080"/>
          <w:spacing w:val="-5"/>
          <w:sz w:val="20"/>
        </w:rPr>
        <w:t>and</w:t>
      </w:r>
    </w:p>
    <w:p w14:paraId="4044BFD7" w14:textId="77777777" w:rsidR="00A8134E" w:rsidRDefault="00000000">
      <w:pPr>
        <w:pStyle w:val="ListParagraph"/>
        <w:numPr>
          <w:ilvl w:val="2"/>
          <w:numId w:val="67"/>
        </w:numPr>
        <w:tabs>
          <w:tab w:val="left" w:pos="1026"/>
        </w:tabs>
        <w:ind w:hanging="402"/>
        <w:rPr>
          <w:sz w:val="20"/>
        </w:rPr>
      </w:pPr>
      <w:r>
        <w:rPr>
          <w:color w:val="000080"/>
          <w:sz w:val="20"/>
        </w:rPr>
        <w:t>To</w:t>
      </w:r>
      <w:r>
        <w:rPr>
          <w:color w:val="000080"/>
          <w:spacing w:val="-2"/>
          <w:sz w:val="20"/>
        </w:rPr>
        <w:t xml:space="preserve"> </w:t>
      </w:r>
      <w:r>
        <w:rPr>
          <w:color w:val="000080"/>
          <w:sz w:val="20"/>
        </w:rPr>
        <w:t>pay</w:t>
      </w:r>
      <w:r>
        <w:rPr>
          <w:color w:val="000080"/>
          <w:spacing w:val="-2"/>
          <w:sz w:val="20"/>
        </w:rPr>
        <w:t xml:space="preserve"> </w:t>
      </w:r>
      <w:r>
        <w:rPr>
          <w:color w:val="000080"/>
          <w:sz w:val="20"/>
        </w:rPr>
        <w:t>to</w:t>
      </w:r>
      <w:r>
        <w:rPr>
          <w:color w:val="000080"/>
          <w:spacing w:val="-2"/>
          <w:sz w:val="20"/>
        </w:rPr>
        <w:t xml:space="preserve"> </w:t>
      </w:r>
      <w:r>
        <w:rPr>
          <w:color w:val="000080"/>
          <w:sz w:val="20"/>
        </w:rPr>
        <w:t>the</w:t>
      </w:r>
      <w:r>
        <w:rPr>
          <w:color w:val="000080"/>
          <w:spacing w:val="-1"/>
          <w:sz w:val="20"/>
        </w:rPr>
        <w:t xml:space="preserve"> </w:t>
      </w:r>
      <w:r>
        <w:rPr>
          <w:color w:val="000080"/>
          <w:sz w:val="20"/>
        </w:rPr>
        <w:t>homeowners’</w:t>
      </w:r>
      <w:r>
        <w:rPr>
          <w:color w:val="000080"/>
          <w:spacing w:val="-9"/>
          <w:sz w:val="20"/>
        </w:rPr>
        <w:t xml:space="preserve"> </w:t>
      </w:r>
      <w:r>
        <w:rPr>
          <w:color w:val="000080"/>
          <w:sz w:val="20"/>
        </w:rPr>
        <w:t>association</w:t>
      </w:r>
      <w:r>
        <w:rPr>
          <w:color w:val="000080"/>
          <w:spacing w:val="-2"/>
          <w:sz w:val="20"/>
        </w:rPr>
        <w:t xml:space="preserve"> </w:t>
      </w:r>
      <w:r>
        <w:rPr>
          <w:color w:val="000080"/>
          <w:sz w:val="20"/>
        </w:rPr>
        <w:t>assessments</w:t>
      </w:r>
      <w:r>
        <w:rPr>
          <w:color w:val="000080"/>
          <w:spacing w:val="-2"/>
          <w:sz w:val="20"/>
        </w:rPr>
        <w:t xml:space="preserve"> </w:t>
      </w:r>
      <w:r>
        <w:rPr>
          <w:color w:val="000080"/>
          <w:sz w:val="20"/>
        </w:rPr>
        <w:t>that,</w:t>
      </w:r>
      <w:r>
        <w:rPr>
          <w:color w:val="000080"/>
          <w:spacing w:val="-1"/>
          <w:sz w:val="20"/>
        </w:rPr>
        <w:t xml:space="preserve"> </w:t>
      </w:r>
      <w:r>
        <w:rPr>
          <w:color w:val="000080"/>
          <w:sz w:val="20"/>
        </w:rPr>
        <w:t>if</w:t>
      </w:r>
      <w:r>
        <w:rPr>
          <w:color w:val="000080"/>
          <w:spacing w:val="-2"/>
          <w:sz w:val="20"/>
        </w:rPr>
        <w:t xml:space="preserve"> </w:t>
      </w:r>
      <w:r>
        <w:rPr>
          <w:color w:val="000080"/>
          <w:sz w:val="20"/>
        </w:rPr>
        <w:t>not</w:t>
      </w:r>
      <w:r>
        <w:rPr>
          <w:color w:val="000080"/>
          <w:spacing w:val="-2"/>
          <w:sz w:val="20"/>
        </w:rPr>
        <w:t xml:space="preserve"> </w:t>
      </w:r>
      <w:r>
        <w:rPr>
          <w:color w:val="000080"/>
          <w:sz w:val="20"/>
        </w:rPr>
        <w:t>paid,</w:t>
      </w:r>
      <w:r>
        <w:rPr>
          <w:color w:val="000080"/>
          <w:spacing w:val="-2"/>
          <w:sz w:val="20"/>
        </w:rPr>
        <w:t xml:space="preserve"> </w:t>
      </w:r>
      <w:r>
        <w:rPr>
          <w:color w:val="000080"/>
          <w:sz w:val="20"/>
        </w:rPr>
        <w:t>may</w:t>
      </w:r>
      <w:r>
        <w:rPr>
          <w:color w:val="000080"/>
          <w:spacing w:val="-1"/>
          <w:sz w:val="20"/>
        </w:rPr>
        <w:t xml:space="preserve"> </w:t>
      </w:r>
      <w:r>
        <w:rPr>
          <w:color w:val="000080"/>
          <w:sz w:val="20"/>
        </w:rPr>
        <w:t>result</w:t>
      </w:r>
      <w:r>
        <w:rPr>
          <w:color w:val="000080"/>
          <w:spacing w:val="-2"/>
          <w:sz w:val="20"/>
        </w:rPr>
        <w:t xml:space="preserve"> </w:t>
      </w:r>
      <w:r>
        <w:rPr>
          <w:color w:val="000080"/>
          <w:sz w:val="20"/>
        </w:rPr>
        <w:t>in</w:t>
      </w:r>
      <w:r>
        <w:rPr>
          <w:color w:val="000080"/>
          <w:spacing w:val="-2"/>
          <w:sz w:val="20"/>
        </w:rPr>
        <w:t xml:space="preserve"> </w:t>
      </w:r>
      <w:r>
        <w:rPr>
          <w:color w:val="000080"/>
          <w:sz w:val="20"/>
        </w:rPr>
        <w:t>a</w:t>
      </w:r>
      <w:r>
        <w:rPr>
          <w:color w:val="000080"/>
          <w:spacing w:val="-1"/>
          <w:sz w:val="20"/>
        </w:rPr>
        <w:t xml:space="preserve"> </w:t>
      </w:r>
      <w:r>
        <w:rPr>
          <w:color w:val="000080"/>
          <w:spacing w:val="-2"/>
          <w:sz w:val="20"/>
        </w:rPr>
        <w:t>lien.</w:t>
      </w:r>
    </w:p>
    <w:p w14:paraId="28807582" w14:textId="77777777" w:rsidR="00A8134E" w:rsidRDefault="00000000">
      <w:pPr>
        <w:pStyle w:val="ListParagraph"/>
        <w:numPr>
          <w:ilvl w:val="0"/>
          <w:numId w:val="67"/>
        </w:numPr>
        <w:tabs>
          <w:tab w:val="left" w:pos="1206"/>
        </w:tabs>
        <w:ind w:left="1206" w:hanging="582"/>
        <w:rPr>
          <w:sz w:val="20"/>
        </w:rPr>
      </w:pPr>
      <w:r>
        <w:rPr>
          <w:color w:val="000080"/>
          <w:sz w:val="20"/>
        </w:rPr>
        <w:t>“Parcel</w:t>
      </w:r>
      <w:r>
        <w:rPr>
          <w:color w:val="000080"/>
          <w:spacing w:val="-1"/>
          <w:sz w:val="20"/>
        </w:rPr>
        <w:t xml:space="preserve"> </w:t>
      </w:r>
      <w:r>
        <w:rPr>
          <w:color w:val="000080"/>
          <w:sz w:val="20"/>
        </w:rPr>
        <w:t>owner”</w:t>
      </w:r>
      <w:r>
        <w:rPr>
          <w:color w:val="000080"/>
          <w:spacing w:val="-1"/>
          <w:sz w:val="20"/>
        </w:rPr>
        <w:t xml:space="preserve"> </w:t>
      </w:r>
      <w:r>
        <w:rPr>
          <w:color w:val="000080"/>
          <w:sz w:val="20"/>
        </w:rPr>
        <w:t>means</w:t>
      </w:r>
      <w:r>
        <w:rPr>
          <w:color w:val="000080"/>
          <w:spacing w:val="-1"/>
          <w:sz w:val="20"/>
        </w:rPr>
        <w:t xml:space="preserve"> </w:t>
      </w:r>
      <w:r>
        <w:rPr>
          <w:color w:val="000080"/>
          <w:sz w:val="20"/>
        </w:rPr>
        <w:t>the</w:t>
      </w:r>
      <w:r>
        <w:rPr>
          <w:color w:val="000080"/>
          <w:spacing w:val="-1"/>
          <w:sz w:val="20"/>
        </w:rPr>
        <w:t xml:space="preserve"> </w:t>
      </w:r>
      <w:r>
        <w:rPr>
          <w:color w:val="000080"/>
          <w:sz w:val="20"/>
        </w:rPr>
        <w:t>record</w:t>
      </w:r>
      <w:r>
        <w:rPr>
          <w:color w:val="000080"/>
          <w:spacing w:val="-1"/>
          <w:sz w:val="20"/>
        </w:rPr>
        <w:t xml:space="preserve"> </w:t>
      </w:r>
      <w:r>
        <w:rPr>
          <w:color w:val="000080"/>
          <w:sz w:val="20"/>
        </w:rPr>
        <w:t>owner</w:t>
      </w:r>
      <w:r>
        <w:rPr>
          <w:color w:val="000080"/>
          <w:spacing w:val="-1"/>
          <w:sz w:val="20"/>
        </w:rPr>
        <w:t xml:space="preserve"> </w:t>
      </w:r>
      <w:r>
        <w:rPr>
          <w:color w:val="000080"/>
          <w:sz w:val="20"/>
        </w:rPr>
        <w:t>of</w:t>
      </w:r>
      <w:r>
        <w:rPr>
          <w:color w:val="000080"/>
          <w:spacing w:val="-1"/>
          <w:sz w:val="20"/>
        </w:rPr>
        <w:t xml:space="preserve"> </w:t>
      </w:r>
      <w:r>
        <w:rPr>
          <w:color w:val="000080"/>
          <w:sz w:val="20"/>
        </w:rPr>
        <w:t>legal</w:t>
      </w:r>
      <w:r>
        <w:rPr>
          <w:color w:val="000080"/>
          <w:spacing w:val="-1"/>
          <w:sz w:val="20"/>
        </w:rPr>
        <w:t xml:space="preserve"> </w:t>
      </w:r>
      <w:r>
        <w:rPr>
          <w:color w:val="000080"/>
          <w:sz w:val="20"/>
        </w:rPr>
        <w:t>title</w:t>
      </w:r>
      <w:r>
        <w:rPr>
          <w:color w:val="000080"/>
          <w:spacing w:val="-1"/>
          <w:sz w:val="20"/>
        </w:rPr>
        <w:t xml:space="preserve"> </w:t>
      </w:r>
      <w:r>
        <w:rPr>
          <w:color w:val="000080"/>
          <w:sz w:val="20"/>
        </w:rPr>
        <w:t>to</w:t>
      </w:r>
      <w:r>
        <w:rPr>
          <w:color w:val="000080"/>
          <w:spacing w:val="-1"/>
          <w:sz w:val="20"/>
        </w:rPr>
        <w:t xml:space="preserve"> </w:t>
      </w:r>
      <w:r>
        <w:rPr>
          <w:color w:val="000080"/>
          <w:sz w:val="20"/>
        </w:rPr>
        <w:t xml:space="preserve">a </w:t>
      </w:r>
      <w:r>
        <w:rPr>
          <w:color w:val="000080"/>
          <w:spacing w:val="-2"/>
          <w:sz w:val="20"/>
        </w:rPr>
        <w:t>parcel.</w:t>
      </w:r>
    </w:p>
    <w:p w14:paraId="6328C8A7" w14:textId="77777777" w:rsidR="00A8134E" w:rsidRDefault="00000000">
      <w:pPr>
        <w:pStyle w:val="ListParagraph"/>
        <w:numPr>
          <w:ilvl w:val="0"/>
          <w:numId w:val="67"/>
        </w:numPr>
        <w:tabs>
          <w:tab w:val="left" w:pos="1206"/>
        </w:tabs>
        <w:spacing w:line="312" w:lineRule="auto"/>
        <w:ind w:right="1024" w:firstLine="201"/>
        <w:rPr>
          <w:sz w:val="20"/>
        </w:rPr>
      </w:pPr>
      <w:r>
        <w:rPr>
          <w:color w:val="000080"/>
          <w:sz w:val="20"/>
        </w:rPr>
        <w:t>“Voting interest” means the voting rights distributed to the members of the homeowners’</w:t>
      </w:r>
      <w:r>
        <w:rPr>
          <w:color w:val="000080"/>
          <w:spacing w:val="-5"/>
          <w:sz w:val="20"/>
        </w:rPr>
        <w:t xml:space="preserve"> </w:t>
      </w:r>
      <w:r>
        <w:rPr>
          <w:color w:val="000080"/>
          <w:sz w:val="20"/>
        </w:rPr>
        <w:t>association, pursuant to the governing documents.</w:t>
      </w:r>
    </w:p>
    <w:p w14:paraId="2EA69300" w14:textId="77777777" w:rsidR="00A8134E" w:rsidRDefault="00000000">
      <w:pPr>
        <w:spacing w:line="175"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52,</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99-382;</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44,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16,</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62,</w:t>
      </w:r>
      <w:r>
        <w:rPr>
          <w:color w:val="000080"/>
          <w:spacing w:val="-4"/>
          <w:w w:val="105"/>
          <w:sz w:val="16"/>
        </w:rPr>
        <w:t xml:space="preserve"> </w:t>
      </w:r>
      <w:r>
        <w:rPr>
          <w:color w:val="000080"/>
          <w:spacing w:val="-5"/>
          <w:w w:val="105"/>
          <w:sz w:val="16"/>
        </w:rPr>
        <w:t>ch.</w:t>
      </w:r>
    </w:p>
    <w:p w14:paraId="476222CB" w14:textId="77777777" w:rsidR="00A8134E" w:rsidRDefault="00000000">
      <w:pPr>
        <w:spacing w:before="71"/>
        <w:ind w:left="422"/>
        <w:rPr>
          <w:sz w:val="16"/>
        </w:rPr>
      </w:pPr>
      <w:r>
        <w:rPr>
          <w:color w:val="000080"/>
          <w:w w:val="105"/>
          <w:sz w:val="16"/>
        </w:rPr>
        <w:t>2008-240;</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16,</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2011-196;</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15,</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2015-97;</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2021-</w:t>
      </w:r>
      <w:r>
        <w:rPr>
          <w:color w:val="000080"/>
          <w:spacing w:val="-5"/>
          <w:w w:val="105"/>
          <w:sz w:val="16"/>
        </w:rPr>
        <w:t>99.</w:t>
      </w:r>
    </w:p>
    <w:p w14:paraId="1ADD9DA4" w14:textId="77777777" w:rsidR="00A8134E" w:rsidRDefault="00000000">
      <w:pPr>
        <w:spacing w:before="58"/>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617.301.</w:t>
      </w:r>
    </w:p>
    <w:p w14:paraId="42F55287" w14:textId="77777777" w:rsidR="00A8134E" w:rsidRDefault="00A8134E">
      <w:pPr>
        <w:pStyle w:val="BodyText"/>
        <w:spacing w:before="95"/>
        <w:ind w:left="0" w:firstLine="0"/>
        <w:rPr>
          <w:sz w:val="16"/>
        </w:rPr>
      </w:pPr>
    </w:p>
    <w:p w14:paraId="586BD67D" w14:textId="77777777" w:rsidR="00A8134E" w:rsidRDefault="00000000">
      <w:pPr>
        <w:tabs>
          <w:tab w:val="left" w:pos="1930"/>
        </w:tabs>
        <w:ind w:left="624"/>
        <w:rPr>
          <w:sz w:val="20"/>
        </w:rPr>
      </w:pPr>
      <w:r>
        <w:rPr>
          <w:b/>
          <w:color w:val="000080"/>
          <w:spacing w:val="-2"/>
          <w:sz w:val="20"/>
        </w:rPr>
        <w:t>720.3015</w:t>
      </w:r>
      <w:r>
        <w:rPr>
          <w:b/>
          <w:color w:val="000080"/>
          <w:sz w:val="20"/>
        </w:rPr>
        <w:tab/>
        <w:t>Short title.</w:t>
      </w:r>
      <w:r>
        <w:rPr>
          <w:color w:val="000080"/>
          <w:sz w:val="20"/>
        </w:rPr>
        <w:t>—</w:t>
      </w:r>
      <w:r>
        <w:rPr>
          <w:color w:val="000080"/>
          <w:spacing w:val="-41"/>
          <w:sz w:val="20"/>
        </w:rPr>
        <w:t xml:space="preserve"> </w:t>
      </w:r>
      <w:r>
        <w:rPr>
          <w:color w:val="000080"/>
          <w:sz w:val="20"/>
        </w:rPr>
        <w:t>This chapter may be cited as the “Homeowners’</w:t>
      </w:r>
      <w:r>
        <w:rPr>
          <w:color w:val="000080"/>
          <w:spacing w:val="-19"/>
          <w:sz w:val="20"/>
        </w:rPr>
        <w:t xml:space="preserve"> </w:t>
      </w:r>
      <w:r>
        <w:rPr>
          <w:color w:val="000080"/>
          <w:sz w:val="20"/>
        </w:rPr>
        <w:t>Association</w:t>
      </w:r>
      <w:r>
        <w:rPr>
          <w:color w:val="000080"/>
          <w:spacing w:val="-11"/>
          <w:sz w:val="20"/>
        </w:rPr>
        <w:t xml:space="preserve"> </w:t>
      </w:r>
      <w:r>
        <w:rPr>
          <w:color w:val="000080"/>
          <w:spacing w:val="-2"/>
          <w:sz w:val="20"/>
        </w:rPr>
        <w:t>Act.”</w:t>
      </w:r>
    </w:p>
    <w:p w14:paraId="3C106442" w14:textId="77777777" w:rsidR="00A8134E" w:rsidRDefault="00000000">
      <w:pPr>
        <w:spacing w:before="58"/>
        <w:ind w:left="624"/>
        <w:rPr>
          <w:sz w:val="16"/>
        </w:rPr>
      </w:pPr>
      <w:r>
        <w:rPr>
          <w:b/>
          <w:color w:val="000080"/>
          <w:w w:val="105"/>
          <w:sz w:val="16"/>
        </w:rPr>
        <w:t>History.</w:t>
      </w:r>
      <w:r>
        <w:rPr>
          <w:color w:val="000080"/>
          <w:w w:val="105"/>
          <w:sz w:val="16"/>
        </w:rPr>
        <w:t>—s.</w:t>
      </w:r>
      <w:r>
        <w:rPr>
          <w:color w:val="000080"/>
          <w:spacing w:val="-13"/>
          <w:w w:val="105"/>
          <w:sz w:val="16"/>
        </w:rPr>
        <w:t xml:space="preserve"> </w:t>
      </w:r>
      <w:r>
        <w:rPr>
          <w:color w:val="000080"/>
          <w:w w:val="105"/>
          <w:sz w:val="16"/>
        </w:rPr>
        <w:t>16,</w:t>
      </w:r>
      <w:r>
        <w:rPr>
          <w:color w:val="000080"/>
          <w:spacing w:val="-12"/>
          <w:w w:val="105"/>
          <w:sz w:val="16"/>
        </w:rPr>
        <w:t xml:space="preserve"> </w:t>
      </w:r>
      <w:r>
        <w:rPr>
          <w:color w:val="000080"/>
          <w:w w:val="105"/>
          <w:sz w:val="16"/>
        </w:rPr>
        <w:t>ch.</w:t>
      </w:r>
      <w:r>
        <w:rPr>
          <w:color w:val="000080"/>
          <w:spacing w:val="-13"/>
          <w:w w:val="105"/>
          <w:sz w:val="16"/>
        </w:rPr>
        <w:t xml:space="preserve"> </w:t>
      </w:r>
      <w:r>
        <w:rPr>
          <w:color w:val="000080"/>
          <w:w w:val="105"/>
          <w:sz w:val="16"/>
        </w:rPr>
        <w:t>2015-</w:t>
      </w:r>
      <w:r>
        <w:rPr>
          <w:color w:val="000080"/>
          <w:spacing w:val="-5"/>
          <w:w w:val="105"/>
          <w:sz w:val="16"/>
        </w:rPr>
        <w:t>97.</w:t>
      </w:r>
    </w:p>
    <w:p w14:paraId="5BE31290" w14:textId="77777777" w:rsidR="00A8134E" w:rsidRDefault="00A8134E">
      <w:pPr>
        <w:pStyle w:val="BodyText"/>
        <w:spacing w:before="90"/>
        <w:ind w:left="0" w:firstLine="0"/>
        <w:rPr>
          <w:sz w:val="16"/>
        </w:rPr>
      </w:pPr>
    </w:p>
    <w:p w14:paraId="314C0F4E" w14:textId="77777777" w:rsidR="00A8134E" w:rsidRDefault="00000000">
      <w:pPr>
        <w:pStyle w:val="Heading2"/>
        <w:numPr>
          <w:ilvl w:val="1"/>
          <w:numId w:val="68"/>
        </w:numPr>
        <w:tabs>
          <w:tab w:val="left" w:pos="1812"/>
        </w:tabs>
        <w:ind w:hanging="1188"/>
        <w:jc w:val="left"/>
        <w:rPr>
          <w:color w:val="000080"/>
        </w:rPr>
      </w:pPr>
      <w:r>
        <w:rPr>
          <w:color w:val="000080"/>
        </w:rPr>
        <w:t xml:space="preserve">Purposes, scope, and </w:t>
      </w:r>
      <w:r>
        <w:rPr>
          <w:color w:val="000080"/>
          <w:spacing w:val="-2"/>
        </w:rPr>
        <w:t>application.</w:t>
      </w:r>
      <w:r>
        <w:rPr>
          <w:b w:val="0"/>
          <w:color w:val="000080"/>
          <w:spacing w:val="-2"/>
        </w:rPr>
        <w:t>—</w:t>
      </w:r>
    </w:p>
    <w:p w14:paraId="4DF3F9E1" w14:textId="77777777" w:rsidR="00A8134E" w:rsidRDefault="00000000">
      <w:pPr>
        <w:pStyle w:val="ListParagraph"/>
        <w:numPr>
          <w:ilvl w:val="0"/>
          <w:numId w:val="66"/>
        </w:numPr>
        <w:tabs>
          <w:tab w:val="left" w:pos="1100"/>
        </w:tabs>
        <w:spacing w:before="76" w:line="312" w:lineRule="auto"/>
        <w:ind w:right="927" w:firstLine="201"/>
        <w:rPr>
          <w:sz w:val="20"/>
        </w:rPr>
      </w:pPr>
      <w:r>
        <w:rPr>
          <w:color w:val="000080"/>
          <w:sz w:val="20"/>
        </w:rPr>
        <w:t>The purposes of this chapter are to give statutory recognition to corporations not for profit that operate residential communities in this state, to provide procedures for operating homeowners’ associations, and to protect the rights of association members without unduly impairing the ability of such associations to perform their functions.</w:t>
      </w:r>
    </w:p>
    <w:p w14:paraId="23C5FEB6" w14:textId="77777777" w:rsidR="00A8134E" w:rsidRDefault="00000000">
      <w:pPr>
        <w:pStyle w:val="ListParagraph"/>
        <w:numPr>
          <w:ilvl w:val="0"/>
          <w:numId w:val="66"/>
        </w:numPr>
        <w:tabs>
          <w:tab w:val="left" w:pos="1100"/>
        </w:tabs>
        <w:spacing w:before="5" w:line="312" w:lineRule="auto"/>
        <w:ind w:right="715" w:firstLine="201"/>
        <w:rPr>
          <w:sz w:val="20"/>
        </w:rPr>
      </w:pPr>
      <w:r>
        <w:rPr>
          <w:color w:val="000080"/>
          <w:sz w:val="20"/>
        </w:rPr>
        <w:t>The Legislature recognizes that it is not in the best interest of homeowners’ associations or the individual association members thereof to create or impose a bureau or other agency of state government to regulate the affairs of homeowners’ associations. However, in accordance with s. 720.311, the Legislature finds that homeowners’ associations and their individual members will benefit from an expedited alternative process for resolution of election and recall disputes and presuit mediation of other disputes involving covenant enforcement and authorizes the department to hear, administer, and determine these disputes as more fully set forth in this chapter. Further, the Legislature recognizes that certain contract rights have been created for the benefit of homeowners’</w:t>
      </w:r>
      <w:r>
        <w:rPr>
          <w:color w:val="000080"/>
          <w:spacing w:val="-4"/>
          <w:sz w:val="20"/>
        </w:rPr>
        <w:t xml:space="preserve"> </w:t>
      </w:r>
      <w:r>
        <w:rPr>
          <w:color w:val="000080"/>
          <w:sz w:val="20"/>
        </w:rPr>
        <w:t>associations and members thereof before the effective date of this act and that ss. 720.301-720.407 are not intended to impair such contract rights, including, but not limited to, the rights of the developer to</w:t>
      </w:r>
    </w:p>
    <w:p w14:paraId="7DC95B03" w14:textId="77777777" w:rsidR="00A8134E" w:rsidRDefault="00000000">
      <w:pPr>
        <w:pStyle w:val="BodyText"/>
        <w:spacing w:before="10"/>
        <w:ind w:firstLine="0"/>
      </w:pPr>
      <w:r>
        <w:rPr>
          <w:color w:val="000080"/>
        </w:rPr>
        <w:t xml:space="preserve">complete the community as initially </w:t>
      </w:r>
      <w:r>
        <w:rPr>
          <w:color w:val="000080"/>
          <w:spacing w:val="-2"/>
        </w:rPr>
        <w:t>contemplated.</w:t>
      </w:r>
    </w:p>
    <w:p w14:paraId="30B58C8F" w14:textId="77777777" w:rsidR="00A8134E" w:rsidRDefault="00000000">
      <w:pPr>
        <w:pStyle w:val="ListParagraph"/>
        <w:numPr>
          <w:ilvl w:val="0"/>
          <w:numId w:val="66"/>
        </w:numPr>
        <w:tabs>
          <w:tab w:val="left" w:pos="1100"/>
        </w:tabs>
        <w:spacing w:before="70"/>
        <w:ind w:left="1100" w:hanging="476"/>
        <w:rPr>
          <w:sz w:val="20"/>
        </w:rPr>
      </w:pPr>
      <w:r>
        <w:rPr>
          <w:color w:val="000080"/>
          <w:sz w:val="20"/>
        </w:rPr>
        <w:t xml:space="preserve">This chapter does not apply </w:t>
      </w:r>
      <w:r>
        <w:rPr>
          <w:color w:val="000080"/>
          <w:spacing w:val="-5"/>
          <w:sz w:val="20"/>
        </w:rPr>
        <w:t>to:</w:t>
      </w:r>
    </w:p>
    <w:p w14:paraId="3FDE1733" w14:textId="77777777" w:rsidR="00A8134E" w:rsidRDefault="00000000">
      <w:pPr>
        <w:pStyle w:val="ListParagraph"/>
        <w:numPr>
          <w:ilvl w:val="1"/>
          <w:numId w:val="66"/>
        </w:numPr>
        <w:tabs>
          <w:tab w:val="left" w:pos="1100"/>
        </w:tabs>
        <w:spacing w:line="312" w:lineRule="auto"/>
        <w:ind w:right="1521" w:firstLine="201"/>
        <w:rPr>
          <w:sz w:val="20"/>
        </w:rPr>
      </w:pPr>
      <w:r>
        <w:rPr>
          <w:color w:val="000080"/>
          <w:sz w:val="20"/>
        </w:rPr>
        <w:t>A</w:t>
      </w:r>
      <w:r>
        <w:rPr>
          <w:color w:val="000080"/>
          <w:spacing w:val="-8"/>
          <w:sz w:val="20"/>
        </w:rPr>
        <w:t xml:space="preserve"> </w:t>
      </w:r>
      <w:r>
        <w:rPr>
          <w:color w:val="000080"/>
          <w:sz w:val="20"/>
        </w:rPr>
        <w:t>community that is composed of property primarily intended for commercial, industrial, or other nonresidential use; or</w:t>
      </w:r>
    </w:p>
    <w:p w14:paraId="462CE3C8" w14:textId="77777777" w:rsidR="00A8134E" w:rsidRDefault="00000000">
      <w:pPr>
        <w:pStyle w:val="ListParagraph"/>
        <w:numPr>
          <w:ilvl w:val="1"/>
          <w:numId w:val="66"/>
        </w:numPr>
        <w:tabs>
          <w:tab w:val="left" w:pos="1106"/>
        </w:tabs>
        <w:spacing w:before="2" w:line="312" w:lineRule="auto"/>
        <w:ind w:right="1067" w:firstLine="201"/>
        <w:rPr>
          <w:sz w:val="20"/>
        </w:rPr>
      </w:pPr>
      <w:r>
        <w:rPr>
          <w:color w:val="000080"/>
          <w:sz w:val="20"/>
        </w:rPr>
        <w:t>The commercial or industrial parcels in a community that contains both residential parcels and parcels intended for commercial or industrial use.</w:t>
      </w:r>
    </w:p>
    <w:p w14:paraId="432B4AD8" w14:textId="77777777" w:rsidR="00A8134E" w:rsidRDefault="00000000">
      <w:pPr>
        <w:pStyle w:val="ListParagraph"/>
        <w:numPr>
          <w:ilvl w:val="0"/>
          <w:numId w:val="66"/>
        </w:numPr>
        <w:tabs>
          <w:tab w:val="left" w:pos="1100"/>
        </w:tabs>
        <w:spacing w:before="3" w:line="312" w:lineRule="auto"/>
        <w:ind w:right="642" w:firstLine="201"/>
        <w:rPr>
          <w:sz w:val="20"/>
        </w:rPr>
      </w:pPr>
      <w:r>
        <w:rPr>
          <w:color w:val="000080"/>
          <w:sz w:val="20"/>
        </w:rPr>
        <w:t>This</w:t>
      </w:r>
      <w:r>
        <w:rPr>
          <w:color w:val="000080"/>
          <w:spacing w:val="15"/>
          <w:sz w:val="20"/>
        </w:rPr>
        <w:t xml:space="preserve"> </w:t>
      </w:r>
      <w:r>
        <w:rPr>
          <w:color w:val="000080"/>
          <w:sz w:val="20"/>
        </w:rPr>
        <w:t>chapter</w:t>
      </w:r>
      <w:r>
        <w:rPr>
          <w:color w:val="000080"/>
          <w:spacing w:val="15"/>
          <w:sz w:val="20"/>
        </w:rPr>
        <w:t xml:space="preserve"> </w:t>
      </w:r>
      <w:r>
        <w:rPr>
          <w:color w:val="000080"/>
          <w:sz w:val="20"/>
        </w:rPr>
        <w:t>does</w:t>
      </w:r>
      <w:r>
        <w:rPr>
          <w:color w:val="000080"/>
          <w:spacing w:val="15"/>
          <w:sz w:val="20"/>
        </w:rPr>
        <w:t xml:space="preserve"> </w:t>
      </w:r>
      <w:r>
        <w:rPr>
          <w:color w:val="000080"/>
          <w:sz w:val="20"/>
        </w:rPr>
        <w:t>not</w:t>
      </w:r>
      <w:r>
        <w:rPr>
          <w:color w:val="000080"/>
          <w:spacing w:val="15"/>
          <w:sz w:val="20"/>
        </w:rPr>
        <w:t xml:space="preserve"> </w:t>
      </w:r>
      <w:r>
        <w:rPr>
          <w:color w:val="000080"/>
          <w:sz w:val="20"/>
        </w:rPr>
        <w:t>apply</w:t>
      </w:r>
      <w:r>
        <w:rPr>
          <w:color w:val="000080"/>
          <w:spacing w:val="15"/>
          <w:sz w:val="20"/>
        </w:rPr>
        <w:t xml:space="preserve"> </w:t>
      </w:r>
      <w:r>
        <w:rPr>
          <w:color w:val="000080"/>
          <w:sz w:val="20"/>
        </w:rPr>
        <w:t>to</w:t>
      </w:r>
      <w:r>
        <w:rPr>
          <w:color w:val="000080"/>
          <w:spacing w:val="15"/>
          <w:sz w:val="20"/>
        </w:rPr>
        <w:t xml:space="preserve"> </w:t>
      </w:r>
      <w:r>
        <w:rPr>
          <w:color w:val="000080"/>
          <w:sz w:val="20"/>
        </w:rPr>
        <w:t>any</w:t>
      </w:r>
      <w:r>
        <w:rPr>
          <w:color w:val="000080"/>
          <w:spacing w:val="15"/>
          <w:sz w:val="20"/>
        </w:rPr>
        <w:t xml:space="preserve"> </w:t>
      </w:r>
      <w:r>
        <w:rPr>
          <w:color w:val="000080"/>
          <w:sz w:val="20"/>
        </w:rPr>
        <w:t>association</w:t>
      </w:r>
      <w:r>
        <w:rPr>
          <w:color w:val="000080"/>
          <w:spacing w:val="15"/>
          <w:sz w:val="20"/>
        </w:rPr>
        <w:t xml:space="preserve"> </w:t>
      </w:r>
      <w:r>
        <w:rPr>
          <w:color w:val="000080"/>
          <w:sz w:val="20"/>
        </w:rPr>
        <w:t>that</w:t>
      </w:r>
      <w:r>
        <w:rPr>
          <w:color w:val="000080"/>
          <w:spacing w:val="15"/>
          <w:sz w:val="20"/>
        </w:rPr>
        <w:t xml:space="preserve"> </w:t>
      </w:r>
      <w:r>
        <w:rPr>
          <w:color w:val="000080"/>
          <w:sz w:val="20"/>
        </w:rPr>
        <w:t>is</w:t>
      </w:r>
      <w:r>
        <w:rPr>
          <w:color w:val="000080"/>
          <w:spacing w:val="15"/>
          <w:sz w:val="20"/>
        </w:rPr>
        <w:t xml:space="preserve"> </w:t>
      </w:r>
      <w:r>
        <w:rPr>
          <w:color w:val="000080"/>
          <w:sz w:val="20"/>
        </w:rPr>
        <w:t>subject</w:t>
      </w:r>
      <w:r>
        <w:rPr>
          <w:color w:val="000080"/>
          <w:spacing w:val="15"/>
          <w:sz w:val="20"/>
        </w:rPr>
        <w:t xml:space="preserve"> </w:t>
      </w:r>
      <w:r>
        <w:rPr>
          <w:color w:val="000080"/>
          <w:sz w:val="20"/>
        </w:rPr>
        <w:t>to</w:t>
      </w:r>
      <w:r>
        <w:rPr>
          <w:color w:val="000080"/>
          <w:spacing w:val="15"/>
          <w:sz w:val="20"/>
        </w:rPr>
        <w:t xml:space="preserve"> </w:t>
      </w:r>
      <w:r>
        <w:rPr>
          <w:color w:val="000080"/>
          <w:sz w:val="20"/>
        </w:rPr>
        <w:t>regulation</w:t>
      </w:r>
      <w:r>
        <w:rPr>
          <w:color w:val="000080"/>
          <w:spacing w:val="15"/>
          <w:sz w:val="20"/>
        </w:rPr>
        <w:t xml:space="preserve"> </w:t>
      </w:r>
      <w:r>
        <w:rPr>
          <w:color w:val="000080"/>
          <w:sz w:val="20"/>
        </w:rPr>
        <w:t>under</w:t>
      </w:r>
      <w:r>
        <w:rPr>
          <w:color w:val="000080"/>
          <w:spacing w:val="15"/>
          <w:sz w:val="20"/>
        </w:rPr>
        <w:t xml:space="preserve"> </w:t>
      </w:r>
      <w:r>
        <w:rPr>
          <w:color w:val="000080"/>
          <w:sz w:val="20"/>
        </w:rPr>
        <w:t>chapter</w:t>
      </w:r>
      <w:r>
        <w:rPr>
          <w:color w:val="000080"/>
          <w:spacing w:val="15"/>
          <w:sz w:val="20"/>
        </w:rPr>
        <w:t xml:space="preserve"> </w:t>
      </w:r>
      <w:r>
        <w:rPr>
          <w:color w:val="000080"/>
          <w:sz w:val="20"/>
        </w:rPr>
        <w:t>718,</w:t>
      </w:r>
      <w:r>
        <w:rPr>
          <w:color w:val="000080"/>
          <w:spacing w:val="15"/>
          <w:sz w:val="20"/>
        </w:rPr>
        <w:t xml:space="preserve"> </w:t>
      </w:r>
      <w:r>
        <w:rPr>
          <w:color w:val="000080"/>
          <w:sz w:val="20"/>
        </w:rPr>
        <w:t>chapter 719, or chapter 721 or to any nonmandatory association formed under chapter 723, except to the extent that a provision of chapter 718, chapter 719, or chapter 721 is expressly incorporated into this chapter for the purpose of regulating homeowners’ associations.</w:t>
      </w:r>
    </w:p>
    <w:p w14:paraId="6EE31C7A" w14:textId="77777777" w:rsidR="00A8134E" w:rsidRDefault="00000000">
      <w:pPr>
        <w:pStyle w:val="ListParagraph"/>
        <w:numPr>
          <w:ilvl w:val="0"/>
          <w:numId w:val="66"/>
        </w:numPr>
        <w:tabs>
          <w:tab w:val="left" w:pos="1100"/>
        </w:tabs>
        <w:spacing w:before="4" w:line="312" w:lineRule="auto"/>
        <w:ind w:right="652" w:firstLine="201"/>
        <w:rPr>
          <w:sz w:val="20"/>
        </w:rPr>
      </w:pPr>
      <w:r>
        <w:rPr>
          <w:color w:val="000080"/>
          <w:sz w:val="20"/>
        </w:rPr>
        <w:t>Unless expressly stated to the contrary, corporations that operate residential homeowners’ associations in this state shall be governed by and subject to part I of chapter 607, if the association was incorporated under that part, or to chapter 617, if the association was incorporated under that chapter, and this chapter.</w:t>
      </w:r>
      <w:r>
        <w:rPr>
          <w:color w:val="000080"/>
          <w:spacing w:val="-4"/>
          <w:sz w:val="20"/>
        </w:rPr>
        <w:t xml:space="preserve"> </w:t>
      </w:r>
      <w:r>
        <w:rPr>
          <w:color w:val="000080"/>
          <w:sz w:val="20"/>
        </w:rPr>
        <w:t>This subsection is intended to clarify existing law.</w:t>
      </w:r>
    </w:p>
    <w:p w14:paraId="19C876A0"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53,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45,</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2003-14;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17,</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14,</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8,</w:t>
      </w:r>
      <w:r>
        <w:rPr>
          <w:color w:val="000080"/>
          <w:spacing w:val="-5"/>
          <w:w w:val="105"/>
          <w:sz w:val="16"/>
        </w:rPr>
        <w:t xml:space="preserve"> ch.</w:t>
      </w:r>
    </w:p>
    <w:p w14:paraId="3A7B86CE" w14:textId="77777777" w:rsidR="00A8134E" w:rsidRDefault="00000000">
      <w:pPr>
        <w:spacing w:before="72"/>
        <w:ind w:right="8814"/>
        <w:jc w:val="right"/>
        <w:rPr>
          <w:sz w:val="16"/>
        </w:rPr>
      </w:pPr>
      <w:r>
        <w:rPr>
          <w:color w:val="000080"/>
          <w:w w:val="105"/>
          <w:sz w:val="16"/>
        </w:rPr>
        <w:t>2007-173;</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71,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2014-</w:t>
      </w:r>
      <w:r>
        <w:rPr>
          <w:color w:val="000080"/>
          <w:spacing w:val="-4"/>
          <w:w w:val="105"/>
          <w:sz w:val="16"/>
        </w:rPr>
        <w:t>209.</w:t>
      </w:r>
    </w:p>
    <w:p w14:paraId="2FEF6CE5" w14:textId="77777777" w:rsidR="00A8134E" w:rsidRDefault="00000000">
      <w:pPr>
        <w:spacing w:before="58"/>
        <w:ind w:right="8903"/>
        <w:jc w:val="right"/>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617.302.</w:t>
      </w:r>
    </w:p>
    <w:p w14:paraId="0F3161CA" w14:textId="77777777" w:rsidR="00A8134E" w:rsidRDefault="00A8134E">
      <w:pPr>
        <w:jc w:val="right"/>
        <w:rPr>
          <w:sz w:val="16"/>
        </w:rPr>
        <w:sectPr w:rsidR="00A8134E">
          <w:pgSz w:w="12240" w:h="15840"/>
          <w:pgMar w:top="480" w:right="360" w:bottom="460" w:left="360" w:header="290" w:footer="265" w:gutter="0"/>
          <w:cols w:space="720"/>
        </w:sectPr>
      </w:pPr>
    </w:p>
    <w:p w14:paraId="748138A1" w14:textId="77777777" w:rsidR="00A8134E" w:rsidRDefault="00000000">
      <w:pPr>
        <w:pStyle w:val="Heading2"/>
        <w:numPr>
          <w:ilvl w:val="1"/>
          <w:numId w:val="68"/>
        </w:numPr>
        <w:tabs>
          <w:tab w:val="left" w:pos="1812"/>
        </w:tabs>
        <w:spacing w:before="104" w:line="312" w:lineRule="auto"/>
        <w:ind w:left="422" w:right="1635" w:firstLine="201"/>
        <w:jc w:val="left"/>
        <w:rPr>
          <w:color w:val="000080"/>
        </w:rPr>
      </w:pPr>
      <w:r>
        <w:rPr>
          <w:color w:val="000080"/>
        </w:rPr>
        <w:lastRenderedPageBreak/>
        <w:t>Association powers and duties; meetings of board; official records; budgets; financial reporting; association funds; recalls.</w:t>
      </w:r>
      <w:r>
        <w:rPr>
          <w:b w:val="0"/>
          <w:color w:val="000080"/>
        </w:rPr>
        <w:t>—</w:t>
      </w:r>
    </w:p>
    <w:p w14:paraId="1C6665D0" w14:textId="77777777" w:rsidR="00A8134E" w:rsidRDefault="00000000">
      <w:pPr>
        <w:pStyle w:val="ListParagraph"/>
        <w:numPr>
          <w:ilvl w:val="0"/>
          <w:numId w:val="65"/>
        </w:numPr>
        <w:tabs>
          <w:tab w:val="left" w:pos="1100"/>
        </w:tabs>
        <w:spacing w:before="7" w:line="312" w:lineRule="auto"/>
        <w:ind w:right="654" w:firstLine="201"/>
        <w:rPr>
          <w:sz w:val="20"/>
        </w:rPr>
      </w:pPr>
      <w:r>
        <w:rPr>
          <w:color w:val="000080"/>
          <w:sz w:val="20"/>
        </w:rPr>
        <w:t>POWERS</w:t>
      </w:r>
      <w:r>
        <w:rPr>
          <w:color w:val="000080"/>
          <w:spacing w:val="-8"/>
          <w:sz w:val="20"/>
        </w:rPr>
        <w:t xml:space="preserve"> </w:t>
      </w:r>
      <w:r>
        <w:rPr>
          <w:color w:val="000080"/>
          <w:sz w:val="20"/>
        </w:rPr>
        <w:t>AND DUTIES.—An association that operates a community as defined in s. 720.301 must be operated by</w:t>
      </w:r>
      <w:r>
        <w:rPr>
          <w:color w:val="000080"/>
          <w:spacing w:val="14"/>
          <w:sz w:val="20"/>
        </w:rPr>
        <w:t xml:space="preserve"> </w:t>
      </w:r>
      <w:r>
        <w:rPr>
          <w:color w:val="000080"/>
          <w:sz w:val="20"/>
        </w:rPr>
        <w:t>an</w:t>
      </w:r>
      <w:r>
        <w:rPr>
          <w:color w:val="000080"/>
          <w:spacing w:val="14"/>
          <w:sz w:val="20"/>
        </w:rPr>
        <w:t xml:space="preserve"> </w:t>
      </w:r>
      <w:r>
        <w:rPr>
          <w:color w:val="000080"/>
          <w:sz w:val="20"/>
        </w:rPr>
        <w:t>association</w:t>
      </w:r>
      <w:r>
        <w:rPr>
          <w:color w:val="000080"/>
          <w:spacing w:val="14"/>
          <w:sz w:val="20"/>
        </w:rPr>
        <w:t xml:space="preserve"> </w:t>
      </w:r>
      <w:r>
        <w:rPr>
          <w:color w:val="000080"/>
          <w:sz w:val="20"/>
        </w:rPr>
        <w:t>that</w:t>
      </w:r>
      <w:r>
        <w:rPr>
          <w:color w:val="000080"/>
          <w:spacing w:val="14"/>
          <w:sz w:val="20"/>
        </w:rPr>
        <w:t xml:space="preserve"> </w:t>
      </w:r>
      <w:r>
        <w:rPr>
          <w:color w:val="000080"/>
          <w:sz w:val="20"/>
        </w:rPr>
        <w:t>is</w:t>
      </w:r>
      <w:r>
        <w:rPr>
          <w:color w:val="000080"/>
          <w:spacing w:val="14"/>
          <w:sz w:val="20"/>
        </w:rPr>
        <w:t xml:space="preserve"> </w:t>
      </w:r>
      <w:r>
        <w:rPr>
          <w:color w:val="000080"/>
          <w:sz w:val="20"/>
        </w:rPr>
        <w:t>a</w:t>
      </w:r>
      <w:r>
        <w:rPr>
          <w:color w:val="000080"/>
          <w:spacing w:val="14"/>
          <w:sz w:val="20"/>
        </w:rPr>
        <w:t xml:space="preserve"> </w:t>
      </w:r>
      <w:r>
        <w:rPr>
          <w:color w:val="000080"/>
          <w:sz w:val="20"/>
        </w:rPr>
        <w:t>Florida</w:t>
      </w:r>
      <w:r>
        <w:rPr>
          <w:color w:val="000080"/>
          <w:spacing w:val="14"/>
          <w:sz w:val="20"/>
        </w:rPr>
        <w:t xml:space="preserve"> </w:t>
      </w:r>
      <w:r>
        <w:rPr>
          <w:color w:val="000080"/>
          <w:sz w:val="20"/>
        </w:rPr>
        <w:t>corporation. After</w:t>
      </w:r>
      <w:r>
        <w:rPr>
          <w:color w:val="000080"/>
          <w:spacing w:val="14"/>
          <w:sz w:val="20"/>
        </w:rPr>
        <w:t xml:space="preserve"> </w:t>
      </w:r>
      <w:r>
        <w:rPr>
          <w:color w:val="000080"/>
          <w:sz w:val="20"/>
        </w:rPr>
        <w:t>October</w:t>
      </w:r>
      <w:r>
        <w:rPr>
          <w:color w:val="000080"/>
          <w:spacing w:val="14"/>
          <w:sz w:val="20"/>
        </w:rPr>
        <w:t xml:space="preserve"> </w:t>
      </w:r>
      <w:r>
        <w:rPr>
          <w:color w:val="000080"/>
          <w:sz w:val="20"/>
        </w:rPr>
        <w:t>1,</w:t>
      </w:r>
      <w:r>
        <w:rPr>
          <w:color w:val="000080"/>
          <w:spacing w:val="14"/>
          <w:sz w:val="20"/>
        </w:rPr>
        <w:t xml:space="preserve"> </w:t>
      </w:r>
      <w:r>
        <w:rPr>
          <w:color w:val="000080"/>
          <w:sz w:val="20"/>
        </w:rPr>
        <w:t>1995,</w:t>
      </w:r>
      <w:r>
        <w:rPr>
          <w:color w:val="000080"/>
          <w:spacing w:val="14"/>
          <w:sz w:val="20"/>
        </w:rPr>
        <w:t xml:space="preserve"> </w:t>
      </w:r>
      <w:r>
        <w:rPr>
          <w:color w:val="000080"/>
          <w:sz w:val="20"/>
        </w:rPr>
        <w:t>the</w:t>
      </w:r>
      <w:r>
        <w:rPr>
          <w:color w:val="000080"/>
          <w:spacing w:val="14"/>
          <w:sz w:val="20"/>
        </w:rPr>
        <w:t xml:space="preserve"> </w:t>
      </w:r>
      <w:r>
        <w:rPr>
          <w:color w:val="000080"/>
          <w:sz w:val="20"/>
        </w:rPr>
        <w:t>association</w:t>
      </w:r>
      <w:r>
        <w:rPr>
          <w:color w:val="000080"/>
          <w:spacing w:val="14"/>
          <w:sz w:val="20"/>
        </w:rPr>
        <w:t xml:space="preserve"> </w:t>
      </w:r>
      <w:r>
        <w:rPr>
          <w:color w:val="000080"/>
          <w:sz w:val="20"/>
        </w:rPr>
        <w:t>must</w:t>
      </w:r>
      <w:r>
        <w:rPr>
          <w:color w:val="000080"/>
          <w:spacing w:val="14"/>
          <w:sz w:val="20"/>
        </w:rPr>
        <w:t xml:space="preserve"> </w:t>
      </w:r>
      <w:r>
        <w:rPr>
          <w:color w:val="000080"/>
          <w:sz w:val="20"/>
        </w:rPr>
        <w:t>be</w:t>
      </w:r>
      <w:r>
        <w:rPr>
          <w:color w:val="000080"/>
          <w:spacing w:val="14"/>
          <w:sz w:val="20"/>
        </w:rPr>
        <w:t xml:space="preserve"> </w:t>
      </w:r>
      <w:r>
        <w:rPr>
          <w:color w:val="000080"/>
          <w:sz w:val="20"/>
        </w:rPr>
        <w:t>incorporated</w:t>
      </w:r>
      <w:r>
        <w:rPr>
          <w:color w:val="000080"/>
          <w:spacing w:val="14"/>
          <w:sz w:val="20"/>
        </w:rPr>
        <w:t xml:space="preserve"> </w:t>
      </w:r>
      <w:r>
        <w:rPr>
          <w:color w:val="000080"/>
          <w:sz w:val="20"/>
        </w:rPr>
        <w:t>and the initial governing documents must be recorded in the official records of the county in which the community is located. An association may operate more than one community. The officers and directors of an association are subject to s. 617.0830 and have a fiduciary relationship to the members who are served by the association. The powers and duties of an association include those set forth in this chapter and, except as expressly limited or restricted in this chapter, those set forth in the governing documents.</w:t>
      </w:r>
      <w:r>
        <w:rPr>
          <w:color w:val="000080"/>
          <w:spacing w:val="-3"/>
          <w:sz w:val="20"/>
        </w:rPr>
        <w:t xml:space="preserve"> </w:t>
      </w:r>
      <w:r>
        <w:rPr>
          <w:color w:val="000080"/>
          <w:sz w:val="20"/>
        </w:rPr>
        <w:t>After control of the association is obtained by members other than the developer, the association may institute, maintain, settle, or appeal actions or</w:t>
      </w:r>
      <w:r>
        <w:rPr>
          <w:color w:val="000080"/>
          <w:spacing w:val="80"/>
          <w:sz w:val="20"/>
        </w:rPr>
        <w:t xml:space="preserve"> </w:t>
      </w:r>
      <w:r>
        <w:rPr>
          <w:color w:val="000080"/>
          <w:sz w:val="20"/>
        </w:rPr>
        <w:t>hearings in its name on behalf of all members concerning matters of common interest to the members, including, but not limited to, the common areas; roof or structural components of a building, or other improvements for which the association is responsible; mechanical, electrical, or plumbing elements serving an improvement or building for which the association is responsible; representations of the developer pertaining to any existing or proposed commonly used facility; and protest of ad valorem taxes on commonly used facilities. The association</w:t>
      </w:r>
    </w:p>
    <w:p w14:paraId="1F5C90A4" w14:textId="77777777" w:rsidR="00A8134E" w:rsidRDefault="00000000">
      <w:pPr>
        <w:pStyle w:val="BodyText"/>
        <w:spacing w:before="15" w:line="312" w:lineRule="auto"/>
        <w:ind w:right="1237" w:firstLine="0"/>
        <w:jc w:val="both"/>
      </w:pPr>
      <w:r>
        <w:rPr>
          <w:color w:val="000080"/>
        </w:rPr>
        <w:t>may defend actions in eminent domain or bring inverse condemnation actions. Before commencing litigation against any party in the name of the association involving amounts in controversy in excess of $100,000, the association must obtain the affirmative approval of a majority of the voting interests at a meeting of the</w:t>
      </w:r>
    </w:p>
    <w:p w14:paraId="3D25A045" w14:textId="77777777" w:rsidR="00A8134E" w:rsidRDefault="00000000">
      <w:pPr>
        <w:pStyle w:val="BodyText"/>
        <w:spacing w:before="3" w:line="312" w:lineRule="auto"/>
        <w:ind w:right="689" w:firstLine="0"/>
      </w:pPr>
      <w:r>
        <w:rPr>
          <w:color w:val="000080"/>
        </w:rPr>
        <w:t>membership at which a quorum has been attained. This subsection does not limit any statutory or common-law right of any individual member or class of members to bring any action without participation by the association.</w:t>
      </w:r>
      <w:r>
        <w:rPr>
          <w:color w:val="000080"/>
          <w:spacing w:val="-9"/>
        </w:rPr>
        <w:t xml:space="preserve"> </w:t>
      </w:r>
      <w:r>
        <w:rPr>
          <w:color w:val="000080"/>
        </w:rPr>
        <w:t>A member does not have authority to act for the association by virtue of being a member.</w:t>
      </w:r>
      <w:r>
        <w:rPr>
          <w:color w:val="000080"/>
          <w:spacing w:val="-5"/>
        </w:rPr>
        <w:t xml:space="preserve"> </w:t>
      </w:r>
      <w:r>
        <w:rPr>
          <w:color w:val="000080"/>
        </w:rPr>
        <w:t>An association may have more than one class of members and may issue membership certificates. An association of 15 or fewer parcel owners may enforce only the requirements of those deed restrictions established prior to the purchase of each parcel upon an affected parcel owner or owners.</w:t>
      </w:r>
    </w:p>
    <w:p w14:paraId="678255D9" w14:textId="77777777" w:rsidR="00A8134E" w:rsidRDefault="00000000">
      <w:pPr>
        <w:pStyle w:val="ListParagraph"/>
        <w:numPr>
          <w:ilvl w:val="0"/>
          <w:numId w:val="65"/>
        </w:numPr>
        <w:tabs>
          <w:tab w:val="left" w:pos="1100"/>
        </w:tabs>
        <w:spacing w:before="7"/>
        <w:ind w:left="1100" w:hanging="476"/>
        <w:rPr>
          <w:sz w:val="20"/>
        </w:rPr>
      </w:pPr>
      <w:r>
        <w:rPr>
          <w:color w:val="000080"/>
          <w:sz w:val="20"/>
        </w:rPr>
        <w:t xml:space="preserve">BOARD </w:t>
      </w:r>
      <w:r>
        <w:rPr>
          <w:color w:val="000080"/>
          <w:spacing w:val="-2"/>
          <w:sz w:val="20"/>
        </w:rPr>
        <w:t>MEETINGS.—</w:t>
      </w:r>
    </w:p>
    <w:p w14:paraId="0E245D6C" w14:textId="77777777" w:rsidR="00A8134E" w:rsidRDefault="00000000">
      <w:pPr>
        <w:pStyle w:val="ListParagraph"/>
        <w:numPr>
          <w:ilvl w:val="1"/>
          <w:numId w:val="65"/>
        </w:numPr>
        <w:tabs>
          <w:tab w:val="left" w:pos="1100"/>
        </w:tabs>
        <w:spacing w:before="70" w:line="312" w:lineRule="auto"/>
        <w:ind w:right="698" w:firstLine="201"/>
        <w:rPr>
          <w:sz w:val="20"/>
        </w:rPr>
      </w:pPr>
      <w:r>
        <w:rPr>
          <w:color w:val="000080"/>
          <w:sz w:val="20"/>
        </w:rPr>
        <w:t>Members of the board of administration may use e-mail as a means of communication but may not cast a vote on an association matter via e-mail.</w:t>
      </w:r>
      <w:r>
        <w:rPr>
          <w:color w:val="000080"/>
          <w:spacing w:val="-5"/>
          <w:sz w:val="20"/>
        </w:rPr>
        <w:t xml:space="preserve"> </w:t>
      </w:r>
      <w:r>
        <w:rPr>
          <w:color w:val="000080"/>
          <w:sz w:val="20"/>
        </w:rPr>
        <w:t>A</w:t>
      </w:r>
      <w:r>
        <w:rPr>
          <w:color w:val="000080"/>
          <w:spacing w:val="-5"/>
          <w:sz w:val="20"/>
        </w:rPr>
        <w:t xml:space="preserve"> </w:t>
      </w:r>
      <w:r>
        <w:rPr>
          <w:color w:val="000080"/>
          <w:sz w:val="20"/>
        </w:rPr>
        <w:t>meeting of the board of directors of an association occurs whenever a quorum of the board gathers to conduct association business. Meetings of the board must be open to all members, except for meetings between the board and its attorney with respect to proposed or pending litigation where the contents of the discussion would otherwise be governed by the attorney-client privilege. A meeting of the board must be held at a location that is accessible to a physically handicapped person if requested by a physically</w:t>
      </w:r>
    </w:p>
    <w:p w14:paraId="2420A7D1" w14:textId="77777777" w:rsidR="00A8134E" w:rsidRDefault="00000000">
      <w:pPr>
        <w:pStyle w:val="BodyText"/>
        <w:spacing w:before="7" w:line="312" w:lineRule="auto"/>
        <w:ind w:right="689" w:firstLine="0"/>
      </w:pPr>
      <w:r>
        <w:rPr>
          <w:color w:val="000080"/>
        </w:rPr>
        <w:t>handicapped person who has a right to attend the meeting.</w:t>
      </w:r>
      <w:r>
        <w:rPr>
          <w:color w:val="000080"/>
          <w:spacing w:val="-1"/>
        </w:rPr>
        <w:t xml:space="preserve"> </w:t>
      </w:r>
      <w:r>
        <w:rPr>
          <w:color w:val="000080"/>
        </w:rPr>
        <w:t>The provisions of this subsection shall also apply to the meetings of any committee or other similar body when a final decision will be made regarding the expenditure of association funds and to meetings of any body vested with the power to approve or disapprove architectural decisions with respect to a specific parcel of residential property owned by a member of the community.</w:t>
      </w:r>
    </w:p>
    <w:p w14:paraId="13D2BD84" w14:textId="77777777" w:rsidR="00A8134E" w:rsidRDefault="00000000">
      <w:pPr>
        <w:pStyle w:val="ListParagraph"/>
        <w:numPr>
          <w:ilvl w:val="1"/>
          <w:numId w:val="65"/>
        </w:numPr>
        <w:tabs>
          <w:tab w:val="left" w:pos="1106"/>
        </w:tabs>
        <w:spacing w:before="5" w:line="312" w:lineRule="auto"/>
        <w:ind w:right="636" w:firstLine="201"/>
        <w:rPr>
          <w:sz w:val="20"/>
        </w:rPr>
      </w:pPr>
      <w:r>
        <w:rPr>
          <w:color w:val="000080"/>
          <w:sz w:val="20"/>
        </w:rPr>
        <w:t>Members have the right to attend all meetings of the board.</w:t>
      </w:r>
      <w:r>
        <w:rPr>
          <w:color w:val="000080"/>
          <w:spacing w:val="-1"/>
          <w:sz w:val="20"/>
        </w:rPr>
        <w:t xml:space="preserve"> </w:t>
      </w:r>
      <w:r>
        <w:rPr>
          <w:color w:val="000080"/>
          <w:sz w:val="20"/>
        </w:rPr>
        <w:t>The right to attend such meetings includes the right to speak at such meetings with reference to all designated items. The association may adopt written reasonable rules expanding the right of members to speak and governing the frequency, duration, and other</w:t>
      </w:r>
    </w:p>
    <w:p w14:paraId="16BD3A76" w14:textId="77777777" w:rsidR="00A8134E" w:rsidRDefault="00000000">
      <w:pPr>
        <w:pStyle w:val="BodyText"/>
        <w:spacing w:before="3" w:line="312" w:lineRule="auto"/>
        <w:ind w:right="774" w:firstLine="0"/>
      </w:pPr>
      <w:r>
        <w:rPr>
          <w:color w:val="000080"/>
        </w:rPr>
        <w:t>manner of member statements, which rules must be consistent with this paragraph and may include a sign-up sheet for members wishing to speak. Notwithstanding any other law, meetings between the board or a committee and the association’s attorney to discuss proposed or pending litigation or meetings of the board held for the purpose of discussing personnel matters are not required to be open to the members other than directors.</w:t>
      </w:r>
    </w:p>
    <w:p w14:paraId="74787B9C" w14:textId="77777777" w:rsidR="00A8134E" w:rsidRDefault="00000000">
      <w:pPr>
        <w:pStyle w:val="ListParagraph"/>
        <w:numPr>
          <w:ilvl w:val="1"/>
          <w:numId w:val="65"/>
        </w:numPr>
        <w:tabs>
          <w:tab w:val="left" w:pos="1094"/>
        </w:tabs>
        <w:spacing w:before="4" w:line="312" w:lineRule="auto"/>
        <w:ind w:right="1442" w:firstLine="201"/>
        <w:rPr>
          <w:sz w:val="20"/>
        </w:rPr>
      </w:pPr>
      <w:r>
        <w:rPr>
          <w:color w:val="000080"/>
          <w:sz w:val="20"/>
        </w:rPr>
        <w:t>The bylaws shall provide the following for giving notice to parcel owners and members of all board meetings and, if they do not do so, shall be deemed to include the following:</w:t>
      </w:r>
    </w:p>
    <w:p w14:paraId="4D2AF918" w14:textId="77777777" w:rsidR="00A8134E" w:rsidRDefault="00000000">
      <w:pPr>
        <w:pStyle w:val="ListParagraph"/>
        <w:numPr>
          <w:ilvl w:val="2"/>
          <w:numId w:val="65"/>
        </w:numPr>
        <w:tabs>
          <w:tab w:val="left" w:pos="1026"/>
        </w:tabs>
        <w:spacing w:before="2" w:line="312" w:lineRule="auto"/>
        <w:ind w:right="664" w:firstLine="201"/>
        <w:rPr>
          <w:sz w:val="20"/>
        </w:rPr>
      </w:pPr>
      <w:r>
        <w:rPr>
          <w:color w:val="000080"/>
          <w:sz w:val="20"/>
        </w:rPr>
        <w:t>Notices of all board meetings must specifically identify agenda items for the meetings and must be posted</w:t>
      </w:r>
      <w:r>
        <w:rPr>
          <w:color w:val="000080"/>
          <w:spacing w:val="80"/>
          <w:sz w:val="20"/>
        </w:rPr>
        <w:t xml:space="preserve"> </w:t>
      </w:r>
      <w:r>
        <w:rPr>
          <w:color w:val="000080"/>
          <w:sz w:val="20"/>
        </w:rPr>
        <w:t>in a conspicuous place in the community at least 48 hours in advance of a meeting, except in an emergency. In the alternative, if notice is not posted in a conspicuous place in the community, notice of each board meeting must be mailed</w:t>
      </w:r>
      <w:r>
        <w:rPr>
          <w:color w:val="000080"/>
          <w:spacing w:val="-2"/>
          <w:sz w:val="20"/>
        </w:rPr>
        <w:t xml:space="preserve"> </w:t>
      </w:r>
      <w:r>
        <w:rPr>
          <w:color w:val="000080"/>
          <w:sz w:val="20"/>
        </w:rPr>
        <w:t>or</w:t>
      </w:r>
      <w:r>
        <w:rPr>
          <w:color w:val="000080"/>
          <w:spacing w:val="-1"/>
          <w:sz w:val="20"/>
        </w:rPr>
        <w:t xml:space="preserve"> </w:t>
      </w:r>
      <w:r>
        <w:rPr>
          <w:color w:val="000080"/>
          <w:sz w:val="20"/>
        </w:rPr>
        <w:t>delivered</w:t>
      </w:r>
      <w:r>
        <w:rPr>
          <w:color w:val="000080"/>
          <w:spacing w:val="-2"/>
          <w:sz w:val="20"/>
        </w:rPr>
        <w:t xml:space="preserve"> </w:t>
      </w:r>
      <w:r>
        <w:rPr>
          <w:color w:val="000080"/>
          <w:sz w:val="20"/>
        </w:rPr>
        <w:t>to</w:t>
      </w:r>
      <w:r>
        <w:rPr>
          <w:color w:val="000080"/>
          <w:spacing w:val="-1"/>
          <w:sz w:val="20"/>
        </w:rPr>
        <w:t xml:space="preserve"> </w:t>
      </w:r>
      <w:r>
        <w:rPr>
          <w:color w:val="000080"/>
          <w:sz w:val="20"/>
        </w:rPr>
        <w:t>each</w:t>
      </w:r>
      <w:r>
        <w:rPr>
          <w:color w:val="000080"/>
          <w:spacing w:val="-2"/>
          <w:sz w:val="20"/>
        </w:rPr>
        <w:t xml:space="preserve"> </w:t>
      </w:r>
      <w:r>
        <w:rPr>
          <w:color w:val="000080"/>
          <w:sz w:val="20"/>
        </w:rPr>
        <w:t>member</w:t>
      </w:r>
      <w:r>
        <w:rPr>
          <w:color w:val="000080"/>
          <w:spacing w:val="-1"/>
          <w:sz w:val="20"/>
        </w:rPr>
        <w:t xml:space="preserve"> </w:t>
      </w:r>
      <w:r>
        <w:rPr>
          <w:color w:val="000080"/>
          <w:sz w:val="20"/>
        </w:rPr>
        <w:t>at</w:t>
      </w:r>
      <w:r>
        <w:rPr>
          <w:color w:val="000080"/>
          <w:spacing w:val="-2"/>
          <w:sz w:val="20"/>
        </w:rPr>
        <w:t xml:space="preserve"> </w:t>
      </w:r>
      <w:r>
        <w:rPr>
          <w:color w:val="000080"/>
          <w:sz w:val="20"/>
        </w:rPr>
        <w:t>least</w:t>
      </w:r>
      <w:r>
        <w:rPr>
          <w:color w:val="000080"/>
          <w:spacing w:val="-1"/>
          <w:sz w:val="20"/>
        </w:rPr>
        <w:t xml:space="preserve"> </w:t>
      </w:r>
      <w:r>
        <w:rPr>
          <w:color w:val="000080"/>
          <w:sz w:val="20"/>
        </w:rPr>
        <w:t>7</w:t>
      </w:r>
      <w:r>
        <w:rPr>
          <w:color w:val="000080"/>
          <w:spacing w:val="-2"/>
          <w:sz w:val="20"/>
        </w:rPr>
        <w:t xml:space="preserve"> </w:t>
      </w:r>
      <w:r>
        <w:rPr>
          <w:color w:val="000080"/>
          <w:sz w:val="20"/>
        </w:rPr>
        <w:t>days</w:t>
      </w:r>
      <w:r>
        <w:rPr>
          <w:color w:val="000080"/>
          <w:spacing w:val="-1"/>
          <w:sz w:val="20"/>
        </w:rPr>
        <w:t xml:space="preserve"> </w:t>
      </w:r>
      <w:r>
        <w:rPr>
          <w:color w:val="000080"/>
          <w:sz w:val="20"/>
        </w:rPr>
        <w:t>before</w:t>
      </w:r>
      <w:r>
        <w:rPr>
          <w:color w:val="000080"/>
          <w:spacing w:val="-2"/>
          <w:sz w:val="20"/>
        </w:rPr>
        <w:t xml:space="preserve"> </w:t>
      </w:r>
      <w:r>
        <w:rPr>
          <w:color w:val="000080"/>
          <w:sz w:val="20"/>
        </w:rPr>
        <w:t>the</w:t>
      </w:r>
      <w:r>
        <w:rPr>
          <w:color w:val="000080"/>
          <w:spacing w:val="-1"/>
          <w:sz w:val="20"/>
        </w:rPr>
        <w:t xml:space="preserve"> </w:t>
      </w:r>
      <w:r>
        <w:rPr>
          <w:color w:val="000080"/>
          <w:sz w:val="20"/>
        </w:rPr>
        <w:t>meeting,</w:t>
      </w:r>
      <w:r>
        <w:rPr>
          <w:color w:val="000080"/>
          <w:spacing w:val="-2"/>
          <w:sz w:val="20"/>
        </w:rPr>
        <w:t xml:space="preserve"> </w:t>
      </w:r>
      <w:r>
        <w:rPr>
          <w:color w:val="000080"/>
          <w:sz w:val="20"/>
        </w:rPr>
        <w:t>except</w:t>
      </w:r>
      <w:r>
        <w:rPr>
          <w:color w:val="000080"/>
          <w:spacing w:val="-1"/>
          <w:sz w:val="20"/>
        </w:rPr>
        <w:t xml:space="preserve"> </w:t>
      </w:r>
      <w:r>
        <w:rPr>
          <w:color w:val="000080"/>
          <w:sz w:val="20"/>
        </w:rPr>
        <w:t>in</w:t>
      </w:r>
      <w:r>
        <w:rPr>
          <w:color w:val="000080"/>
          <w:spacing w:val="-2"/>
          <w:sz w:val="20"/>
        </w:rPr>
        <w:t xml:space="preserve"> </w:t>
      </w:r>
      <w:r>
        <w:rPr>
          <w:color w:val="000080"/>
          <w:sz w:val="20"/>
        </w:rPr>
        <w:t>an</w:t>
      </w:r>
      <w:r>
        <w:rPr>
          <w:color w:val="000080"/>
          <w:spacing w:val="-1"/>
          <w:sz w:val="20"/>
        </w:rPr>
        <w:t xml:space="preserve"> </w:t>
      </w:r>
      <w:r>
        <w:rPr>
          <w:color w:val="000080"/>
          <w:sz w:val="20"/>
        </w:rPr>
        <w:t>emergency.</w:t>
      </w:r>
      <w:r>
        <w:rPr>
          <w:color w:val="000080"/>
          <w:spacing w:val="-1"/>
          <w:sz w:val="20"/>
        </w:rPr>
        <w:t xml:space="preserve"> </w:t>
      </w:r>
      <w:r>
        <w:rPr>
          <w:color w:val="000080"/>
          <w:spacing w:val="-2"/>
          <w:sz w:val="20"/>
        </w:rPr>
        <w:t>Notwithstanding</w:t>
      </w:r>
    </w:p>
    <w:p w14:paraId="04A2FD71"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7BE184DB" w14:textId="77777777" w:rsidR="00A8134E" w:rsidRDefault="00000000">
      <w:pPr>
        <w:pStyle w:val="BodyText"/>
        <w:spacing w:before="109" w:line="312" w:lineRule="auto"/>
        <w:ind w:right="636" w:firstLine="0"/>
      </w:pPr>
      <w:r>
        <w:rPr>
          <w:color w:val="000080"/>
        </w:rPr>
        <w:lastRenderedPageBreak/>
        <w:t>this general notice requirement, for communities with more than 100 members, the association bylaws may</w:t>
      </w:r>
      <w:r>
        <w:rPr>
          <w:color w:val="000080"/>
          <w:spacing w:val="80"/>
        </w:rPr>
        <w:t xml:space="preserve"> </w:t>
      </w:r>
      <w:r>
        <w:rPr>
          <w:color w:val="000080"/>
        </w:rPr>
        <w:t>provide for a reasonable alternative to posting or mailing of notice for each board meeting, including publication</w:t>
      </w:r>
      <w:r>
        <w:rPr>
          <w:color w:val="000080"/>
          <w:spacing w:val="80"/>
        </w:rPr>
        <w:t xml:space="preserve"> </w:t>
      </w:r>
      <w:r>
        <w:rPr>
          <w:color w:val="000080"/>
        </w:rPr>
        <w:t>of notice, provision of a schedule of board meetings, or the conspicuous posting and repeated broadcasting of the notice on a closed-circuit cable television system serving the homeowners’ association. However, if broadcast notice is used in lieu of a notice posted physically in the community, the notice must be broadcast at least four times every broadcast hour of each day that a posted notice is otherwise required. When broadcast notice is provided,</w:t>
      </w:r>
      <w:r>
        <w:rPr>
          <w:color w:val="000080"/>
          <w:spacing w:val="13"/>
        </w:rPr>
        <w:t xml:space="preserve"> </w:t>
      </w:r>
      <w:r>
        <w:rPr>
          <w:color w:val="000080"/>
        </w:rPr>
        <w:t>the</w:t>
      </w:r>
      <w:r>
        <w:rPr>
          <w:color w:val="000080"/>
          <w:spacing w:val="13"/>
        </w:rPr>
        <w:t xml:space="preserve"> </w:t>
      </w:r>
      <w:r>
        <w:rPr>
          <w:color w:val="000080"/>
        </w:rPr>
        <w:t>notice</w:t>
      </w:r>
      <w:r>
        <w:rPr>
          <w:color w:val="000080"/>
          <w:spacing w:val="13"/>
        </w:rPr>
        <w:t xml:space="preserve"> </w:t>
      </w:r>
      <w:r>
        <w:rPr>
          <w:color w:val="000080"/>
        </w:rPr>
        <w:t>and</w:t>
      </w:r>
      <w:r>
        <w:rPr>
          <w:color w:val="000080"/>
          <w:spacing w:val="13"/>
        </w:rPr>
        <w:t xml:space="preserve"> </w:t>
      </w:r>
      <w:r>
        <w:rPr>
          <w:color w:val="000080"/>
        </w:rPr>
        <w:t>agenda</w:t>
      </w:r>
      <w:r>
        <w:rPr>
          <w:color w:val="000080"/>
          <w:spacing w:val="13"/>
        </w:rPr>
        <w:t xml:space="preserve"> </w:t>
      </w:r>
      <w:r>
        <w:rPr>
          <w:color w:val="000080"/>
        </w:rPr>
        <w:t>must</w:t>
      </w:r>
      <w:r>
        <w:rPr>
          <w:color w:val="000080"/>
          <w:spacing w:val="13"/>
        </w:rPr>
        <w:t xml:space="preserve"> </w:t>
      </w:r>
      <w:r>
        <w:rPr>
          <w:color w:val="000080"/>
        </w:rPr>
        <w:t>be</w:t>
      </w:r>
      <w:r>
        <w:rPr>
          <w:color w:val="000080"/>
          <w:spacing w:val="13"/>
        </w:rPr>
        <w:t xml:space="preserve"> </w:t>
      </w:r>
      <w:r>
        <w:rPr>
          <w:color w:val="000080"/>
        </w:rPr>
        <w:t>broadcast</w:t>
      </w:r>
      <w:r>
        <w:rPr>
          <w:color w:val="000080"/>
          <w:spacing w:val="13"/>
        </w:rPr>
        <w:t xml:space="preserve"> </w:t>
      </w:r>
      <w:r>
        <w:rPr>
          <w:color w:val="000080"/>
        </w:rPr>
        <w:t>in</w:t>
      </w:r>
      <w:r>
        <w:rPr>
          <w:color w:val="000080"/>
          <w:spacing w:val="13"/>
        </w:rPr>
        <w:t xml:space="preserve"> </w:t>
      </w:r>
      <w:r>
        <w:rPr>
          <w:color w:val="000080"/>
        </w:rPr>
        <w:t>a</w:t>
      </w:r>
      <w:r>
        <w:rPr>
          <w:color w:val="000080"/>
          <w:spacing w:val="13"/>
        </w:rPr>
        <w:t xml:space="preserve"> </w:t>
      </w:r>
      <w:r>
        <w:rPr>
          <w:color w:val="000080"/>
        </w:rPr>
        <w:t>manner</w:t>
      </w:r>
      <w:r>
        <w:rPr>
          <w:color w:val="000080"/>
          <w:spacing w:val="13"/>
        </w:rPr>
        <w:t xml:space="preserve"> </w:t>
      </w:r>
      <w:r>
        <w:rPr>
          <w:color w:val="000080"/>
        </w:rPr>
        <w:t>and</w:t>
      </w:r>
      <w:r>
        <w:rPr>
          <w:color w:val="000080"/>
          <w:spacing w:val="13"/>
        </w:rPr>
        <w:t xml:space="preserve"> </w:t>
      </w:r>
      <w:r>
        <w:rPr>
          <w:color w:val="000080"/>
        </w:rPr>
        <w:t>for</w:t>
      </w:r>
      <w:r>
        <w:rPr>
          <w:color w:val="000080"/>
          <w:spacing w:val="13"/>
        </w:rPr>
        <w:t xml:space="preserve"> </w:t>
      </w:r>
      <w:r>
        <w:rPr>
          <w:color w:val="000080"/>
        </w:rPr>
        <w:t>a</w:t>
      </w:r>
      <w:r>
        <w:rPr>
          <w:color w:val="000080"/>
          <w:spacing w:val="13"/>
        </w:rPr>
        <w:t xml:space="preserve"> </w:t>
      </w:r>
      <w:r>
        <w:rPr>
          <w:color w:val="000080"/>
        </w:rPr>
        <w:t>sufficient</w:t>
      </w:r>
      <w:r>
        <w:rPr>
          <w:color w:val="000080"/>
          <w:spacing w:val="13"/>
        </w:rPr>
        <w:t xml:space="preserve"> </w:t>
      </w:r>
      <w:r>
        <w:rPr>
          <w:color w:val="000080"/>
        </w:rPr>
        <w:t>continuous</w:t>
      </w:r>
      <w:r>
        <w:rPr>
          <w:color w:val="000080"/>
          <w:spacing w:val="13"/>
        </w:rPr>
        <w:t xml:space="preserve"> </w:t>
      </w:r>
      <w:r>
        <w:rPr>
          <w:color w:val="000080"/>
        </w:rPr>
        <w:t>length</w:t>
      </w:r>
      <w:r>
        <w:rPr>
          <w:color w:val="000080"/>
          <w:spacing w:val="13"/>
        </w:rPr>
        <w:t xml:space="preserve"> </w:t>
      </w:r>
      <w:r>
        <w:rPr>
          <w:color w:val="000080"/>
        </w:rPr>
        <w:t>of</w:t>
      </w:r>
      <w:r>
        <w:rPr>
          <w:color w:val="000080"/>
          <w:spacing w:val="13"/>
        </w:rPr>
        <w:t xml:space="preserve"> </w:t>
      </w:r>
      <w:r>
        <w:rPr>
          <w:color w:val="000080"/>
        </w:rPr>
        <w:t>time</w:t>
      </w:r>
      <w:r>
        <w:rPr>
          <w:color w:val="000080"/>
          <w:spacing w:val="13"/>
        </w:rPr>
        <w:t xml:space="preserve"> </w:t>
      </w:r>
      <w:r>
        <w:rPr>
          <w:color w:val="000080"/>
        </w:rPr>
        <w:t>so as</w:t>
      </w:r>
      <w:r>
        <w:rPr>
          <w:color w:val="000080"/>
          <w:spacing w:val="12"/>
        </w:rPr>
        <w:t xml:space="preserve"> </w:t>
      </w:r>
      <w:r>
        <w:rPr>
          <w:color w:val="000080"/>
        </w:rPr>
        <w:t>to</w:t>
      </w:r>
      <w:r>
        <w:rPr>
          <w:color w:val="000080"/>
          <w:spacing w:val="12"/>
        </w:rPr>
        <w:t xml:space="preserve"> </w:t>
      </w:r>
      <w:r>
        <w:rPr>
          <w:color w:val="000080"/>
        </w:rPr>
        <w:t>allow</w:t>
      </w:r>
      <w:r>
        <w:rPr>
          <w:color w:val="000080"/>
          <w:spacing w:val="12"/>
        </w:rPr>
        <w:t xml:space="preserve"> </w:t>
      </w:r>
      <w:r>
        <w:rPr>
          <w:color w:val="000080"/>
        </w:rPr>
        <w:t>an</w:t>
      </w:r>
      <w:r>
        <w:rPr>
          <w:color w:val="000080"/>
          <w:spacing w:val="12"/>
        </w:rPr>
        <w:t xml:space="preserve"> </w:t>
      </w:r>
      <w:r>
        <w:rPr>
          <w:color w:val="000080"/>
        </w:rPr>
        <w:t>average</w:t>
      </w:r>
      <w:r>
        <w:rPr>
          <w:color w:val="000080"/>
          <w:spacing w:val="12"/>
        </w:rPr>
        <w:t xml:space="preserve"> </w:t>
      </w:r>
      <w:r>
        <w:rPr>
          <w:color w:val="000080"/>
        </w:rPr>
        <w:t>reader</w:t>
      </w:r>
      <w:r>
        <w:rPr>
          <w:color w:val="000080"/>
          <w:spacing w:val="12"/>
        </w:rPr>
        <w:t xml:space="preserve"> </w:t>
      </w:r>
      <w:r>
        <w:rPr>
          <w:color w:val="000080"/>
        </w:rPr>
        <w:t>to</w:t>
      </w:r>
      <w:r>
        <w:rPr>
          <w:color w:val="000080"/>
          <w:spacing w:val="12"/>
        </w:rPr>
        <w:t xml:space="preserve"> </w:t>
      </w:r>
      <w:r>
        <w:rPr>
          <w:color w:val="000080"/>
        </w:rPr>
        <w:t>observe</w:t>
      </w:r>
      <w:r>
        <w:rPr>
          <w:color w:val="000080"/>
          <w:spacing w:val="12"/>
        </w:rPr>
        <w:t xml:space="preserve"> </w:t>
      </w:r>
      <w:r>
        <w:rPr>
          <w:color w:val="000080"/>
        </w:rPr>
        <w:t>the</w:t>
      </w:r>
      <w:r>
        <w:rPr>
          <w:color w:val="000080"/>
          <w:spacing w:val="12"/>
        </w:rPr>
        <w:t xml:space="preserve"> </w:t>
      </w:r>
      <w:r>
        <w:rPr>
          <w:color w:val="000080"/>
        </w:rPr>
        <w:t>notice</w:t>
      </w:r>
      <w:r>
        <w:rPr>
          <w:color w:val="000080"/>
          <w:spacing w:val="12"/>
        </w:rPr>
        <w:t xml:space="preserve"> </w:t>
      </w:r>
      <w:r>
        <w:rPr>
          <w:color w:val="000080"/>
        </w:rPr>
        <w:t>and</w:t>
      </w:r>
      <w:r>
        <w:rPr>
          <w:color w:val="000080"/>
          <w:spacing w:val="12"/>
        </w:rPr>
        <w:t xml:space="preserve"> </w:t>
      </w:r>
      <w:r>
        <w:rPr>
          <w:color w:val="000080"/>
        </w:rPr>
        <w:t>read</w:t>
      </w:r>
      <w:r>
        <w:rPr>
          <w:color w:val="000080"/>
          <w:spacing w:val="12"/>
        </w:rPr>
        <w:t xml:space="preserve"> </w:t>
      </w:r>
      <w:r>
        <w:rPr>
          <w:color w:val="000080"/>
        </w:rPr>
        <w:t>and</w:t>
      </w:r>
      <w:r>
        <w:rPr>
          <w:color w:val="000080"/>
          <w:spacing w:val="12"/>
        </w:rPr>
        <w:t xml:space="preserve"> </w:t>
      </w:r>
      <w:r>
        <w:rPr>
          <w:color w:val="000080"/>
        </w:rPr>
        <w:t>comprehend</w:t>
      </w:r>
      <w:r>
        <w:rPr>
          <w:color w:val="000080"/>
          <w:spacing w:val="12"/>
        </w:rPr>
        <w:t xml:space="preserve"> </w:t>
      </w:r>
      <w:r>
        <w:rPr>
          <w:color w:val="000080"/>
        </w:rPr>
        <w:t>the</w:t>
      </w:r>
      <w:r>
        <w:rPr>
          <w:color w:val="000080"/>
          <w:spacing w:val="12"/>
        </w:rPr>
        <w:t xml:space="preserve"> </w:t>
      </w:r>
      <w:r>
        <w:rPr>
          <w:color w:val="000080"/>
        </w:rPr>
        <w:t>entire</w:t>
      </w:r>
      <w:r>
        <w:rPr>
          <w:color w:val="000080"/>
          <w:spacing w:val="12"/>
        </w:rPr>
        <w:t xml:space="preserve"> </w:t>
      </w:r>
      <w:r>
        <w:rPr>
          <w:color w:val="000080"/>
        </w:rPr>
        <w:t>content</w:t>
      </w:r>
      <w:r>
        <w:rPr>
          <w:color w:val="000080"/>
          <w:spacing w:val="12"/>
        </w:rPr>
        <w:t xml:space="preserve"> </w:t>
      </w:r>
      <w:r>
        <w:rPr>
          <w:color w:val="000080"/>
        </w:rPr>
        <w:t>of</w:t>
      </w:r>
      <w:r>
        <w:rPr>
          <w:color w:val="000080"/>
          <w:spacing w:val="12"/>
        </w:rPr>
        <w:t xml:space="preserve"> </w:t>
      </w:r>
      <w:r>
        <w:rPr>
          <w:color w:val="000080"/>
        </w:rPr>
        <w:t>the</w:t>
      </w:r>
      <w:r>
        <w:rPr>
          <w:color w:val="000080"/>
          <w:spacing w:val="12"/>
        </w:rPr>
        <w:t xml:space="preserve"> </w:t>
      </w:r>
      <w:r>
        <w:rPr>
          <w:color w:val="000080"/>
        </w:rPr>
        <w:t>notice and the agenda. In addition to any of the authorized means of providing notice of a meeting of the board, the association may, by rule, adopt a procedure for conspicuously posting the meeting notice and the agenda on the association’s</w:t>
      </w:r>
      <w:r>
        <w:rPr>
          <w:color w:val="000080"/>
          <w:spacing w:val="13"/>
        </w:rPr>
        <w:t xml:space="preserve"> </w:t>
      </w:r>
      <w:r>
        <w:rPr>
          <w:color w:val="000080"/>
        </w:rPr>
        <w:t>website</w:t>
      </w:r>
      <w:r>
        <w:rPr>
          <w:color w:val="000080"/>
          <w:spacing w:val="13"/>
        </w:rPr>
        <w:t xml:space="preserve"> </w:t>
      </w:r>
      <w:r>
        <w:rPr>
          <w:color w:val="000080"/>
        </w:rPr>
        <w:t>or</w:t>
      </w:r>
      <w:r>
        <w:rPr>
          <w:color w:val="000080"/>
          <w:spacing w:val="13"/>
        </w:rPr>
        <w:t xml:space="preserve"> </w:t>
      </w:r>
      <w:r>
        <w:rPr>
          <w:color w:val="000080"/>
        </w:rPr>
        <w:t>an</w:t>
      </w:r>
      <w:r>
        <w:rPr>
          <w:color w:val="000080"/>
          <w:spacing w:val="13"/>
        </w:rPr>
        <w:t xml:space="preserve"> </w:t>
      </w:r>
      <w:r>
        <w:rPr>
          <w:color w:val="000080"/>
        </w:rPr>
        <w:t>application</w:t>
      </w:r>
      <w:r>
        <w:rPr>
          <w:color w:val="000080"/>
          <w:spacing w:val="13"/>
        </w:rPr>
        <w:t xml:space="preserve"> </w:t>
      </w:r>
      <w:r>
        <w:rPr>
          <w:color w:val="000080"/>
        </w:rPr>
        <w:t>that</w:t>
      </w:r>
      <w:r>
        <w:rPr>
          <w:color w:val="000080"/>
          <w:spacing w:val="13"/>
        </w:rPr>
        <w:t xml:space="preserve"> </w:t>
      </w:r>
      <w:r>
        <w:rPr>
          <w:color w:val="000080"/>
        </w:rPr>
        <w:t>can</w:t>
      </w:r>
      <w:r>
        <w:rPr>
          <w:color w:val="000080"/>
          <w:spacing w:val="13"/>
        </w:rPr>
        <w:t xml:space="preserve"> </w:t>
      </w:r>
      <w:r>
        <w:rPr>
          <w:color w:val="000080"/>
        </w:rPr>
        <w:t>be</w:t>
      </w:r>
      <w:r>
        <w:rPr>
          <w:color w:val="000080"/>
          <w:spacing w:val="13"/>
        </w:rPr>
        <w:t xml:space="preserve"> </w:t>
      </w:r>
      <w:r>
        <w:rPr>
          <w:color w:val="000080"/>
        </w:rPr>
        <w:t>downloaded</w:t>
      </w:r>
      <w:r>
        <w:rPr>
          <w:color w:val="000080"/>
          <w:spacing w:val="13"/>
        </w:rPr>
        <w:t xml:space="preserve"> </w:t>
      </w:r>
      <w:r>
        <w:rPr>
          <w:color w:val="000080"/>
        </w:rPr>
        <w:t>on</w:t>
      </w:r>
      <w:r>
        <w:rPr>
          <w:color w:val="000080"/>
          <w:spacing w:val="13"/>
        </w:rPr>
        <w:t xml:space="preserve"> </w:t>
      </w:r>
      <w:r>
        <w:rPr>
          <w:color w:val="000080"/>
        </w:rPr>
        <w:t>a</w:t>
      </w:r>
      <w:r>
        <w:rPr>
          <w:color w:val="000080"/>
          <w:spacing w:val="13"/>
        </w:rPr>
        <w:t xml:space="preserve"> </w:t>
      </w:r>
      <w:r>
        <w:rPr>
          <w:color w:val="000080"/>
        </w:rPr>
        <w:t>mobile</w:t>
      </w:r>
      <w:r>
        <w:rPr>
          <w:color w:val="000080"/>
          <w:spacing w:val="13"/>
        </w:rPr>
        <w:t xml:space="preserve"> </w:t>
      </w:r>
      <w:r>
        <w:rPr>
          <w:color w:val="000080"/>
        </w:rPr>
        <w:t>device</w:t>
      </w:r>
      <w:r>
        <w:rPr>
          <w:color w:val="000080"/>
          <w:spacing w:val="13"/>
        </w:rPr>
        <w:t xml:space="preserve"> </w:t>
      </w:r>
      <w:r>
        <w:rPr>
          <w:color w:val="000080"/>
        </w:rPr>
        <w:t>for</w:t>
      </w:r>
      <w:r>
        <w:rPr>
          <w:color w:val="000080"/>
          <w:spacing w:val="13"/>
        </w:rPr>
        <w:t xml:space="preserve"> </w:t>
      </w:r>
      <w:r>
        <w:rPr>
          <w:color w:val="000080"/>
        </w:rPr>
        <w:t>at</w:t>
      </w:r>
      <w:r>
        <w:rPr>
          <w:color w:val="000080"/>
          <w:spacing w:val="13"/>
        </w:rPr>
        <w:t xml:space="preserve"> </w:t>
      </w:r>
      <w:r>
        <w:rPr>
          <w:color w:val="000080"/>
        </w:rPr>
        <w:t>least</w:t>
      </w:r>
      <w:r>
        <w:rPr>
          <w:color w:val="000080"/>
          <w:spacing w:val="13"/>
        </w:rPr>
        <w:t xml:space="preserve"> </w:t>
      </w:r>
      <w:r>
        <w:rPr>
          <w:color w:val="000080"/>
        </w:rPr>
        <w:t>the</w:t>
      </w:r>
      <w:r>
        <w:rPr>
          <w:color w:val="000080"/>
          <w:spacing w:val="13"/>
        </w:rPr>
        <w:t xml:space="preserve"> </w:t>
      </w:r>
      <w:r>
        <w:rPr>
          <w:color w:val="000080"/>
        </w:rPr>
        <w:t>minimum period of time for which a notice of a meeting is also required to be physically posted on the association property. Any rule adopted must, in addition to other matters, include a requirement that the association send an electronic notice to members whose e-mail addresses are included in the association’s official records in the same manner as is required for a notice of a meeting of the members. Such notice must include a hyperlink to the website or such mobile application on which the meeting notice is posted. The association may provide notice by electronic transmission in a manner authorized by law for meetings of the board of directors, committee meetings requiring notice under this section, and annual and special meetings of the members to any member who has provided a facsimile number or e-mail address to the association to be used for such purposes; however, a member must consent in writing to receiving notice by electronic transmission.</w:t>
      </w:r>
    </w:p>
    <w:p w14:paraId="15B2B73A" w14:textId="77777777" w:rsidR="00A8134E" w:rsidRDefault="00000000">
      <w:pPr>
        <w:pStyle w:val="ListParagraph"/>
        <w:numPr>
          <w:ilvl w:val="2"/>
          <w:numId w:val="65"/>
        </w:numPr>
        <w:tabs>
          <w:tab w:val="left" w:pos="1026"/>
        </w:tabs>
        <w:spacing w:before="22" w:line="312" w:lineRule="auto"/>
        <w:ind w:right="747" w:firstLine="201"/>
        <w:rPr>
          <w:sz w:val="20"/>
        </w:rPr>
      </w:pPr>
      <w:r>
        <w:rPr>
          <w:color w:val="000080"/>
          <w:sz w:val="20"/>
        </w:rPr>
        <w:t xml:space="preserve">An assessment may not be levied at a board meeting unless the notice of the meeting includes a statement that assessments will be considered and the nature of the assessments. Written notice of any meeting at which special assessments will be considered or at which amendments to rules regarding parcel use will be considered must be mailed, delivered, or electronically transmitted to the members and parcel owners and posted conspicuously on the property or broadcast on closed-circuit cable television not less than 14 days before the </w:t>
      </w:r>
      <w:r>
        <w:rPr>
          <w:color w:val="000080"/>
          <w:spacing w:val="-2"/>
          <w:sz w:val="20"/>
        </w:rPr>
        <w:t>meeting.</w:t>
      </w:r>
    </w:p>
    <w:p w14:paraId="042BF4AE" w14:textId="77777777" w:rsidR="00A8134E" w:rsidRDefault="00000000">
      <w:pPr>
        <w:pStyle w:val="ListParagraph"/>
        <w:numPr>
          <w:ilvl w:val="2"/>
          <w:numId w:val="65"/>
        </w:numPr>
        <w:tabs>
          <w:tab w:val="left" w:pos="1026"/>
        </w:tabs>
        <w:spacing w:before="7" w:line="312" w:lineRule="auto"/>
        <w:ind w:right="883" w:firstLine="201"/>
        <w:rPr>
          <w:sz w:val="20"/>
        </w:rPr>
      </w:pPr>
      <w:r>
        <w:rPr>
          <w:color w:val="000080"/>
          <w:sz w:val="20"/>
        </w:rPr>
        <w:t>Directors may not vote by proxy or by secret ballot at board meetings, except that secret ballots may be used in the election of officers. This subsection also applies to the meetings of any committee or other similar body, when a final decision will be made regarding the expenditure of association funds, and to any body vested with the power to approve or disapprove architectural decisions with respect to a specific parcel of residential property owned by a member of the community.</w:t>
      </w:r>
    </w:p>
    <w:p w14:paraId="25566B10" w14:textId="77777777" w:rsidR="00A8134E" w:rsidRDefault="00000000">
      <w:pPr>
        <w:pStyle w:val="ListParagraph"/>
        <w:numPr>
          <w:ilvl w:val="1"/>
          <w:numId w:val="65"/>
        </w:numPr>
        <w:tabs>
          <w:tab w:val="left" w:pos="1106"/>
        </w:tabs>
        <w:spacing w:before="5" w:line="312" w:lineRule="auto"/>
        <w:ind w:right="667" w:firstLine="201"/>
        <w:rPr>
          <w:sz w:val="20"/>
        </w:rPr>
      </w:pPr>
      <w:r>
        <w:rPr>
          <w:color w:val="000080"/>
          <w:sz w:val="20"/>
        </w:rPr>
        <w:t>If 20 percent of the total voting interests petition the board to address an item of business, the board shall at its next regular board meeting or at a special meeting of the board, but not later than 60 days after the receipt of the petition, take the petitioned item up on an agenda. The board shall give all members notice of the meeting at which the petitioned item shall be addressed in accordance with the 14-day notice requirement pursuant to subparagraph (c)2. Each member shall have the right to speak for at least 3 minutes on each matter placed on the agenda by petition, provided that the member signs the sign-up sheet, if one is provided, or submits a written request to speak prior to the meeting. Other than addressing the petitioned item at the meeting, the board is not obligated to take any other action requested by the petition.</w:t>
      </w:r>
    </w:p>
    <w:p w14:paraId="7F5612F6" w14:textId="77777777" w:rsidR="00A8134E" w:rsidRDefault="00000000">
      <w:pPr>
        <w:pStyle w:val="ListParagraph"/>
        <w:numPr>
          <w:ilvl w:val="1"/>
          <w:numId w:val="65"/>
        </w:numPr>
        <w:tabs>
          <w:tab w:val="left" w:pos="1104"/>
        </w:tabs>
        <w:spacing w:before="9" w:line="312" w:lineRule="auto"/>
        <w:ind w:right="742" w:firstLine="201"/>
        <w:rPr>
          <w:sz w:val="20"/>
        </w:rPr>
      </w:pPr>
      <w:r>
        <w:rPr>
          <w:color w:val="000080"/>
          <w:sz w:val="20"/>
        </w:rPr>
        <w:t>At the first board meeting, excluding the organizational meeting, which follows the annual meeting of the members, the board shall consider the desirability of filing notices to preserve the covenants or restrictions affecting the community or association from extinguishment under the Marketable Record Title</w:t>
      </w:r>
      <w:r>
        <w:rPr>
          <w:color w:val="000080"/>
          <w:spacing w:val="-5"/>
          <w:sz w:val="20"/>
        </w:rPr>
        <w:t xml:space="preserve"> </w:t>
      </w:r>
      <w:r>
        <w:rPr>
          <w:color w:val="000080"/>
          <w:sz w:val="20"/>
        </w:rPr>
        <w:t>Act, chapter 712, and to authorize and direct the appropriate officer to file notice in accordance with s. 720.3032.</w:t>
      </w:r>
    </w:p>
    <w:p w14:paraId="24225284" w14:textId="77777777" w:rsidR="00A8134E" w:rsidRDefault="00000000">
      <w:pPr>
        <w:pStyle w:val="ListParagraph"/>
        <w:numPr>
          <w:ilvl w:val="0"/>
          <w:numId w:val="65"/>
        </w:numPr>
        <w:tabs>
          <w:tab w:val="left" w:pos="1100"/>
        </w:tabs>
        <w:spacing w:before="5" w:line="312" w:lineRule="auto"/>
        <w:ind w:right="726" w:firstLine="201"/>
        <w:rPr>
          <w:sz w:val="20"/>
        </w:rPr>
      </w:pPr>
      <w:r>
        <w:rPr>
          <w:color w:val="000080"/>
          <w:sz w:val="20"/>
        </w:rPr>
        <w:t>MINUTES.—Minutes of all meetings of the members of an association and of the board of directors of an association must be maintained in written form or in another form that can be converted into written form within a reasonable time.</w:t>
      </w:r>
      <w:r>
        <w:rPr>
          <w:color w:val="000080"/>
          <w:spacing w:val="-1"/>
          <w:sz w:val="20"/>
        </w:rPr>
        <w:t xml:space="preserve"> </w:t>
      </w:r>
      <w:r>
        <w:rPr>
          <w:color w:val="000080"/>
          <w:sz w:val="20"/>
        </w:rPr>
        <w:t>A</w:t>
      </w:r>
      <w:r>
        <w:rPr>
          <w:color w:val="000080"/>
          <w:spacing w:val="-1"/>
          <w:sz w:val="20"/>
        </w:rPr>
        <w:t xml:space="preserve"> </w:t>
      </w:r>
      <w:r>
        <w:rPr>
          <w:color w:val="000080"/>
          <w:sz w:val="20"/>
        </w:rPr>
        <w:t>vote or abstention from voting on each matter voted upon for each director present at a board meeting must be recorded in the minutes.</w:t>
      </w:r>
    </w:p>
    <w:p w14:paraId="53C4620D" w14:textId="77777777" w:rsidR="00A8134E" w:rsidRDefault="00000000">
      <w:pPr>
        <w:pStyle w:val="ListParagraph"/>
        <w:numPr>
          <w:ilvl w:val="0"/>
          <w:numId w:val="65"/>
        </w:numPr>
        <w:tabs>
          <w:tab w:val="left" w:pos="1100"/>
        </w:tabs>
        <w:spacing w:before="4"/>
        <w:ind w:left="1100" w:hanging="476"/>
        <w:rPr>
          <w:sz w:val="20"/>
        </w:rPr>
      </w:pPr>
      <w:r>
        <w:rPr>
          <w:color w:val="000080"/>
          <w:sz w:val="20"/>
        </w:rPr>
        <w:t>OFFICIAL</w:t>
      </w:r>
      <w:r>
        <w:rPr>
          <w:color w:val="000080"/>
          <w:spacing w:val="-7"/>
          <w:sz w:val="20"/>
        </w:rPr>
        <w:t xml:space="preserve"> </w:t>
      </w:r>
      <w:r>
        <w:rPr>
          <w:color w:val="000080"/>
          <w:spacing w:val="-2"/>
          <w:sz w:val="20"/>
        </w:rPr>
        <w:t>RECORDS.—</w:t>
      </w:r>
    </w:p>
    <w:p w14:paraId="2FF26D3B" w14:textId="77777777" w:rsidR="00A8134E" w:rsidRDefault="00A8134E">
      <w:pPr>
        <w:pStyle w:val="ListParagraph"/>
        <w:rPr>
          <w:sz w:val="20"/>
        </w:rPr>
        <w:sectPr w:rsidR="00A8134E">
          <w:pgSz w:w="12240" w:h="15840"/>
          <w:pgMar w:top="480" w:right="360" w:bottom="460" w:left="360" w:header="290" w:footer="265" w:gutter="0"/>
          <w:cols w:space="720"/>
        </w:sectPr>
      </w:pPr>
    </w:p>
    <w:p w14:paraId="0255487A" w14:textId="77777777" w:rsidR="00A8134E" w:rsidRDefault="00000000">
      <w:pPr>
        <w:pStyle w:val="ListParagraph"/>
        <w:numPr>
          <w:ilvl w:val="1"/>
          <w:numId w:val="65"/>
        </w:numPr>
        <w:tabs>
          <w:tab w:val="left" w:pos="1100"/>
        </w:tabs>
        <w:spacing w:before="109" w:line="312" w:lineRule="auto"/>
        <w:ind w:right="634" w:firstLine="201"/>
        <w:rPr>
          <w:sz w:val="20"/>
        </w:rPr>
      </w:pPr>
      <w:r>
        <w:rPr>
          <w:color w:val="000080"/>
          <w:sz w:val="20"/>
        </w:rPr>
        <w:lastRenderedPageBreak/>
        <w:t>The association shall maintain each of the following items, when applicable, for at least 7 years, unless the governing</w:t>
      </w:r>
      <w:r>
        <w:rPr>
          <w:color w:val="000080"/>
          <w:spacing w:val="15"/>
          <w:sz w:val="20"/>
        </w:rPr>
        <w:t xml:space="preserve"> </w:t>
      </w:r>
      <w:r>
        <w:rPr>
          <w:color w:val="000080"/>
          <w:sz w:val="20"/>
        </w:rPr>
        <w:t>documents</w:t>
      </w:r>
      <w:r>
        <w:rPr>
          <w:color w:val="000080"/>
          <w:spacing w:val="15"/>
          <w:sz w:val="20"/>
        </w:rPr>
        <w:t xml:space="preserve"> </w:t>
      </w:r>
      <w:r>
        <w:rPr>
          <w:color w:val="000080"/>
          <w:sz w:val="20"/>
        </w:rPr>
        <w:t>of</w:t>
      </w:r>
      <w:r>
        <w:rPr>
          <w:color w:val="000080"/>
          <w:spacing w:val="15"/>
          <w:sz w:val="20"/>
        </w:rPr>
        <w:t xml:space="preserve"> </w:t>
      </w:r>
      <w:r>
        <w:rPr>
          <w:color w:val="000080"/>
          <w:sz w:val="20"/>
        </w:rPr>
        <w:t>the</w:t>
      </w:r>
      <w:r>
        <w:rPr>
          <w:color w:val="000080"/>
          <w:spacing w:val="15"/>
          <w:sz w:val="20"/>
        </w:rPr>
        <w:t xml:space="preserve"> </w:t>
      </w:r>
      <w:r>
        <w:rPr>
          <w:color w:val="000080"/>
          <w:sz w:val="20"/>
        </w:rPr>
        <w:t>association</w:t>
      </w:r>
      <w:r>
        <w:rPr>
          <w:color w:val="000080"/>
          <w:spacing w:val="15"/>
          <w:sz w:val="20"/>
        </w:rPr>
        <w:t xml:space="preserve"> </w:t>
      </w:r>
      <w:r>
        <w:rPr>
          <w:color w:val="000080"/>
          <w:sz w:val="20"/>
        </w:rPr>
        <w:t>require</w:t>
      </w:r>
      <w:r>
        <w:rPr>
          <w:color w:val="000080"/>
          <w:spacing w:val="15"/>
          <w:sz w:val="20"/>
        </w:rPr>
        <w:t xml:space="preserve"> </w:t>
      </w:r>
      <w:r>
        <w:rPr>
          <w:color w:val="000080"/>
          <w:sz w:val="20"/>
        </w:rPr>
        <w:t>a</w:t>
      </w:r>
      <w:r>
        <w:rPr>
          <w:color w:val="000080"/>
          <w:spacing w:val="15"/>
          <w:sz w:val="20"/>
        </w:rPr>
        <w:t xml:space="preserve"> </w:t>
      </w:r>
      <w:r>
        <w:rPr>
          <w:color w:val="000080"/>
          <w:sz w:val="20"/>
        </w:rPr>
        <w:t>longer</w:t>
      </w:r>
      <w:r>
        <w:rPr>
          <w:color w:val="000080"/>
          <w:spacing w:val="15"/>
          <w:sz w:val="20"/>
        </w:rPr>
        <w:t xml:space="preserve"> </w:t>
      </w:r>
      <w:r>
        <w:rPr>
          <w:color w:val="000080"/>
          <w:sz w:val="20"/>
        </w:rPr>
        <w:t>period</w:t>
      </w:r>
      <w:r>
        <w:rPr>
          <w:color w:val="000080"/>
          <w:spacing w:val="15"/>
          <w:sz w:val="20"/>
        </w:rPr>
        <w:t xml:space="preserve"> </w:t>
      </w:r>
      <w:r>
        <w:rPr>
          <w:color w:val="000080"/>
          <w:sz w:val="20"/>
        </w:rPr>
        <w:t>of</w:t>
      </w:r>
      <w:r>
        <w:rPr>
          <w:color w:val="000080"/>
          <w:spacing w:val="15"/>
          <w:sz w:val="20"/>
        </w:rPr>
        <w:t xml:space="preserve"> </w:t>
      </w:r>
      <w:r>
        <w:rPr>
          <w:color w:val="000080"/>
          <w:sz w:val="20"/>
        </w:rPr>
        <w:t>time,</w:t>
      </w:r>
      <w:r>
        <w:rPr>
          <w:color w:val="000080"/>
          <w:spacing w:val="15"/>
          <w:sz w:val="20"/>
        </w:rPr>
        <w:t xml:space="preserve"> </w:t>
      </w:r>
      <w:r>
        <w:rPr>
          <w:color w:val="000080"/>
          <w:sz w:val="20"/>
        </w:rPr>
        <w:t>which</w:t>
      </w:r>
      <w:r>
        <w:rPr>
          <w:color w:val="000080"/>
          <w:spacing w:val="15"/>
          <w:sz w:val="20"/>
        </w:rPr>
        <w:t xml:space="preserve"> </w:t>
      </w:r>
      <w:r>
        <w:rPr>
          <w:color w:val="000080"/>
          <w:sz w:val="20"/>
        </w:rPr>
        <w:t>constitute</w:t>
      </w:r>
      <w:r>
        <w:rPr>
          <w:color w:val="000080"/>
          <w:spacing w:val="15"/>
          <w:sz w:val="20"/>
        </w:rPr>
        <w:t xml:space="preserve"> </w:t>
      </w:r>
      <w:r>
        <w:rPr>
          <w:color w:val="000080"/>
          <w:sz w:val="20"/>
        </w:rPr>
        <w:t>the</w:t>
      </w:r>
      <w:r>
        <w:rPr>
          <w:color w:val="000080"/>
          <w:spacing w:val="15"/>
          <w:sz w:val="20"/>
        </w:rPr>
        <w:t xml:space="preserve"> </w:t>
      </w:r>
      <w:r>
        <w:rPr>
          <w:color w:val="000080"/>
          <w:sz w:val="20"/>
        </w:rPr>
        <w:t>official</w:t>
      </w:r>
      <w:r>
        <w:rPr>
          <w:color w:val="000080"/>
          <w:spacing w:val="15"/>
          <w:sz w:val="20"/>
        </w:rPr>
        <w:t xml:space="preserve"> </w:t>
      </w:r>
      <w:r>
        <w:rPr>
          <w:color w:val="000080"/>
          <w:sz w:val="20"/>
        </w:rPr>
        <w:t>records</w:t>
      </w:r>
      <w:r>
        <w:rPr>
          <w:color w:val="000080"/>
          <w:spacing w:val="15"/>
          <w:sz w:val="20"/>
        </w:rPr>
        <w:t xml:space="preserve"> </w:t>
      </w:r>
      <w:r>
        <w:rPr>
          <w:color w:val="000080"/>
          <w:sz w:val="20"/>
        </w:rPr>
        <w:t>of the association:</w:t>
      </w:r>
    </w:p>
    <w:p w14:paraId="1CCA3435" w14:textId="77777777" w:rsidR="00A8134E" w:rsidRDefault="00000000">
      <w:pPr>
        <w:pStyle w:val="ListParagraph"/>
        <w:numPr>
          <w:ilvl w:val="2"/>
          <w:numId w:val="65"/>
        </w:numPr>
        <w:tabs>
          <w:tab w:val="left" w:pos="1026"/>
        </w:tabs>
        <w:spacing w:before="3" w:line="312" w:lineRule="auto"/>
        <w:ind w:right="982" w:firstLine="201"/>
        <w:rPr>
          <w:sz w:val="20"/>
        </w:rPr>
      </w:pPr>
      <w:r>
        <w:rPr>
          <w:color w:val="000080"/>
          <w:sz w:val="20"/>
        </w:rPr>
        <w:t>Copies of any plans, specifications, permits, and warranties related to improvements constructed on the common areas or other property that the association is obligated to maintain, repair, or replace.</w:t>
      </w:r>
    </w:p>
    <w:p w14:paraId="14419E77" w14:textId="77777777" w:rsidR="00A8134E" w:rsidRDefault="00000000">
      <w:pPr>
        <w:pStyle w:val="ListParagraph"/>
        <w:numPr>
          <w:ilvl w:val="2"/>
          <w:numId w:val="65"/>
        </w:numPr>
        <w:tabs>
          <w:tab w:val="left" w:pos="1026"/>
        </w:tabs>
        <w:spacing w:before="2"/>
        <w:ind w:left="1026" w:hanging="402"/>
        <w:rPr>
          <w:sz w:val="20"/>
        </w:rPr>
      </w:pPr>
      <w:r>
        <w:rPr>
          <w:color w:val="000080"/>
          <w:sz w:val="20"/>
        </w:rPr>
        <w:t>A</w:t>
      </w:r>
      <w:r>
        <w:rPr>
          <w:color w:val="000080"/>
          <w:spacing w:val="-11"/>
          <w:sz w:val="20"/>
        </w:rPr>
        <w:t xml:space="preserve"> </w:t>
      </w:r>
      <w:r>
        <w:rPr>
          <w:color w:val="000080"/>
          <w:sz w:val="20"/>
        </w:rPr>
        <w:t xml:space="preserve">copy of the bylaws of the association and of each amendment to the </w:t>
      </w:r>
      <w:r>
        <w:rPr>
          <w:color w:val="000080"/>
          <w:spacing w:val="-2"/>
          <w:sz w:val="20"/>
        </w:rPr>
        <w:t>bylaws.</w:t>
      </w:r>
    </w:p>
    <w:p w14:paraId="3468F11B" w14:textId="77777777" w:rsidR="00A8134E" w:rsidRDefault="00000000">
      <w:pPr>
        <w:pStyle w:val="ListParagraph"/>
        <w:numPr>
          <w:ilvl w:val="2"/>
          <w:numId w:val="65"/>
        </w:numPr>
        <w:tabs>
          <w:tab w:val="left" w:pos="1026"/>
        </w:tabs>
        <w:ind w:left="1026" w:hanging="402"/>
        <w:rPr>
          <w:sz w:val="20"/>
        </w:rPr>
      </w:pPr>
      <w:r>
        <w:rPr>
          <w:color w:val="000080"/>
          <w:sz w:val="20"/>
        </w:rPr>
        <w:t>A</w:t>
      </w:r>
      <w:r>
        <w:rPr>
          <w:color w:val="000080"/>
          <w:spacing w:val="-11"/>
          <w:sz w:val="20"/>
        </w:rPr>
        <w:t xml:space="preserve"> </w:t>
      </w:r>
      <w:r>
        <w:rPr>
          <w:color w:val="000080"/>
          <w:sz w:val="20"/>
        </w:rPr>
        <w:t xml:space="preserve">copy of the articles of incorporation of the association and of each amendment </w:t>
      </w:r>
      <w:r>
        <w:rPr>
          <w:color w:val="000080"/>
          <w:spacing w:val="-2"/>
          <w:sz w:val="20"/>
        </w:rPr>
        <w:t>thereto.</w:t>
      </w:r>
    </w:p>
    <w:p w14:paraId="38F6634A" w14:textId="77777777" w:rsidR="00A8134E" w:rsidRDefault="00000000">
      <w:pPr>
        <w:pStyle w:val="ListParagraph"/>
        <w:numPr>
          <w:ilvl w:val="2"/>
          <w:numId w:val="65"/>
        </w:numPr>
        <w:tabs>
          <w:tab w:val="left" w:pos="1026"/>
        </w:tabs>
        <w:ind w:left="1026" w:hanging="402"/>
        <w:rPr>
          <w:sz w:val="20"/>
        </w:rPr>
      </w:pPr>
      <w:r>
        <w:rPr>
          <w:color w:val="000080"/>
          <w:sz w:val="20"/>
        </w:rPr>
        <w:t>A</w:t>
      </w:r>
      <w:r>
        <w:rPr>
          <w:color w:val="000080"/>
          <w:spacing w:val="-11"/>
          <w:sz w:val="20"/>
        </w:rPr>
        <w:t xml:space="preserve"> </w:t>
      </w:r>
      <w:r>
        <w:rPr>
          <w:color w:val="000080"/>
          <w:sz w:val="20"/>
        </w:rPr>
        <w:t xml:space="preserve">copy of the declaration of covenants and a copy of each amendment </w:t>
      </w:r>
      <w:r>
        <w:rPr>
          <w:color w:val="000080"/>
          <w:spacing w:val="-2"/>
          <w:sz w:val="20"/>
        </w:rPr>
        <w:t>thereto.</w:t>
      </w:r>
    </w:p>
    <w:p w14:paraId="5F4BD67D" w14:textId="77777777" w:rsidR="00A8134E" w:rsidRDefault="00000000">
      <w:pPr>
        <w:pStyle w:val="ListParagraph"/>
        <w:numPr>
          <w:ilvl w:val="2"/>
          <w:numId w:val="65"/>
        </w:numPr>
        <w:tabs>
          <w:tab w:val="left" w:pos="1026"/>
        </w:tabs>
        <w:ind w:left="1026" w:hanging="402"/>
        <w:rPr>
          <w:sz w:val="20"/>
        </w:rPr>
      </w:pPr>
      <w:r>
        <w:rPr>
          <w:color w:val="000080"/>
          <w:sz w:val="20"/>
        </w:rPr>
        <w:t>A</w:t>
      </w:r>
      <w:r>
        <w:rPr>
          <w:color w:val="000080"/>
          <w:spacing w:val="-11"/>
          <w:sz w:val="20"/>
        </w:rPr>
        <w:t xml:space="preserve"> </w:t>
      </w:r>
      <w:r>
        <w:rPr>
          <w:color w:val="000080"/>
          <w:sz w:val="20"/>
        </w:rPr>
        <w:t>copy of the current rules of the homeowners’</w:t>
      </w:r>
      <w:r>
        <w:rPr>
          <w:color w:val="000080"/>
          <w:spacing w:val="-7"/>
          <w:sz w:val="20"/>
        </w:rPr>
        <w:t xml:space="preserve"> </w:t>
      </w:r>
      <w:r>
        <w:rPr>
          <w:color w:val="000080"/>
          <w:spacing w:val="-2"/>
          <w:sz w:val="20"/>
        </w:rPr>
        <w:t>association.</w:t>
      </w:r>
    </w:p>
    <w:p w14:paraId="7B70539F" w14:textId="77777777" w:rsidR="00A8134E" w:rsidRDefault="00000000">
      <w:pPr>
        <w:pStyle w:val="ListParagraph"/>
        <w:numPr>
          <w:ilvl w:val="2"/>
          <w:numId w:val="65"/>
        </w:numPr>
        <w:tabs>
          <w:tab w:val="left" w:pos="1026"/>
        </w:tabs>
        <w:ind w:left="1026" w:hanging="402"/>
        <w:rPr>
          <w:sz w:val="20"/>
        </w:rPr>
      </w:pPr>
      <w:r>
        <w:rPr>
          <w:color w:val="000080"/>
          <w:sz w:val="20"/>
        </w:rPr>
        <w:t xml:space="preserve">The minutes of all meetings of the board of directors and of the </w:t>
      </w:r>
      <w:r>
        <w:rPr>
          <w:color w:val="000080"/>
          <w:spacing w:val="-2"/>
          <w:sz w:val="20"/>
        </w:rPr>
        <w:t>members.</w:t>
      </w:r>
    </w:p>
    <w:p w14:paraId="1F44EF47" w14:textId="77777777" w:rsidR="00A8134E" w:rsidRDefault="00000000">
      <w:pPr>
        <w:pStyle w:val="ListParagraph"/>
        <w:numPr>
          <w:ilvl w:val="2"/>
          <w:numId w:val="65"/>
        </w:numPr>
        <w:tabs>
          <w:tab w:val="left" w:pos="1026"/>
        </w:tabs>
        <w:spacing w:before="70" w:line="312" w:lineRule="auto"/>
        <w:ind w:right="1202" w:firstLine="201"/>
        <w:rPr>
          <w:sz w:val="20"/>
        </w:rPr>
      </w:pPr>
      <w:r>
        <w:rPr>
          <w:color w:val="000080"/>
          <w:sz w:val="20"/>
        </w:rPr>
        <w:t>A current roster of all members and their designated mailing addresses and parcel identifications. A member’s designated mailing address is the member’s property address, unless the member has sent written notice to the association requesting that a different mailing address be used for all required notices. The association shall also maintain the e-mail addresses and the facsimile numbers designated by members for receiving notice sent by electronic transmission of those members consenting to receive notice by electronic</w:t>
      </w:r>
    </w:p>
    <w:p w14:paraId="329C3BA7" w14:textId="77777777" w:rsidR="00A8134E" w:rsidRDefault="00000000">
      <w:pPr>
        <w:pStyle w:val="BodyText"/>
        <w:spacing w:before="6" w:line="312" w:lineRule="auto"/>
        <w:ind w:right="715" w:firstLine="0"/>
      </w:pPr>
      <w:r>
        <w:rPr>
          <w:color w:val="000080"/>
        </w:rPr>
        <w:t>transmission.</w:t>
      </w:r>
      <w:r>
        <w:rPr>
          <w:color w:val="000080"/>
          <w:spacing w:val="-9"/>
        </w:rPr>
        <w:t xml:space="preserve"> </w:t>
      </w:r>
      <w:r>
        <w:rPr>
          <w:color w:val="000080"/>
        </w:rPr>
        <w:t>A</w:t>
      </w:r>
      <w:r>
        <w:rPr>
          <w:color w:val="000080"/>
          <w:spacing w:val="-9"/>
        </w:rPr>
        <w:t xml:space="preserve"> </w:t>
      </w:r>
      <w:r>
        <w:rPr>
          <w:color w:val="000080"/>
        </w:rPr>
        <w:t>member’s e-mail address is the e-mail address the member provided when consenting in writing to receiving notice by electronic transmission, unless the member has sent written notice to the association requesting that a different e-mail address be used for all required notices. The e-mail addresses and facsimile numbers provided by members to receive notice by electronic transmission must be removed from association records when the member revokes consent to receive notice by electronic transmission. However, the association is not liable for an erroneous disclosure of the e-mail address or the facsimile number for receiving electronic transmission of notices.</w:t>
      </w:r>
    </w:p>
    <w:p w14:paraId="2EA94CBC" w14:textId="77777777" w:rsidR="00A8134E" w:rsidRDefault="00000000">
      <w:pPr>
        <w:pStyle w:val="ListParagraph"/>
        <w:numPr>
          <w:ilvl w:val="2"/>
          <w:numId w:val="65"/>
        </w:numPr>
        <w:tabs>
          <w:tab w:val="left" w:pos="1026"/>
        </w:tabs>
        <w:spacing w:before="8"/>
        <w:ind w:left="1026" w:hanging="402"/>
        <w:rPr>
          <w:sz w:val="20"/>
        </w:rPr>
      </w:pPr>
      <w:r>
        <w:rPr>
          <w:color w:val="000080"/>
          <w:sz w:val="20"/>
        </w:rPr>
        <w:t>All</w:t>
      </w:r>
      <w:r>
        <w:rPr>
          <w:color w:val="000080"/>
          <w:spacing w:val="-2"/>
          <w:sz w:val="20"/>
        </w:rPr>
        <w:t xml:space="preserve"> </w:t>
      </w:r>
      <w:r>
        <w:rPr>
          <w:color w:val="000080"/>
          <w:sz w:val="20"/>
        </w:rPr>
        <w:t>of</w:t>
      </w:r>
      <w:r>
        <w:rPr>
          <w:color w:val="000080"/>
          <w:spacing w:val="-2"/>
          <w:sz w:val="20"/>
        </w:rPr>
        <w:t xml:space="preserve"> </w:t>
      </w:r>
      <w:r>
        <w:rPr>
          <w:color w:val="000080"/>
          <w:sz w:val="20"/>
        </w:rPr>
        <w:t>the</w:t>
      </w:r>
      <w:r>
        <w:rPr>
          <w:color w:val="000080"/>
          <w:spacing w:val="-1"/>
          <w:sz w:val="20"/>
        </w:rPr>
        <w:t xml:space="preserve"> </w:t>
      </w:r>
      <w:r>
        <w:rPr>
          <w:color w:val="000080"/>
          <w:sz w:val="20"/>
        </w:rPr>
        <w:t>association’s</w:t>
      </w:r>
      <w:r>
        <w:rPr>
          <w:color w:val="000080"/>
          <w:spacing w:val="-2"/>
          <w:sz w:val="20"/>
        </w:rPr>
        <w:t xml:space="preserve"> </w:t>
      </w:r>
      <w:r>
        <w:rPr>
          <w:color w:val="000080"/>
          <w:sz w:val="20"/>
        </w:rPr>
        <w:t>insurance</w:t>
      </w:r>
      <w:r>
        <w:rPr>
          <w:color w:val="000080"/>
          <w:spacing w:val="-1"/>
          <w:sz w:val="20"/>
        </w:rPr>
        <w:t xml:space="preserve"> </w:t>
      </w:r>
      <w:r>
        <w:rPr>
          <w:color w:val="000080"/>
          <w:sz w:val="20"/>
        </w:rPr>
        <w:t>policies</w:t>
      </w:r>
      <w:r>
        <w:rPr>
          <w:color w:val="000080"/>
          <w:spacing w:val="-2"/>
          <w:sz w:val="20"/>
        </w:rPr>
        <w:t xml:space="preserve"> </w:t>
      </w:r>
      <w:r>
        <w:rPr>
          <w:color w:val="000080"/>
          <w:sz w:val="20"/>
        </w:rPr>
        <w:t>or</w:t>
      </w:r>
      <w:r>
        <w:rPr>
          <w:color w:val="000080"/>
          <w:spacing w:val="-1"/>
          <w:sz w:val="20"/>
        </w:rPr>
        <w:t xml:space="preserve"> </w:t>
      </w:r>
      <w:r>
        <w:rPr>
          <w:color w:val="000080"/>
          <w:sz w:val="20"/>
        </w:rPr>
        <w:t>a</w:t>
      </w:r>
      <w:r>
        <w:rPr>
          <w:color w:val="000080"/>
          <w:spacing w:val="-2"/>
          <w:sz w:val="20"/>
        </w:rPr>
        <w:t xml:space="preserve"> </w:t>
      </w:r>
      <w:r>
        <w:rPr>
          <w:color w:val="000080"/>
          <w:sz w:val="20"/>
        </w:rPr>
        <w:t>copy</w:t>
      </w:r>
      <w:r>
        <w:rPr>
          <w:color w:val="000080"/>
          <w:spacing w:val="-1"/>
          <w:sz w:val="20"/>
        </w:rPr>
        <w:t xml:space="preserve"> </w:t>
      </w:r>
      <w:r>
        <w:rPr>
          <w:color w:val="000080"/>
          <w:spacing w:val="-2"/>
          <w:sz w:val="20"/>
        </w:rPr>
        <w:t>thereof.</w:t>
      </w:r>
    </w:p>
    <w:p w14:paraId="2FF1A4AF" w14:textId="77777777" w:rsidR="00A8134E" w:rsidRDefault="00000000">
      <w:pPr>
        <w:pStyle w:val="ListParagraph"/>
        <w:numPr>
          <w:ilvl w:val="2"/>
          <w:numId w:val="65"/>
        </w:numPr>
        <w:tabs>
          <w:tab w:val="left" w:pos="1026"/>
        </w:tabs>
        <w:spacing w:before="70"/>
        <w:ind w:left="1026" w:hanging="402"/>
        <w:rPr>
          <w:sz w:val="20"/>
        </w:rPr>
      </w:pPr>
      <w:r>
        <w:rPr>
          <w:color w:val="000080"/>
          <w:sz w:val="20"/>
        </w:rPr>
        <w:t>A</w:t>
      </w:r>
      <w:r>
        <w:rPr>
          <w:color w:val="000080"/>
          <w:spacing w:val="-13"/>
          <w:sz w:val="20"/>
        </w:rPr>
        <w:t xml:space="preserve"> </w:t>
      </w:r>
      <w:r>
        <w:rPr>
          <w:color w:val="000080"/>
          <w:sz w:val="20"/>
        </w:rPr>
        <w:t>current</w:t>
      </w:r>
      <w:r>
        <w:rPr>
          <w:color w:val="000080"/>
          <w:spacing w:val="-1"/>
          <w:sz w:val="20"/>
        </w:rPr>
        <w:t xml:space="preserve"> </w:t>
      </w:r>
      <w:r>
        <w:rPr>
          <w:color w:val="000080"/>
          <w:sz w:val="20"/>
        </w:rPr>
        <w:t>copy</w:t>
      </w:r>
      <w:r>
        <w:rPr>
          <w:color w:val="000080"/>
          <w:spacing w:val="-2"/>
          <w:sz w:val="20"/>
        </w:rPr>
        <w:t xml:space="preserve"> </w:t>
      </w:r>
      <w:r>
        <w:rPr>
          <w:color w:val="000080"/>
          <w:sz w:val="20"/>
        </w:rPr>
        <w:t>of</w:t>
      </w:r>
      <w:r>
        <w:rPr>
          <w:color w:val="000080"/>
          <w:spacing w:val="-2"/>
          <w:sz w:val="20"/>
        </w:rPr>
        <w:t xml:space="preserve"> </w:t>
      </w:r>
      <w:r>
        <w:rPr>
          <w:color w:val="000080"/>
          <w:sz w:val="20"/>
        </w:rPr>
        <w:t>all</w:t>
      </w:r>
      <w:r>
        <w:rPr>
          <w:color w:val="000080"/>
          <w:spacing w:val="-1"/>
          <w:sz w:val="20"/>
        </w:rPr>
        <w:t xml:space="preserve"> </w:t>
      </w:r>
      <w:r>
        <w:rPr>
          <w:color w:val="000080"/>
          <w:sz w:val="20"/>
        </w:rPr>
        <w:t>contracts</w:t>
      </w:r>
      <w:r>
        <w:rPr>
          <w:color w:val="000080"/>
          <w:spacing w:val="-2"/>
          <w:sz w:val="20"/>
        </w:rPr>
        <w:t xml:space="preserve"> </w:t>
      </w:r>
      <w:r>
        <w:rPr>
          <w:color w:val="000080"/>
          <w:sz w:val="20"/>
        </w:rPr>
        <w:t>to</w:t>
      </w:r>
      <w:r>
        <w:rPr>
          <w:color w:val="000080"/>
          <w:spacing w:val="-1"/>
          <w:sz w:val="20"/>
        </w:rPr>
        <w:t xml:space="preserve"> </w:t>
      </w:r>
      <w:r>
        <w:rPr>
          <w:color w:val="000080"/>
          <w:sz w:val="20"/>
        </w:rPr>
        <w:t>which</w:t>
      </w:r>
      <w:r>
        <w:rPr>
          <w:color w:val="000080"/>
          <w:spacing w:val="-2"/>
          <w:sz w:val="20"/>
        </w:rPr>
        <w:t xml:space="preserve"> </w:t>
      </w:r>
      <w:r>
        <w:rPr>
          <w:color w:val="000080"/>
          <w:sz w:val="20"/>
        </w:rPr>
        <w:t>the</w:t>
      </w:r>
      <w:r>
        <w:rPr>
          <w:color w:val="000080"/>
          <w:spacing w:val="-1"/>
          <w:sz w:val="20"/>
        </w:rPr>
        <w:t xml:space="preserve"> </w:t>
      </w:r>
      <w:r>
        <w:rPr>
          <w:color w:val="000080"/>
          <w:sz w:val="20"/>
        </w:rPr>
        <w:t>association</w:t>
      </w:r>
      <w:r>
        <w:rPr>
          <w:color w:val="000080"/>
          <w:spacing w:val="-2"/>
          <w:sz w:val="20"/>
        </w:rPr>
        <w:t xml:space="preserve"> </w:t>
      </w:r>
      <w:r>
        <w:rPr>
          <w:color w:val="000080"/>
          <w:sz w:val="20"/>
        </w:rPr>
        <w:t>is</w:t>
      </w:r>
      <w:r>
        <w:rPr>
          <w:color w:val="000080"/>
          <w:spacing w:val="-2"/>
          <w:sz w:val="20"/>
        </w:rPr>
        <w:t xml:space="preserve"> </w:t>
      </w:r>
      <w:r>
        <w:rPr>
          <w:color w:val="000080"/>
          <w:sz w:val="20"/>
        </w:rPr>
        <w:t>a</w:t>
      </w:r>
      <w:r>
        <w:rPr>
          <w:color w:val="000080"/>
          <w:spacing w:val="-1"/>
          <w:sz w:val="20"/>
        </w:rPr>
        <w:t xml:space="preserve"> </w:t>
      </w:r>
      <w:r>
        <w:rPr>
          <w:color w:val="000080"/>
          <w:sz w:val="20"/>
        </w:rPr>
        <w:t>party,</w:t>
      </w:r>
      <w:r>
        <w:rPr>
          <w:color w:val="000080"/>
          <w:spacing w:val="-2"/>
          <w:sz w:val="20"/>
        </w:rPr>
        <w:t xml:space="preserve"> </w:t>
      </w:r>
      <w:r>
        <w:rPr>
          <w:color w:val="000080"/>
          <w:sz w:val="20"/>
        </w:rPr>
        <w:t>including,</w:t>
      </w:r>
      <w:r>
        <w:rPr>
          <w:color w:val="000080"/>
          <w:spacing w:val="-1"/>
          <w:sz w:val="20"/>
        </w:rPr>
        <w:t xml:space="preserve"> </w:t>
      </w:r>
      <w:r>
        <w:rPr>
          <w:color w:val="000080"/>
          <w:sz w:val="20"/>
        </w:rPr>
        <w:t>without</w:t>
      </w:r>
      <w:r>
        <w:rPr>
          <w:color w:val="000080"/>
          <w:spacing w:val="-2"/>
          <w:sz w:val="20"/>
        </w:rPr>
        <w:t xml:space="preserve"> </w:t>
      </w:r>
      <w:r>
        <w:rPr>
          <w:color w:val="000080"/>
          <w:sz w:val="20"/>
        </w:rPr>
        <w:t>limitation,</w:t>
      </w:r>
      <w:r>
        <w:rPr>
          <w:color w:val="000080"/>
          <w:spacing w:val="-1"/>
          <w:sz w:val="20"/>
        </w:rPr>
        <w:t xml:space="preserve"> </w:t>
      </w:r>
      <w:r>
        <w:rPr>
          <w:color w:val="000080"/>
          <w:spacing w:val="-5"/>
          <w:sz w:val="20"/>
        </w:rPr>
        <w:t>any</w:t>
      </w:r>
    </w:p>
    <w:p w14:paraId="6447A5FD" w14:textId="77777777" w:rsidR="00A8134E" w:rsidRDefault="00000000">
      <w:pPr>
        <w:pStyle w:val="BodyText"/>
        <w:spacing w:line="312" w:lineRule="auto"/>
        <w:ind w:right="689" w:firstLine="0"/>
      </w:pPr>
      <w:r>
        <w:rPr>
          <w:color w:val="000080"/>
        </w:rPr>
        <w:t>management agreement, lease, or other contract under which the association has any obligation or responsibility. Bids received by the association for work to be performed are considered official records and must be kept for a period of 1 year.</w:t>
      </w:r>
    </w:p>
    <w:p w14:paraId="2BB7C1A3" w14:textId="77777777" w:rsidR="00A8134E" w:rsidRDefault="00000000">
      <w:pPr>
        <w:pStyle w:val="ListParagraph"/>
        <w:numPr>
          <w:ilvl w:val="2"/>
          <w:numId w:val="65"/>
        </w:numPr>
        <w:tabs>
          <w:tab w:val="left" w:pos="1132"/>
        </w:tabs>
        <w:spacing w:before="3" w:line="312" w:lineRule="auto"/>
        <w:ind w:right="757" w:firstLine="201"/>
        <w:rPr>
          <w:sz w:val="20"/>
        </w:rPr>
      </w:pPr>
      <w:r>
        <w:rPr>
          <w:color w:val="000080"/>
          <w:sz w:val="20"/>
        </w:rPr>
        <w:t>The financial and accounting records of the association, kept according to good accounting practices.</w:t>
      </w:r>
      <w:r>
        <w:rPr>
          <w:color w:val="000080"/>
          <w:spacing w:val="-1"/>
          <w:sz w:val="20"/>
        </w:rPr>
        <w:t xml:space="preserve"> </w:t>
      </w:r>
      <w:r>
        <w:rPr>
          <w:color w:val="000080"/>
          <w:sz w:val="20"/>
        </w:rPr>
        <w:t>The financial and accounting records must include:</w:t>
      </w:r>
    </w:p>
    <w:p w14:paraId="438C652E" w14:textId="77777777" w:rsidR="00A8134E" w:rsidRDefault="00000000">
      <w:pPr>
        <w:pStyle w:val="ListParagraph"/>
        <w:numPr>
          <w:ilvl w:val="3"/>
          <w:numId w:val="65"/>
        </w:numPr>
        <w:tabs>
          <w:tab w:val="left" w:pos="1026"/>
        </w:tabs>
        <w:spacing w:before="3"/>
        <w:ind w:hanging="402"/>
        <w:rPr>
          <w:sz w:val="20"/>
        </w:rPr>
      </w:pPr>
      <w:r>
        <w:rPr>
          <w:color w:val="000080"/>
          <w:sz w:val="20"/>
        </w:rPr>
        <w:t xml:space="preserve">Accurate, itemized, and detailed records of all receipts and </w:t>
      </w:r>
      <w:r>
        <w:rPr>
          <w:color w:val="000080"/>
          <w:spacing w:val="-2"/>
          <w:sz w:val="20"/>
        </w:rPr>
        <w:t>expenditures.</w:t>
      </w:r>
    </w:p>
    <w:p w14:paraId="7C125CD1" w14:textId="77777777" w:rsidR="00A8134E" w:rsidRDefault="00000000">
      <w:pPr>
        <w:pStyle w:val="ListParagraph"/>
        <w:numPr>
          <w:ilvl w:val="3"/>
          <w:numId w:val="65"/>
        </w:numPr>
        <w:tabs>
          <w:tab w:val="left" w:pos="1032"/>
        </w:tabs>
        <w:spacing w:before="70" w:line="312" w:lineRule="auto"/>
        <w:ind w:left="422" w:right="917" w:firstLine="201"/>
        <w:rPr>
          <w:sz w:val="20"/>
        </w:rPr>
      </w:pPr>
      <w:r>
        <w:rPr>
          <w:color w:val="000080"/>
          <w:sz w:val="20"/>
        </w:rPr>
        <w:t>A</w:t>
      </w:r>
      <w:r>
        <w:rPr>
          <w:color w:val="000080"/>
          <w:spacing w:val="-1"/>
          <w:sz w:val="20"/>
        </w:rPr>
        <w:t xml:space="preserve"> </w:t>
      </w:r>
      <w:r>
        <w:rPr>
          <w:color w:val="000080"/>
          <w:sz w:val="20"/>
        </w:rPr>
        <w:t>current account and a periodic statement of the account for each member, designating the name and current address of each member who is obligated to pay assessments, the due date and amount of each assessment or other charge against the member, the date and amount of each payment on the account, and the balance due.</w:t>
      </w:r>
    </w:p>
    <w:p w14:paraId="677FA639" w14:textId="77777777" w:rsidR="00A8134E" w:rsidRDefault="00000000">
      <w:pPr>
        <w:pStyle w:val="ListParagraph"/>
        <w:numPr>
          <w:ilvl w:val="3"/>
          <w:numId w:val="65"/>
        </w:numPr>
        <w:tabs>
          <w:tab w:val="left" w:pos="1020"/>
        </w:tabs>
        <w:spacing w:before="5"/>
        <w:ind w:left="1020" w:hanging="396"/>
        <w:rPr>
          <w:sz w:val="20"/>
        </w:rPr>
      </w:pPr>
      <w:r>
        <w:rPr>
          <w:color w:val="000080"/>
          <w:sz w:val="20"/>
        </w:rPr>
        <w:t xml:space="preserve">All tax returns, financial statements, and financial reports of the </w:t>
      </w:r>
      <w:r>
        <w:rPr>
          <w:color w:val="000080"/>
          <w:spacing w:val="-2"/>
          <w:sz w:val="20"/>
        </w:rPr>
        <w:t>association.</w:t>
      </w:r>
    </w:p>
    <w:p w14:paraId="2718D2EB" w14:textId="77777777" w:rsidR="00A8134E" w:rsidRDefault="00000000">
      <w:pPr>
        <w:pStyle w:val="ListParagraph"/>
        <w:numPr>
          <w:ilvl w:val="3"/>
          <w:numId w:val="65"/>
        </w:numPr>
        <w:tabs>
          <w:tab w:val="left" w:pos="1032"/>
        </w:tabs>
        <w:ind w:left="1032" w:hanging="408"/>
        <w:rPr>
          <w:sz w:val="20"/>
        </w:rPr>
      </w:pPr>
      <w:r>
        <w:rPr>
          <w:color w:val="000080"/>
          <w:sz w:val="20"/>
        </w:rPr>
        <w:t>Any</w:t>
      </w:r>
      <w:r>
        <w:rPr>
          <w:color w:val="000080"/>
          <w:spacing w:val="-3"/>
          <w:sz w:val="20"/>
        </w:rPr>
        <w:t xml:space="preserve"> </w:t>
      </w:r>
      <w:r>
        <w:rPr>
          <w:color w:val="000080"/>
          <w:sz w:val="20"/>
        </w:rPr>
        <w:t>other</w:t>
      </w:r>
      <w:r>
        <w:rPr>
          <w:color w:val="000080"/>
          <w:spacing w:val="-2"/>
          <w:sz w:val="20"/>
        </w:rPr>
        <w:t xml:space="preserve"> </w:t>
      </w:r>
      <w:r>
        <w:rPr>
          <w:color w:val="000080"/>
          <w:sz w:val="20"/>
        </w:rPr>
        <w:t>records</w:t>
      </w:r>
      <w:r>
        <w:rPr>
          <w:color w:val="000080"/>
          <w:spacing w:val="-3"/>
          <w:sz w:val="20"/>
        </w:rPr>
        <w:t xml:space="preserve"> </w:t>
      </w:r>
      <w:r>
        <w:rPr>
          <w:color w:val="000080"/>
          <w:sz w:val="20"/>
        </w:rPr>
        <w:t>that</w:t>
      </w:r>
      <w:r>
        <w:rPr>
          <w:color w:val="000080"/>
          <w:spacing w:val="-2"/>
          <w:sz w:val="20"/>
        </w:rPr>
        <w:t xml:space="preserve"> </w:t>
      </w:r>
      <w:r>
        <w:rPr>
          <w:color w:val="000080"/>
          <w:sz w:val="20"/>
        </w:rPr>
        <w:t>identify,</w:t>
      </w:r>
      <w:r>
        <w:rPr>
          <w:color w:val="000080"/>
          <w:spacing w:val="-3"/>
          <w:sz w:val="20"/>
        </w:rPr>
        <w:t xml:space="preserve"> </w:t>
      </w:r>
      <w:r>
        <w:rPr>
          <w:color w:val="000080"/>
          <w:sz w:val="20"/>
        </w:rPr>
        <w:t>measure,</w:t>
      </w:r>
      <w:r>
        <w:rPr>
          <w:color w:val="000080"/>
          <w:spacing w:val="-2"/>
          <w:sz w:val="20"/>
        </w:rPr>
        <w:t xml:space="preserve"> </w:t>
      </w:r>
      <w:r>
        <w:rPr>
          <w:color w:val="000080"/>
          <w:sz w:val="20"/>
        </w:rPr>
        <w:t>record,</w:t>
      </w:r>
      <w:r>
        <w:rPr>
          <w:color w:val="000080"/>
          <w:spacing w:val="-3"/>
          <w:sz w:val="20"/>
        </w:rPr>
        <w:t xml:space="preserve"> </w:t>
      </w:r>
      <w:r>
        <w:rPr>
          <w:color w:val="000080"/>
          <w:sz w:val="20"/>
        </w:rPr>
        <w:t>or</w:t>
      </w:r>
      <w:r>
        <w:rPr>
          <w:color w:val="000080"/>
          <w:spacing w:val="-2"/>
          <w:sz w:val="20"/>
        </w:rPr>
        <w:t xml:space="preserve"> </w:t>
      </w:r>
      <w:r>
        <w:rPr>
          <w:color w:val="000080"/>
          <w:sz w:val="20"/>
        </w:rPr>
        <w:t>communicate</w:t>
      </w:r>
      <w:r>
        <w:rPr>
          <w:color w:val="000080"/>
          <w:spacing w:val="-3"/>
          <w:sz w:val="20"/>
        </w:rPr>
        <w:t xml:space="preserve"> </w:t>
      </w:r>
      <w:r>
        <w:rPr>
          <w:color w:val="000080"/>
          <w:sz w:val="20"/>
        </w:rPr>
        <w:t>financial</w:t>
      </w:r>
      <w:r>
        <w:rPr>
          <w:color w:val="000080"/>
          <w:spacing w:val="-2"/>
          <w:sz w:val="20"/>
        </w:rPr>
        <w:t xml:space="preserve"> information.</w:t>
      </w:r>
    </w:p>
    <w:p w14:paraId="7E603EA9" w14:textId="77777777" w:rsidR="00A8134E" w:rsidRDefault="00000000">
      <w:pPr>
        <w:pStyle w:val="ListParagraph"/>
        <w:numPr>
          <w:ilvl w:val="2"/>
          <w:numId w:val="65"/>
        </w:numPr>
        <w:tabs>
          <w:tab w:val="left" w:pos="1132"/>
        </w:tabs>
        <w:spacing w:before="70"/>
        <w:ind w:left="1132" w:hanging="508"/>
        <w:rPr>
          <w:sz w:val="20"/>
        </w:rPr>
      </w:pPr>
      <w:r>
        <w:rPr>
          <w:color w:val="000080"/>
          <w:sz w:val="20"/>
        </w:rPr>
        <w:t>A</w:t>
      </w:r>
      <w:r>
        <w:rPr>
          <w:color w:val="000080"/>
          <w:spacing w:val="-11"/>
          <w:sz w:val="20"/>
        </w:rPr>
        <w:t xml:space="preserve"> </w:t>
      </w:r>
      <w:r>
        <w:rPr>
          <w:color w:val="000080"/>
          <w:sz w:val="20"/>
        </w:rPr>
        <w:t xml:space="preserve">copy of the disclosure summary described in s. </w:t>
      </w:r>
      <w:r>
        <w:rPr>
          <w:color w:val="000080"/>
          <w:spacing w:val="-2"/>
          <w:sz w:val="20"/>
        </w:rPr>
        <w:t>720.401(1).</w:t>
      </w:r>
    </w:p>
    <w:p w14:paraId="4D50C990" w14:textId="77777777" w:rsidR="00A8134E" w:rsidRDefault="00000000">
      <w:pPr>
        <w:pStyle w:val="ListParagraph"/>
        <w:numPr>
          <w:ilvl w:val="2"/>
          <w:numId w:val="65"/>
        </w:numPr>
        <w:tabs>
          <w:tab w:val="left" w:pos="1132"/>
        </w:tabs>
        <w:spacing w:line="312" w:lineRule="auto"/>
        <w:ind w:right="1049" w:firstLine="201"/>
        <w:rPr>
          <w:sz w:val="20"/>
        </w:rPr>
      </w:pPr>
      <w:r>
        <w:rPr>
          <w:color w:val="000080"/>
          <w:sz w:val="20"/>
        </w:rPr>
        <w:t>Ballots, sign-in sheets, voting proxies, and all other papers and electronic records relating to voting by parcel owners, which must be maintained for at least 1 year after the date of the election, vote, or meeting.</w:t>
      </w:r>
    </w:p>
    <w:p w14:paraId="2F517002" w14:textId="77777777" w:rsidR="00A8134E" w:rsidRDefault="00000000">
      <w:pPr>
        <w:pStyle w:val="ListParagraph"/>
        <w:numPr>
          <w:ilvl w:val="2"/>
          <w:numId w:val="65"/>
        </w:numPr>
        <w:tabs>
          <w:tab w:val="left" w:pos="1132"/>
        </w:tabs>
        <w:spacing w:before="2"/>
        <w:ind w:left="1132" w:hanging="508"/>
        <w:rPr>
          <w:sz w:val="20"/>
        </w:rPr>
      </w:pPr>
      <w:r>
        <w:rPr>
          <w:color w:val="000080"/>
          <w:sz w:val="20"/>
        </w:rPr>
        <w:t xml:space="preserve">All affirmative acknowledgments made pursuant to s. </w:t>
      </w:r>
      <w:r>
        <w:rPr>
          <w:color w:val="000080"/>
          <w:spacing w:val="-2"/>
          <w:sz w:val="20"/>
        </w:rPr>
        <w:t>720.3085(3)(c)3.</w:t>
      </w:r>
    </w:p>
    <w:p w14:paraId="6242B645" w14:textId="77777777" w:rsidR="00A8134E" w:rsidRDefault="00000000">
      <w:pPr>
        <w:pStyle w:val="ListParagraph"/>
        <w:numPr>
          <w:ilvl w:val="2"/>
          <w:numId w:val="65"/>
        </w:numPr>
        <w:tabs>
          <w:tab w:val="left" w:pos="1132"/>
        </w:tabs>
        <w:spacing w:line="312" w:lineRule="auto"/>
        <w:ind w:right="658" w:firstLine="201"/>
        <w:rPr>
          <w:sz w:val="20"/>
        </w:rPr>
      </w:pPr>
      <w:r>
        <w:rPr>
          <w:color w:val="000080"/>
          <w:sz w:val="20"/>
        </w:rPr>
        <w:t>All other written records of the association not specifically included in this subsection which are related to the operation of the association.</w:t>
      </w:r>
    </w:p>
    <w:p w14:paraId="34576217" w14:textId="77777777" w:rsidR="00A8134E" w:rsidRDefault="00000000">
      <w:pPr>
        <w:pStyle w:val="ListParagraph"/>
        <w:numPr>
          <w:ilvl w:val="1"/>
          <w:numId w:val="65"/>
        </w:numPr>
        <w:tabs>
          <w:tab w:val="left" w:pos="883"/>
          <w:tab w:val="left" w:pos="1287"/>
        </w:tabs>
        <w:spacing w:before="2" w:line="312" w:lineRule="auto"/>
        <w:ind w:right="679" w:firstLine="201"/>
        <w:rPr>
          <w:sz w:val="20"/>
        </w:rPr>
      </w:pPr>
      <w:r>
        <w:rPr>
          <w:color w:val="000080"/>
          <w:spacing w:val="-6"/>
          <w:sz w:val="20"/>
        </w:rPr>
        <w:t>1.</w:t>
      </w:r>
      <w:r>
        <w:rPr>
          <w:color w:val="000080"/>
          <w:sz w:val="20"/>
        </w:rPr>
        <w:tab/>
        <w:t>By January 1, 2025, an association that has 100 or more parcels shall post the following documents on its website or make available such documents through an application that can be downloaded on a mobile device:</w:t>
      </w:r>
    </w:p>
    <w:p w14:paraId="175ACAD9" w14:textId="77777777" w:rsidR="00A8134E" w:rsidRDefault="00000000">
      <w:pPr>
        <w:pStyle w:val="ListParagraph"/>
        <w:numPr>
          <w:ilvl w:val="0"/>
          <w:numId w:val="64"/>
        </w:numPr>
        <w:tabs>
          <w:tab w:val="left" w:pos="1026"/>
        </w:tabs>
        <w:spacing w:before="3"/>
        <w:ind w:hanging="402"/>
        <w:rPr>
          <w:sz w:val="20"/>
        </w:rPr>
      </w:pPr>
      <w:r>
        <w:rPr>
          <w:color w:val="000080"/>
          <w:sz w:val="20"/>
        </w:rPr>
        <w:t xml:space="preserve">The articles of incorporation of the association and each amendment </w:t>
      </w:r>
      <w:r>
        <w:rPr>
          <w:color w:val="000080"/>
          <w:spacing w:val="-2"/>
          <w:sz w:val="20"/>
        </w:rPr>
        <w:t>thereto.</w:t>
      </w:r>
    </w:p>
    <w:p w14:paraId="1124AD0B" w14:textId="77777777" w:rsidR="00A8134E" w:rsidRDefault="00000000">
      <w:pPr>
        <w:pStyle w:val="ListParagraph"/>
        <w:numPr>
          <w:ilvl w:val="0"/>
          <w:numId w:val="64"/>
        </w:numPr>
        <w:tabs>
          <w:tab w:val="left" w:pos="1032"/>
        </w:tabs>
        <w:spacing w:before="70"/>
        <w:ind w:left="1032" w:hanging="408"/>
        <w:rPr>
          <w:sz w:val="20"/>
        </w:rPr>
      </w:pPr>
      <w:r>
        <w:rPr>
          <w:color w:val="000080"/>
          <w:sz w:val="20"/>
        </w:rPr>
        <w:t xml:space="preserve">The recorded bylaws of the association and each amendment </w:t>
      </w:r>
      <w:r>
        <w:rPr>
          <w:color w:val="000080"/>
          <w:spacing w:val="-2"/>
          <w:sz w:val="20"/>
        </w:rPr>
        <w:t>thereto.</w:t>
      </w:r>
    </w:p>
    <w:p w14:paraId="470F3A0A" w14:textId="77777777" w:rsidR="00A8134E" w:rsidRDefault="00000000">
      <w:pPr>
        <w:pStyle w:val="ListParagraph"/>
        <w:numPr>
          <w:ilvl w:val="0"/>
          <w:numId w:val="64"/>
        </w:numPr>
        <w:tabs>
          <w:tab w:val="left" w:pos="1020"/>
        </w:tabs>
        <w:ind w:left="1020" w:hanging="396"/>
        <w:rPr>
          <w:sz w:val="20"/>
        </w:rPr>
      </w:pPr>
      <w:r>
        <w:rPr>
          <w:color w:val="000080"/>
          <w:sz w:val="20"/>
        </w:rPr>
        <w:t xml:space="preserve">The declaration of covenants and a copy of each amendment </w:t>
      </w:r>
      <w:r>
        <w:rPr>
          <w:color w:val="000080"/>
          <w:spacing w:val="-2"/>
          <w:sz w:val="20"/>
        </w:rPr>
        <w:t>thereto.</w:t>
      </w:r>
    </w:p>
    <w:p w14:paraId="2E327092" w14:textId="77777777" w:rsidR="00A8134E" w:rsidRDefault="00000000">
      <w:pPr>
        <w:pStyle w:val="ListParagraph"/>
        <w:numPr>
          <w:ilvl w:val="0"/>
          <w:numId w:val="64"/>
        </w:numPr>
        <w:tabs>
          <w:tab w:val="left" w:pos="1032"/>
        </w:tabs>
        <w:ind w:left="1032" w:hanging="408"/>
        <w:rPr>
          <w:sz w:val="20"/>
        </w:rPr>
      </w:pPr>
      <w:r>
        <w:rPr>
          <w:color w:val="000080"/>
          <w:sz w:val="20"/>
        </w:rPr>
        <w:t xml:space="preserve">The current rules of the </w:t>
      </w:r>
      <w:r>
        <w:rPr>
          <w:color w:val="000080"/>
          <w:spacing w:val="-2"/>
          <w:sz w:val="20"/>
        </w:rPr>
        <w:t>association.</w:t>
      </w:r>
    </w:p>
    <w:p w14:paraId="601549D5" w14:textId="77777777" w:rsidR="00A8134E" w:rsidRDefault="00A8134E">
      <w:pPr>
        <w:pStyle w:val="ListParagraph"/>
        <w:rPr>
          <w:sz w:val="20"/>
        </w:rPr>
        <w:sectPr w:rsidR="00A8134E">
          <w:pgSz w:w="12240" w:h="15840"/>
          <w:pgMar w:top="480" w:right="360" w:bottom="460" w:left="360" w:header="290" w:footer="265" w:gutter="0"/>
          <w:cols w:space="720"/>
        </w:sectPr>
      </w:pPr>
    </w:p>
    <w:p w14:paraId="2BBE6472" w14:textId="77777777" w:rsidR="00A8134E" w:rsidRDefault="00000000">
      <w:pPr>
        <w:pStyle w:val="ListParagraph"/>
        <w:numPr>
          <w:ilvl w:val="0"/>
          <w:numId w:val="64"/>
        </w:numPr>
        <w:tabs>
          <w:tab w:val="left" w:pos="1030"/>
        </w:tabs>
        <w:spacing w:before="109" w:line="312" w:lineRule="auto"/>
        <w:ind w:left="422" w:right="681" w:firstLine="201"/>
        <w:rPr>
          <w:sz w:val="20"/>
        </w:rPr>
      </w:pPr>
      <w:r>
        <w:rPr>
          <w:color w:val="000080"/>
          <w:sz w:val="20"/>
        </w:rPr>
        <w:lastRenderedPageBreak/>
        <w:t>A</w:t>
      </w:r>
      <w:r>
        <w:rPr>
          <w:color w:val="000080"/>
          <w:spacing w:val="-9"/>
          <w:sz w:val="20"/>
        </w:rPr>
        <w:t xml:space="preserve"> </w:t>
      </w:r>
      <w:r>
        <w:rPr>
          <w:color w:val="000080"/>
          <w:sz w:val="20"/>
        </w:rPr>
        <w:t>list of all current executory contracts or documents to which the association is a party or under which the association or the parcel owners have an obligation or responsibility and, after bidding for the related materials, equipment, or services has closed, a list of bids received by the association within the past year.</w:t>
      </w:r>
    </w:p>
    <w:p w14:paraId="42202AC0" w14:textId="77777777" w:rsidR="00A8134E" w:rsidRDefault="00000000">
      <w:pPr>
        <w:pStyle w:val="ListParagraph"/>
        <w:numPr>
          <w:ilvl w:val="0"/>
          <w:numId w:val="64"/>
        </w:numPr>
        <w:tabs>
          <w:tab w:val="left" w:pos="995"/>
        </w:tabs>
        <w:spacing w:before="4" w:line="312" w:lineRule="auto"/>
        <w:ind w:left="422" w:right="1213" w:firstLine="201"/>
        <w:rPr>
          <w:sz w:val="20"/>
        </w:rPr>
      </w:pPr>
      <w:r>
        <w:rPr>
          <w:color w:val="000080"/>
          <w:sz w:val="20"/>
        </w:rPr>
        <w:t xml:space="preserve">The annual budget required by subsection (6) and any proposed budget to be considered at the annual </w:t>
      </w:r>
      <w:r>
        <w:rPr>
          <w:color w:val="000080"/>
          <w:spacing w:val="-2"/>
          <w:sz w:val="20"/>
        </w:rPr>
        <w:t>meeting.</w:t>
      </w:r>
    </w:p>
    <w:p w14:paraId="6714F093" w14:textId="77777777" w:rsidR="00A8134E" w:rsidRDefault="00000000">
      <w:pPr>
        <w:pStyle w:val="ListParagraph"/>
        <w:numPr>
          <w:ilvl w:val="0"/>
          <w:numId w:val="64"/>
        </w:numPr>
        <w:tabs>
          <w:tab w:val="left" w:pos="1021"/>
        </w:tabs>
        <w:spacing w:before="2" w:line="312" w:lineRule="auto"/>
        <w:ind w:left="422" w:right="1410" w:firstLine="201"/>
        <w:rPr>
          <w:sz w:val="20"/>
        </w:rPr>
      </w:pPr>
      <w:r>
        <w:rPr>
          <w:color w:val="000080"/>
          <w:sz w:val="20"/>
        </w:rPr>
        <w:t>The financial report required by subsection (7) and any monthly income or expense statement to be considered at a meeting.</w:t>
      </w:r>
    </w:p>
    <w:p w14:paraId="295E15AA" w14:textId="77777777" w:rsidR="00A8134E" w:rsidRDefault="00000000">
      <w:pPr>
        <w:pStyle w:val="ListParagraph"/>
        <w:numPr>
          <w:ilvl w:val="0"/>
          <w:numId w:val="64"/>
        </w:numPr>
        <w:tabs>
          <w:tab w:val="left" w:pos="1030"/>
        </w:tabs>
        <w:spacing w:before="2"/>
        <w:ind w:left="1030" w:hanging="406"/>
        <w:rPr>
          <w:sz w:val="20"/>
        </w:rPr>
      </w:pPr>
      <w:r>
        <w:rPr>
          <w:color w:val="000080"/>
          <w:sz w:val="20"/>
        </w:rPr>
        <w:t>The</w:t>
      </w:r>
      <w:r>
        <w:rPr>
          <w:color w:val="000080"/>
          <w:spacing w:val="-4"/>
          <w:sz w:val="20"/>
        </w:rPr>
        <w:t xml:space="preserve"> </w:t>
      </w:r>
      <w:r>
        <w:rPr>
          <w:color w:val="000080"/>
          <w:sz w:val="20"/>
        </w:rPr>
        <w:t>association’s</w:t>
      </w:r>
      <w:r>
        <w:rPr>
          <w:color w:val="000080"/>
          <w:spacing w:val="-3"/>
          <w:sz w:val="20"/>
        </w:rPr>
        <w:t xml:space="preserve"> </w:t>
      </w:r>
      <w:r>
        <w:rPr>
          <w:color w:val="000080"/>
          <w:sz w:val="20"/>
        </w:rPr>
        <w:t>current</w:t>
      </w:r>
      <w:r>
        <w:rPr>
          <w:color w:val="000080"/>
          <w:spacing w:val="-4"/>
          <w:sz w:val="20"/>
        </w:rPr>
        <w:t xml:space="preserve"> </w:t>
      </w:r>
      <w:r>
        <w:rPr>
          <w:color w:val="000080"/>
          <w:sz w:val="20"/>
        </w:rPr>
        <w:t>insurance</w:t>
      </w:r>
      <w:r>
        <w:rPr>
          <w:color w:val="000080"/>
          <w:spacing w:val="-3"/>
          <w:sz w:val="20"/>
        </w:rPr>
        <w:t xml:space="preserve"> </w:t>
      </w:r>
      <w:r>
        <w:rPr>
          <w:color w:val="000080"/>
          <w:spacing w:val="-2"/>
          <w:sz w:val="20"/>
        </w:rPr>
        <w:t>policies.</w:t>
      </w:r>
    </w:p>
    <w:p w14:paraId="1971E191" w14:textId="77777777" w:rsidR="00A8134E" w:rsidRDefault="00000000">
      <w:pPr>
        <w:pStyle w:val="ListParagraph"/>
        <w:numPr>
          <w:ilvl w:val="0"/>
          <w:numId w:val="64"/>
        </w:numPr>
        <w:tabs>
          <w:tab w:val="left" w:pos="977"/>
        </w:tabs>
        <w:ind w:left="977" w:hanging="353"/>
        <w:rPr>
          <w:sz w:val="20"/>
        </w:rPr>
      </w:pPr>
      <w:r>
        <w:rPr>
          <w:color w:val="000080"/>
          <w:sz w:val="20"/>
        </w:rPr>
        <w:t xml:space="preserve">The certification of each director as required by s. </w:t>
      </w:r>
      <w:r>
        <w:rPr>
          <w:color w:val="000080"/>
          <w:spacing w:val="-2"/>
          <w:sz w:val="20"/>
        </w:rPr>
        <w:t>720.3033(1)(a).</w:t>
      </w:r>
    </w:p>
    <w:p w14:paraId="40E7441A" w14:textId="77777777" w:rsidR="00A8134E" w:rsidRDefault="00000000">
      <w:pPr>
        <w:pStyle w:val="ListParagraph"/>
        <w:numPr>
          <w:ilvl w:val="0"/>
          <w:numId w:val="64"/>
        </w:numPr>
        <w:tabs>
          <w:tab w:val="left" w:pos="994"/>
        </w:tabs>
        <w:spacing w:line="312" w:lineRule="auto"/>
        <w:ind w:left="422" w:right="1451" w:firstLine="201"/>
        <w:rPr>
          <w:sz w:val="20"/>
        </w:rPr>
      </w:pPr>
      <w:r>
        <w:rPr>
          <w:color w:val="000080"/>
          <w:sz w:val="20"/>
        </w:rPr>
        <w:t>All</w:t>
      </w:r>
      <w:r>
        <w:rPr>
          <w:color w:val="000080"/>
          <w:spacing w:val="-1"/>
          <w:sz w:val="20"/>
        </w:rPr>
        <w:t xml:space="preserve"> </w:t>
      </w:r>
      <w:r>
        <w:rPr>
          <w:color w:val="000080"/>
          <w:sz w:val="20"/>
        </w:rPr>
        <w:t>contracts</w:t>
      </w:r>
      <w:r>
        <w:rPr>
          <w:color w:val="000080"/>
          <w:spacing w:val="-1"/>
          <w:sz w:val="20"/>
        </w:rPr>
        <w:t xml:space="preserve"> </w:t>
      </w:r>
      <w:r>
        <w:rPr>
          <w:color w:val="000080"/>
          <w:sz w:val="20"/>
        </w:rPr>
        <w:t>or</w:t>
      </w:r>
      <w:r>
        <w:rPr>
          <w:color w:val="000080"/>
          <w:spacing w:val="-1"/>
          <w:sz w:val="20"/>
        </w:rPr>
        <w:t xml:space="preserve"> </w:t>
      </w:r>
      <w:r>
        <w:rPr>
          <w:color w:val="000080"/>
          <w:sz w:val="20"/>
        </w:rPr>
        <w:t>transactions</w:t>
      </w:r>
      <w:r>
        <w:rPr>
          <w:color w:val="000080"/>
          <w:spacing w:val="-1"/>
          <w:sz w:val="20"/>
        </w:rPr>
        <w:t xml:space="preserve"> </w:t>
      </w:r>
      <w:r>
        <w:rPr>
          <w:color w:val="000080"/>
          <w:sz w:val="20"/>
        </w:rPr>
        <w:t>between</w:t>
      </w:r>
      <w:r>
        <w:rPr>
          <w:color w:val="000080"/>
          <w:spacing w:val="-1"/>
          <w:sz w:val="20"/>
        </w:rPr>
        <w:t xml:space="preserve"> </w:t>
      </w:r>
      <w:r>
        <w:rPr>
          <w:color w:val="000080"/>
          <w:sz w:val="20"/>
        </w:rPr>
        <w:t>the</w:t>
      </w:r>
      <w:r>
        <w:rPr>
          <w:color w:val="000080"/>
          <w:spacing w:val="-1"/>
          <w:sz w:val="20"/>
        </w:rPr>
        <w:t xml:space="preserve"> </w:t>
      </w:r>
      <w:r>
        <w:rPr>
          <w:color w:val="000080"/>
          <w:sz w:val="20"/>
        </w:rPr>
        <w:t>association</w:t>
      </w:r>
      <w:r>
        <w:rPr>
          <w:color w:val="000080"/>
          <w:spacing w:val="-1"/>
          <w:sz w:val="20"/>
        </w:rPr>
        <w:t xml:space="preserve"> </w:t>
      </w:r>
      <w:r>
        <w:rPr>
          <w:color w:val="000080"/>
          <w:sz w:val="20"/>
        </w:rPr>
        <w:t>and</w:t>
      </w:r>
      <w:r>
        <w:rPr>
          <w:color w:val="000080"/>
          <w:spacing w:val="-1"/>
          <w:sz w:val="20"/>
        </w:rPr>
        <w:t xml:space="preserve"> </w:t>
      </w:r>
      <w:r>
        <w:rPr>
          <w:color w:val="000080"/>
          <w:sz w:val="20"/>
        </w:rPr>
        <w:t>any</w:t>
      </w:r>
      <w:r>
        <w:rPr>
          <w:color w:val="000080"/>
          <w:spacing w:val="-1"/>
          <w:sz w:val="20"/>
        </w:rPr>
        <w:t xml:space="preserve"> </w:t>
      </w:r>
      <w:r>
        <w:rPr>
          <w:color w:val="000080"/>
          <w:sz w:val="20"/>
        </w:rPr>
        <w:t>director,</w:t>
      </w:r>
      <w:r>
        <w:rPr>
          <w:color w:val="000080"/>
          <w:spacing w:val="-1"/>
          <w:sz w:val="20"/>
        </w:rPr>
        <w:t xml:space="preserve"> </w:t>
      </w:r>
      <w:r>
        <w:rPr>
          <w:color w:val="000080"/>
          <w:sz w:val="20"/>
        </w:rPr>
        <w:t>officer,</w:t>
      </w:r>
      <w:r>
        <w:rPr>
          <w:color w:val="000080"/>
          <w:spacing w:val="-1"/>
          <w:sz w:val="20"/>
        </w:rPr>
        <w:t xml:space="preserve"> </w:t>
      </w:r>
      <w:r>
        <w:rPr>
          <w:color w:val="000080"/>
          <w:sz w:val="20"/>
        </w:rPr>
        <w:t>corporation,</w:t>
      </w:r>
      <w:r>
        <w:rPr>
          <w:color w:val="000080"/>
          <w:spacing w:val="-1"/>
          <w:sz w:val="20"/>
        </w:rPr>
        <w:t xml:space="preserve"> </w:t>
      </w:r>
      <w:r>
        <w:rPr>
          <w:color w:val="000080"/>
          <w:sz w:val="20"/>
        </w:rPr>
        <w:t>firm,</w:t>
      </w:r>
      <w:r>
        <w:rPr>
          <w:color w:val="000080"/>
          <w:spacing w:val="-1"/>
          <w:sz w:val="20"/>
        </w:rPr>
        <w:t xml:space="preserve"> </w:t>
      </w:r>
      <w:r>
        <w:rPr>
          <w:color w:val="000080"/>
          <w:sz w:val="20"/>
        </w:rPr>
        <w:t>or association that is not an affiliated homeowners’ association or any other entity in which a director of an association is also a director or an officer and has a financial interest.</w:t>
      </w:r>
    </w:p>
    <w:p w14:paraId="032C7DC7" w14:textId="77777777" w:rsidR="00A8134E" w:rsidRDefault="00000000">
      <w:pPr>
        <w:pStyle w:val="ListParagraph"/>
        <w:numPr>
          <w:ilvl w:val="0"/>
          <w:numId w:val="64"/>
        </w:numPr>
        <w:tabs>
          <w:tab w:val="left" w:pos="1022"/>
        </w:tabs>
        <w:spacing w:before="3" w:line="312" w:lineRule="auto"/>
        <w:ind w:left="422" w:right="860" w:firstLine="201"/>
        <w:rPr>
          <w:sz w:val="20"/>
        </w:rPr>
      </w:pPr>
      <w:r>
        <w:rPr>
          <w:color w:val="000080"/>
          <w:sz w:val="20"/>
        </w:rPr>
        <w:t>Any contract or document regarding a conflict of interest or possible conflict of interest as provided in ss. 468.436(2)(b)6. and 720.3033(2).</w:t>
      </w:r>
    </w:p>
    <w:p w14:paraId="5CE1F716" w14:textId="77777777" w:rsidR="00A8134E" w:rsidRDefault="00000000">
      <w:pPr>
        <w:pStyle w:val="ListParagraph"/>
        <w:numPr>
          <w:ilvl w:val="0"/>
          <w:numId w:val="64"/>
        </w:numPr>
        <w:tabs>
          <w:tab w:val="left" w:pos="979"/>
        </w:tabs>
        <w:spacing w:before="2" w:line="312" w:lineRule="auto"/>
        <w:ind w:left="422" w:right="732" w:firstLine="201"/>
        <w:rPr>
          <w:sz w:val="20"/>
        </w:rPr>
      </w:pPr>
      <w:r>
        <w:rPr>
          <w:color w:val="000080"/>
          <w:sz w:val="20"/>
        </w:rPr>
        <w:t>Notice of any scheduled meeting of members and the agenda for the meeting, as required by s. 720.306, at least 14 days before such meeting. The notice must be posted in plain view on the homepage of the website or application, or on a separate subpage of the website or application labeled “Notices” which is conspicuously visible and linked from the homepage. The association shall also post on its website or application any document to be considered and voted on by the members during the meeting or any document listed on the meeting agenda at least 7 days before the meeting at which such document or information within the document will be</w:t>
      </w:r>
      <w:r>
        <w:rPr>
          <w:color w:val="000080"/>
          <w:spacing w:val="40"/>
          <w:sz w:val="20"/>
        </w:rPr>
        <w:t xml:space="preserve"> </w:t>
      </w:r>
      <w:r>
        <w:rPr>
          <w:color w:val="000080"/>
          <w:spacing w:val="-2"/>
          <w:sz w:val="20"/>
        </w:rPr>
        <w:t>considered.</w:t>
      </w:r>
    </w:p>
    <w:p w14:paraId="63D0DEE2" w14:textId="77777777" w:rsidR="00A8134E" w:rsidRDefault="00000000">
      <w:pPr>
        <w:pStyle w:val="ListParagraph"/>
        <w:numPr>
          <w:ilvl w:val="0"/>
          <w:numId w:val="64"/>
        </w:numPr>
        <w:tabs>
          <w:tab w:val="left" w:pos="1086"/>
        </w:tabs>
        <w:spacing w:before="8" w:line="312" w:lineRule="auto"/>
        <w:ind w:left="422" w:right="860" w:firstLine="201"/>
        <w:jc w:val="both"/>
        <w:rPr>
          <w:sz w:val="20"/>
        </w:rPr>
      </w:pPr>
      <w:r>
        <w:rPr>
          <w:color w:val="000080"/>
          <w:sz w:val="20"/>
        </w:rPr>
        <w:t>Notice of any board meeting, the agenda, and any other document required for such meeting as required by subsection (3), which must be posted on the website or application no later than the date required for notice under subsection (3).</w:t>
      </w:r>
    </w:p>
    <w:p w14:paraId="5F03776A" w14:textId="77777777" w:rsidR="00A8134E" w:rsidRDefault="00000000">
      <w:pPr>
        <w:pStyle w:val="ListParagraph"/>
        <w:numPr>
          <w:ilvl w:val="0"/>
          <w:numId w:val="63"/>
        </w:numPr>
        <w:tabs>
          <w:tab w:val="left" w:pos="1026"/>
        </w:tabs>
        <w:spacing w:before="3" w:line="312" w:lineRule="auto"/>
        <w:ind w:right="1396" w:firstLine="201"/>
        <w:rPr>
          <w:sz w:val="20"/>
        </w:rPr>
      </w:pPr>
      <w:r>
        <w:rPr>
          <w:color w:val="000080"/>
          <w:sz w:val="20"/>
        </w:rPr>
        <w:t>The association’s website or application must be accessible through the Internet and must contain a subpage, web portal, or other protected electronic location that is inaccessible to the general public and accessible only to parcel owners and employees of the association.</w:t>
      </w:r>
    </w:p>
    <w:p w14:paraId="23090C41" w14:textId="77777777" w:rsidR="00A8134E" w:rsidRDefault="00000000">
      <w:pPr>
        <w:pStyle w:val="ListParagraph"/>
        <w:numPr>
          <w:ilvl w:val="0"/>
          <w:numId w:val="63"/>
        </w:numPr>
        <w:tabs>
          <w:tab w:val="left" w:pos="1026"/>
        </w:tabs>
        <w:spacing w:before="3" w:line="312" w:lineRule="auto"/>
        <w:ind w:right="834" w:firstLine="201"/>
        <w:rPr>
          <w:sz w:val="20"/>
        </w:rPr>
      </w:pPr>
      <w:r>
        <w:rPr>
          <w:color w:val="000080"/>
          <w:sz w:val="20"/>
        </w:rPr>
        <w:t>Upon written request by a parcel owner, the association must provide the parcel owner with a username and password and access to the protected sections of the association’s website or application which contains the official documents of the association.</w:t>
      </w:r>
    </w:p>
    <w:p w14:paraId="2D27DEEC" w14:textId="77777777" w:rsidR="00A8134E" w:rsidRDefault="00000000">
      <w:pPr>
        <w:pStyle w:val="ListParagraph"/>
        <w:numPr>
          <w:ilvl w:val="0"/>
          <w:numId w:val="63"/>
        </w:numPr>
        <w:tabs>
          <w:tab w:val="left" w:pos="1026"/>
        </w:tabs>
        <w:spacing w:before="4" w:line="312" w:lineRule="auto"/>
        <w:ind w:right="700" w:firstLine="201"/>
        <w:rPr>
          <w:sz w:val="20"/>
        </w:rPr>
      </w:pPr>
      <w:r>
        <w:rPr>
          <w:color w:val="000080"/>
          <w:sz w:val="20"/>
        </w:rPr>
        <w:t>The association shall ensure that the information and records described in paragraph (5)(g), which are not allowed to be accessible to parcel owners, are not posted on the association’s website or application. If protected information or information restricted from being accessible to parcel owners is included in documents that are required to be posted on the association’s website or application, the association must ensure the information is redacted before posting the documents. Notwithstanding the foregoing, the association or its authorized agent is not liable for disclosing information that is protected or restricted under paragraph (5)(g) unless such disclosure was made with a knowing or intentional disregard of the protected or restricted nature of such information.</w:t>
      </w:r>
    </w:p>
    <w:p w14:paraId="6D9FDE3F" w14:textId="77777777" w:rsidR="00A8134E" w:rsidRDefault="00000000">
      <w:pPr>
        <w:pStyle w:val="ListParagraph"/>
        <w:numPr>
          <w:ilvl w:val="1"/>
          <w:numId w:val="65"/>
        </w:numPr>
        <w:tabs>
          <w:tab w:val="left" w:pos="1094"/>
        </w:tabs>
        <w:spacing w:before="8" w:line="312" w:lineRule="auto"/>
        <w:ind w:right="887" w:firstLine="201"/>
        <w:rPr>
          <w:sz w:val="20"/>
        </w:rPr>
      </w:pPr>
      <w:r>
        <w:rPr>
          <w:color w:val="000080"/>
          <w:sz w:val="20"/>
        </w:rPr>
        <w:t>The association shall adopt written rules governing the method or policy by which the official records of the association are to be retained and the time period such records must be retained pursuant to paragraph (a). Such information must be made available to the parcel owners through the association’s website or application.</w:t>
      </w:r>
    </w:p>
    <w:p w14:paraId="291E00E9" w14:textId="77777777" w:rsidR="00A8134E" w:rsidRDefault="00000000">
      <w:pPr>
        <w:pStyle w:val="ListParagraph"/>
        <w:numPr>
          <w:ilvl w:val="0"/>
          <w:numId w:val="65"/>
        </w:numPr>
        <w:tabs>
          <w:tab w:val="left" w:pos="1100"/>
        </w:tabs>
        <w:spacing w:before="3"/>
        <w:ind w:left="1100" w:hanging="476"/>
        <w:rPr>
          <w:sz w:val="20"/>
        </w:rPr>
      </w:pPr>
      <w:r>
        <w:rPr>
          <w:color w:val="000080"/>
          <w:sz w:val="20"/>
        </w:rPr>
        <w:t>INSPECTION</w:t>
      </w:r>
      <w:r>
        <w:rPr>
          <w:color w:val="000080"/>
          <w:spacing w:val="-11"/>
          <w:sz w:val="20"/>
        </w:rPr>
        <w:t xml:space="preserve"> </w:t>
      </w:r>
      <w:r>
        <w:rPr>
          <w:color w:val="000080"/>
          <w:sz w:val="20"/>
        </w:rPr>
        <w:t xml:space="preserve">AND COPYING OF </w:t>
      </w:r>
      <w:r>
        <w:rPr>
          <w:color w:val="000080"/>
          <w:spacing w:val="-2"/>
          <w:sz w:val="20"/>
        </w:rPr>
        <w:t>RECORDS.—</w:t>
      </w:r>
    </w:p>
    <w:p w14:paraId="7F15C561" w14:textId="77777777" w:rsidR="00A8134E" w:rsidRDefault="00000000">
      <w:pPr>
        <w:pStyle w:val="ListParagraph"/>
        <w:numPr>
          <w:ilvl w:val="1"/>
          <w:numId w:val="65"/>
        </w:numPr>
        <w:tabs>
          <w:tab w:val="left" w:pos="1100"/>
        </w:tabs>
        <w:spacing w:line="312" w:lineRule="auto"/>
        <w:ind w:right="697" w:firstLine="201"/>
        <w:rPr>
          <w:sz w:val="20"/>
        </w:rPr>
      </w:pPr>
      <w:r>
        <w:rPr>
          <w:color w:val="000080"/>
          <w:sz w:val="20"/>
        </w:rPr>
        <w:t>Unless otherwise provided by law or the governing documents of the association, the official records must be maintained within this state for at least 7 years and be made available to a parcel owner for inspection or photocopying within 45 miles of the community or within the county in which the association is located within 10 business days after receipt by the board or its designee of a written request from the parcel owner. This</w:t>
      </w:r>
      <w:r>
        <w:rPr>
          <w:color w:val="000080"/>
          <w:spacing w:val="40"/>
          <w:sz w:val="20"/>
        </w:rPr>
        <w:t xml:space="preserve"> </w:t>
      </w:r>
      <w:r>
        <w:rPr>
          <w:color w:val="000080"/>
          <w:sz w:val="20"/>
        </w:rPr>
        <w:t>subsection may be complied with by having a copy of the official records available for inspection or copying in the community or by making the records available to a parcel owner electronically via the Internet or by allowing the records to be viewed in electronic format on a computer screen and printed upon request. If the association has a</w:t>
      </w:r>
    </w:p>
    <w:p w14:paraId="0142192C"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5FCC54EB" w14:textId="77777777" w:rsidR="00A8134E" w:rsidRDefault="00000000">
      <w:pPr>
        <w:pStyle w:val="BodyText"/>
        <w:spacing w:before="109" w:line="312" w:lineRule="auto"/>
        <w:ind w:right="689" w:firstLine="0"/>
      </w:pPr>
      <w:r>
        <w:rPr>
          <w:color w:val="000080"/>
        </w:rPr>
        <w:lastRenderedPageBreak/>
        <w:t>photocopy machine available where the records are maintained, it must provide parcel owners with copies on request during the inspection if the entire request is limited to no more than 25 pages.</w:t>
      </w:r>
      <w:r>
        <w:rPr>
          <w:color w:val="000080"/>
          <w:spacing w:val="-9"/>
        </w:rPr>
        <w:t xml:space="preserve"> </w:t>
      </w:r>
      <w:r>
        <w:rPr>
          <w:color w:val="000080"/>
        </w:rPr>
        <w:t>An association shall allow a member or his or her authorized representative to use a portable device, including a smartphone, tablet, portable scanner, or any other technology capable of scanning or taking photographs, to make an electronic copy of the official records in lieu of the association’s providing the member or his or her authorized representative with a</w:t>
      </w:r>
      <w:r>
        <w:rPr>
          <w:color w:val="000080"/>
          <w:spacing w:val="40"/>
        </w:rPr>
        <w:t xml:space="preserve"> </w:t>
      </w:r>
      <w:r>
        <w:rPr>
          <w:color w:val="000080"/>
        </w:rPr>
        <w:t>copy</w:t>
      </w:r>
      <w:r>
        <w:rPr>
          <w:color w:val="000080"/>
          <w:spacing w:val="13"/>
        </w:rPr>
        <w:t xml:space="preserve"> </w:t>
      </w:r>
      <w:r>
        <w:rPr>
          <w:color w:val="000080"/>
        </w:rPr>
        <w:t>of</w:t>
      </w:r>
      <w:r>
        <w:rPr>
          <w:color w:val="000080"/>
          <w:spacing w:val="13"/>
        </w:rPr>
        <w:t xml:space="preserve"> </w:t>
      </w:r>
      <w:r>
        <w:rPr>
          <w:color w:val="000080"/>
        </w:rPr>
        <w:t>such</w:t>
      </w:r>
      <w:r>
        <w:rPr>
          <w:color w:val="000080"/>
          <w:spacing w:val="13"/>
        </w:rPr>
        <w:t xml:space="preserve"> </w:t>
      </w:r>
      <w:r>
        <w:rPr>
          <w:color w:val="000080"/>
        </w:rPr>
        <w:t>records. The</w:t>
      </w:r>
      <w:r>
        <w:rPr>
          <w:color w:val="000080"/>
          <w:spacing w:val="13"/>
        </w:rPr>
        <w:t xml:space="preserve"> </w:t>
      </w:r>
      <w:r>
        <w:rPr>
          <w:color w:val="000080"/>
        </w:rPr>
        <w:t>association</w:t>
      </w:r>
      <w:r>
        <w:rPr>
          <w:color w:val="000080"/>
          <w:spacing w:val="13"/>
        </w:rPr>
        <w:t xml:space="preserve"> </w:t>
      </w:r>
      <w:r>
        <w:rPr>
          <w:color w:val="000080"/>
        </w:rPr>
        <w:t>may</w:t>
      </w:r>
      <w:r>
        <w:rPr>
          <w:color w:val="000080"/>
          <w:spacing w:val="13"/>
        </w:rPr>
        <w:t xml:space="preserve"> </w:t>
      </w:r>
      <w:r>
        <w:rPr>
          <w:color w:val="000080"/>
        </w:rPr>
        <w:t>not</w:t>
      </w:r>
      <w:r>
        <w:rPr>
          <w:color w:val="000080"/>
          <w:spacing w:val="13"/>
        </w:rPr>
        <w:t xml:space="preserve"> </w:t>
      </w:r>
      <w:r>
        <w:rPr>
          <w:color w:val="000080"/>
        </w:rPr>
        <w:t>charge</w:t>
      </w:r>
      <w:r>
        <w:rPr>
          <w:color w:val="000080"/>
          <w:spacing w:val="13"/>
        </w:rPr>
        <w:t xml:space="preserve"> </w:t>
      </w:r>
      <w:r>
        <w:rPr>
          <w:color w:val="000080"/>
        </w:rPr>
        <w:t>a</w:t>
      </w:r>
      <w:r>
        <w:rPr>
          <w:color w:val="000080"/>
          <w:spacing w:val="13"/>
        </w:rPr>
        <w:t xml:space="preserve"> </w:t>
      </w:r>
      <w:r>
        <w:rPr>
          <w:color w:val="000080"/>
        </w:rPr>
        <w:t>fee</w:t>
      </w:r>
      <w:r>
        <w:rPr>
          <w:color w:val="000080"/>
          <w:spacing w:val="13"/>
        </w:rPr>
        <w:t xml:space="preserve"> </w:t>
      </w:r>
      <w:r>
        <w:rPr>
          <w:color w:val="000080"/>
        </w:rPr>
        <w:t>to</w:t>
      </w:r>
      <w:r>
        <w:rPr>
          <w:color w:val="000080"/>
          <w:spacing w:val="13"/>
        </w:rPr>
        <w:t xml:space="preserve"> </w:t>
      </w:r>
      <w:r>
        <w:rPr>
          <w:color w:val="000080"/>
        </w:rPr>
        <w:t>a</w:t>
      </w:r>
      <w:r>
        <w:rPr>
          <w:color w:val="000080"/>
          <w:spacing w:val="13"/>
        </w:rPr>
        <w:t xml:space="preserve"> </w:t>
      </w:r>
      <w:r>
        <w:rPr>
          <w:color w:val="000080"/>
        </w:rPr>
        <w:t>member</w:t>
      </w:r>
      <w:r>
        <w:rPr>
          <w:color w:val="000080"/>
          <w:spacing w:val="13"/>
        </w:rPr>
        <w:t xml:space="preserve"> </w:t>
      </w:r>
      <w:r>
        <w:rPr>
          <w:color w:val="000080"/>
        </w:rPr>
        <w:t>or</w:t>
      </w:r>
      <w:r>
        <w:rPr>
          <w:color w:val="000080"/>
          <w:spacing w:val="13"/>
        </w:rPr>
        <w:t xml:space="preserve"> </w:t>
      </w:r>
      <w:r>
        <w:rPr>
          <w:color w:val="000080"/>
        </w:rPr>
        <w:t>his</w:t>
      </w:r>
      <w:r>
        <w:rPr>
          <w:color w:val="000080"/>
          <w:spacing w:val="13"/>
        </w:rPr>
        <w:t xml:space="preserve"> </w:t>
      </w:r>
      <w:r>
        <w:rPr>
          <w:color w:val="000080"/>
        </w:rPr>
        <w:t>or</w:t>
      </w:r>
      <w:r>
        <w:rPr>
          <w:color w:val="000080"/>
          <w:spacing w:val="13"/>
        </w:rPr>
        <w:t xml:space="preserve"> </w:t>
      </w:r>
      <w:r>
        <w:rPr>
          <w:color w:val="000080"/>
        </w:rPr>
        <w:t>her</w:t>
      </w:r>
      <w:r>
        <w:rPr>
          <w:color w:val="000080"/>
          <w:spacing w:val="13"/>
        </w:rPr>
        <w:t xml:space="preserve"> </w:t>
      </w:r>
      <w:r>
        <w:rPr>
          <w:color w:val="000080"/>
        </w:rPr>
        <w:t>authorized</w:t>
      </w:r>
      <w:r>
        <w:rPr>
          <w:color w:val="000080"/>
          <w:spacing w:val="13"/>
        </w:rPr>
        <w:t xml:space="preserve"> </w:t>
      </w:r>
      <w:r>
        <w:rPr>
          <w:color w:val="000080"/>
        </w:rPr>
        <w:t>representative for the use of a portable device.</w:t>
      </w:r>
    </w:p>
    <w:p w14:paraId="3CE2B475" w14:textId="77777777" w:rsidR="00A8134E" w:rsidRDefault="00000000">
      <w:pPr>
        <w:pStyle w:val="ListParagraph"/>
        <w:numPr>
          <w:ilvl w:val="1"/>
          <w:numId w:val="65"/>
        </w:numPr>
        <w:tabs>
          <w:tab w:val="left" w:pos="1106"/>
        </w:tabs>
        <w:spacing w:before="8" w:line="312" w:lineRule="auto"/>
        <w:ind w:right="785" w:firstLine="201"/>
        <w:rPr>
          <w:sz w:val="20"/>
        </w:rPr>
      </w:pPr>
      <w:r>
        <w:rPr>
          <w:color w:val="000080"/>
          <w:sz w:val="20"/>
        </w:rPr>
        <w:t>The failure of an association to provide access to the records within 10 business days after receipt of a written request submitted by certified mail, return receipt requested, creates a rebuttable presumption that the association willfully failed to comply with this subsection.</w:t>
      </w:r>
    </w:p>
    <w:p w14:paraId="6031BFD3" w14:textId="77777777" w:rsidR="00A8134E" w:rsidRDefault="00000000">
      <w:pPr>
        <w:pStyle w:val="ListParagraph"/>
        <w:numPr>
          <w:ilvl w:val="1"/>
          <w:numId w:val="65"/>
        </w:numPr>
        <w:tabs>
          <w:tab w:val="left" w:pos="1093"/>
        </w:tabs>
        <w:spacing w:before="3" w:line="312" w:lineRule="auto"/>
        <w:ind w:right="774" w:firstLine="201"/>
        <w:jc w:val="both"/>
        <w:rPr>
          <w:sz w:val="20"/>
        </w:rPr>
      </w:pPr>
      <w:r>
        <w:rPr>
          <w:color w:val="000080"/>
          <w:sz w:val="20"/>
        </w:rPr>
        <w:t>A</w:t>
      </w:r>
      <w:r>
        <w:rPr>
          <w:color w:val="000080"/>
          <w:spacing w:val="-9"/>
          <w:sz w:val="20"/>
        </w:rPr>
        <w:t xml:space="preserve"> </w:t>
      </w:r>
      <w:r>
        <w:rPr>
          <w:color w:val="000080"/>
          <w:sz w:val="20"/>
        </w:rPr>
        <w:t>member denied access to official records is entitled to the actual damages or minimum damages for the association’s willful failure to comply with this subsection.</w:t>
      </w:r>
      <w:r>
        <w:rPr>
          <w:color w:val="000080"/>
          <w:spacing w:val="-2"/>
          <w:sz w:val="20"/>
        </w:rPr>
        <w:t xml:space="preserve"> </w:t>
      </w:r>
      <w:r>
        <w:rPr>
          <w:color w:val="000080"/>
          <w:sz w:val="20"/>
        </w:rPr>
        <w:t>The minimum damages are to be $50 per calendar day up to 10 days, the calculation to begin on the 11th business day after receipt of the written request.</w:t>
      </w:r>
    </w:p>
    <w:p w14:paraId="6F98DAE4" w14:textId="77777777" w:rsidR="00A8134E" w:rsidRDefault="00000000">
      <w:pPr>
        <w:pStyle w:val="ListParagraph"/>
        <w:numPr>
          <w:ilvl w:val="1"/>
          <w:numId w:val="65"/>
        </w:numPr>
        <w:tabs>
          <w:tab w:val="left" w:pos="1106"/>
        </w:tabs>
        <w:spacing w:before="4" w:line="312" w:lineRule="auto"/>
        <w:ind w:right="702" w:firstLine="201"/>
        <w:rPr>
          <w:sz w:val="20"/>
        </w:rPr>
      </w:pPr>
      <w:r>
        <w:rPr>
          <w:color w:val="000080"/>
          <w:sz w:val="20"/>
        </w:rPr>
        <w:t>Any director or member of the board or association or a community association manager who knowingly, willfully, and repeatedly violates paragraph (a), with the intent of causing harm to the association or one or more of its members, commits a misdemeanor of the second degree, punishable as provided in s. 775.082 or s. 775.083. For purposes of this paragraph, the term “repeatedly” means two or more violations within a 12-month period.</w:t>
      </w:r>
    </w:p>
    <w:p w14:paraId="5612437B" w14:textId="77777777" w:rsidR="00A8134E" w:rsidRDefault="00000000">
      <w:pPr>
        <w:pStyle w:val="ListParagraph"/>
        <w:numPr>
          <w:ilvl w:val="1"/>
          <w:numId w:val="65"/>
        </w:numPr>
        <w:tabs>
          <w:tab w:val="left" w:pos="1104"/>
        </w:tabs>
        <w:spacing w:before="4" w:line="312" w:lineRule="auto"/>
        <w:ind w:right="779" w:firstLine="201"/>
        <w:rPr>
          <w:sz w:val="20"/>
        </w:rPr>
      </w:pPr>
      <w:r>
        <w:rPr>
          <w:color w:val="000080"/>
          <w:sz w:val="20"/>
        </w:rPr>
        <w:t>Any person who knowingly and intentionally defaces or destroys accounting records during the period in which such records are required to be maintained, or who knowingly or intentionally fails to create or maintain accounting records that are required to be created or maintained, with the intent of causing harm to the association or one or more of its members, commits a misdemeanor of the first degree, punishable as provided in</w:t>
      </w:r>
    </w:p>
    <w:p w14:paraId="15B399AE" w14:textId="77777777" w:rsidR="00A8134E" w:rsidRDefault="00000000">
      <w:pPr>
        <w:pStyle w:val="BodyText"/>
        <w:spacing w:before="4"/>
        <w:ind w:firstLine="0"/>
      </w:pPr>
      <w:r>
        <w:rPr>
          <w:color w:val="000080"/>
        </w:rPr>
        <w:t xml:space="preserve">s. 775.082 or s. </w:t>
      </w:r>
      <w:r>
        <w:rPr>
          <w:color w:val="000080"/>
          <w:spacing w:val="-2"/>
        </w:rPr>
        <w:t>775.083.</w:t>
      </w:r>
    </w:p>
    <w:p w14:paraId="261B7371" w14:textId="77777777" w:rsidR="00A8134E" w:rsidRDefault="00000000">
      <w:pPr>
        <w:pStyle w:val="ListParagraph"/>
        <w:numPr>
          <w:ilvl w:val="1"/>
          <w:numId w:val="65"/>
        </w:numPr>
        <w:tabs>
          <w:tab w:val="left" w:pos="1069"/>
        </w:tabs>
        <w:spacing w:line="312" w:lineRule="auto"/>
        <w:ind w:right="777" w:firstLine="201"/>
        <w:rPr>
          <w:sz w:val="20"/>
        </w:rPr>
      </w:pPr>
      <w:r>
        <w:rPr>
          <w:color w:val="000080"/>
          <w:sz w:val="20"/>
        </w:rPr>
        <w:t>Any person who willfully and knowingly refuses to release or otherwise produce association records with the intent to avoid or escape detection, arrest, trial, or punishment for the commission of a crime, or to assist another person with such avoidance or escape, commits a felony of the third degree, punishable as provided in s. 775.082, s. 775.083, or s. 775.084.</w:t>
      </w:r>
    </w:p>
    <w:p w14:paraId="0628779E" w14:textId="77777777" w:rsidR="00A8134E" w:rsidRDefault="00000000">
      <w:pPr>
        <w:pStyle w:val="ListParagraph"/>
        <w:numPr>
          <w:ilvl w:val="1"/>
          <w:numId w:val="65"/>
        </w:numPr>
        <w:tabs>
          <w:tab w:val="left" w:pos="1095"/>
        </w:tabs>
        <w:spacing w:before="5" w:line="312" w:lineRule="auto"/>
        <w:ind w:right="691" w:firstLine="201"/>
        <w:rPr>
          <w:sz w:val="20"/>
        </w:rPr>
      </w:pPr>
      <w:r>
        <w:rPr>
          <w:color w:val="000080"/>
          <w:sz w:val="20"/>
        </w:rPr>
        <w:t>The association may adopt reasonable written rules governing the frequency, time, location, notice, records to be inspected, and manner of inspections, but may not require a parcel owner to demonstrate any</w:t>
      </w:r>
      <w:r>
        <w:rPr>
          <w:color w:val="000080"/>
          <w:spacing w:val="40"/>
          <w:sz w:val="20"/>
        </w:rPr>
        <w:t xml:space="preserve"> </w:t>
      </w:r>
      <w:r>
        <w:rPr>
          <w:color w:val="000080"/>
          <w:sz w:val="20"/>
        </w:rPr>
        <w:t>proper purpose for the inspection, state any reason for the inspection, or limit a parcel owner’s right to inspect records to less than one 8-hour business day per month. The association may impose fees to cover the costs of providing copies of the official records, including the costs of copying and the costs required for personnel to retrieve</w:t>
      </w:r>
      <w:r>
        <w:rPr>
          <w:color w:val="000080"/>
          <w:spacing w:val="13"/>
          <w:sz w:val="20"/>
        </w:rPr>
        <w:t xml:space="preserve"> </w:t>
      </w:r>
      <w:r>
        <w:rPr>
          <w:color w:val="000080"/>
          <w:sz w:val="20"/>
        </w:rPr>
        <w:t>and</w:t>
      </w:r>
      <w:r>
        <w:rPr>
          <w:color w:val="000080"/>
          <w:spacing w:val="13"/>
          <w:sz w:val="20"/>
        </w:rPr>
        <w:t xml:space="preserve"> </w:t>
      </w:r>
      <w:r>
        <w:rPr>
          <w:color w:val="000080"/>
          <w:sz w:val="20"/>
        </w:rPr>
        <w:t>copy</w:t>
      </w:r>
      <w:r>
        <w:rPr>
          <w:color w:val="000080"/>
          <w:spacing w:val="13"/>
          <w:sz w:val="20"/>
        </w:rPr>
        <w:t xml:space="preserve"> </w:t>
      </w:r>
      <w:r>
        <w:rPr>
          <w:color w:val="000080"/>
          <w:sz w:val="20"/>
        </w:rPr>
        <w:t>the</w:t>
      </w:r>
      <w:r>
        <w:rPr>
          <w:color w:val="000080"/>
          <w:spacing w:val="13"/>
          <w:sz w:val="20"/>
        </w:rPr>
        <w:t xml:space="preserve"> </w:t>
      </w:r>
      <w:r>
        <w:rPr>
          <w:color w:val="000080"/>
          <w:sz w:val="20"/>
        </w:rPr>
        <w:t>records</w:t>
      </w:r>
      <w:r>
        <w:rPr>
          <w:color w:val="000080"/>
          <w:spacing w:val="13"/>
          <w:sz w:val="20"/>
        </w:rPr>
        <w:t xml:space="preserve"> </w:t>
      </w:r>
      <w:r>
        <w:rPr>
          <w:color w:val="000080"/>
          <w:sz w:val="20"/>
        </w:rPr>
        <w:t>if</w:t>
      </w:r>
      <w:r>
        <w:rPr>
          <w:color w:val="000080"/>
          <w:spacing w:val="13"/>
          <w:sz w:val="20"/>
        </w:rPr>
        <w:t xml:space="preserve"> </w:t>
      </w:r>
      <w:r>
        <w:rPr>
          <w:color w:val="000080"/>
          <w:sz w:val="20"/>
        </w:rPr>
        <w:t>the</w:t>
      </w:r>
      <w:r>
        <w:rPr>
          <w:color w:val="000080"/>
          <w:spacing w:val="13"/>
          <w:sz w:val="20"/>
        </w:rPr>
        <w:t xml:space="preserve"> </w:t>
      </w:r>
      <w:r>
        <w:rPr>
          <w:color w:val="000080"/>
          <w:sz w:val="20"/>
        </w:rPr>
        <w:t>time</w:t>
      </w:r>
      <w:r>
        <w:rPr>
          <w:color w:val="000080"/>
          <w:spacing w:val="13"/>
          <w:sz w:val="20"/>
        </w:rPr>
        <w:t xml:space="preserve"> </w:t>
      </w:r>
      <w:r>
        <w:rPr>
          <w:color w:val="000080"/>
          <w:sz w:val="20"/>
        </w:rPr>
        <w:t>spent</w:t>
      </w:r>
      <w:r>
        <w:rPr>
          <w:color w:val="000080"/>
          <w:spacing w:val="13"/>
          <w:sz w:val="20"/>
        </w:rPr>
        <w:t xml:space="preserve"> </w:t>
      </w:r>
      <w:r>
        <w:rPr>
          <w:color w:val="000080"/>
          <w:sz w:val="20"/>
        </w:rPr>
        <w:t>retrieving</w:t>
      </w:r>
      <w:r>
        <w:rPr>
          <w:color w:val="000080"/>
          <w:spacing w:val="13"/>
          <w:sz w:val="20"/>
        </w:rPr>
        <w:t xml:space="preserve"> </w:t>
      </w:r>
      <w:r>
        <w:rPr>
          <w:color w:val="000080"/>
          <w:sz w:val="20"/>
        </w:rPr>
        <w:t>and</w:t>
      </w:r>
      <w:r>
        <w:rPr>
          <w:color w:val="000080"/>
          <w:spacing w:val="13"/>
          <w:sz w:val="20"/>
        </w:rPr>
        <w:t xml:space="preserve"> </w:t>
      </w:r>
      <w:r>
        <w:rPr>
          <w:color w:val="000080"/>
          <w:sz w:val="20"/>
        </w:rPr>
        <w:t>copying</w:t>
      </w:r>
      <w:r>
        <w:rPr>
          <w:color w:val="000080"/>
          <w:spacing w:val="13"/>
          <w:sz w:val="20"/>
        </w:rPr>
        <w:t xml:space="preserve"> </w:t>
      </w:r>
      <w:r>
        <w:rPr>
          <w:color w:val="000080"/>
          <w:sz w:val="20"/>
        </w:rPr>
        <w:t>the</w:t>
      </w:r>
      <w:r>
        <w:rPr>
          <w:color w:val="000080"/>
          <w:spacing w:val="13"/>
          <w:sz w:val="20"/>
        </w:rPr>
        <w:t xml:space="preserve"> </w:t>
      </w:r>
      <w:r>
        <w:rPr>
          <w:color w:val="000080"/>
          <w:sz w:val="20"/>
        </w:rPr>
        <w:t>records</w:t>
      </w:r>
      <w:r>
        <w:rPr>
          <w:color w:val="000080"/>
          <w:spacing w:val="13"/>
          <w:sz w:val="20"/>
        </w:rPr>
        <w:t xml:space="preserve"> </w:t>
      </w:r>
      <w:r>
        <w:rPr>
          <w:color w:val="000080"/>
          <w:sz w:val="20"/>
        </w:rPr>
        <w:t>exceeds</w:t>
      </w:r>
      <w:r>
        <w:rPr>
          <w:color w:val="000080"/>
          <w:spacing w:val="13"/>
          <w:sz w:val="20"/>
        </w:rPr>
        <w:t xml:space="preserve"> </w:t>
      </w:r>
      <w:r>
        <w:rPr>
          <w:color w:val="000080"/>
          <w:sz w:val="20"/>
        </w:rPr>
        <w:t>one-half</w:t>
      </w:r>
      <w:r>
        <w:rPr>
          <w:color w:val="000080"/>
          <w:spacing w:val="13"/>
          <w:sz w:val="20"/>
        </w:rPr>
        <w:t xml:space="preserve"> </w:t>
      </w:r>
      <w:r>
        <w:rPr>
          <w:color w:val="000080"/>
          <w:sz w:val="20"/>
        </w:rPr>
        <w:t>hour</w:t>
      </w:r>
      <w:r>
        <w:rPr>
          <w:color w:val="000080"/>
          <w:spacing w:val="13"/>
          <w:sz w:val="20"/>
        </w:rPr>
        <w:t xml:space="preserve"> </w:t>
      </w:r>
      <w:r>
        <w:rPr>
          <w:color w:val="000080"/>
          <w:sz w:val="20"/>
        </w:rPr>
        <w:t>and</w:t>
      </w:r>
      <w:r>
        <w:rPr>
          <w:color w:val="000080"/>
          <w:spacing w:val="13"/>
          <w:sz w:val="20"/>
        </w:rPr>
        <w:t xml:space="preserve"> </w:t>
      </w:r>
      <w:r>
        <w:rPr>
          <w:color w:val="000080"/>
          <w:sz w:val="20"/>
        </w:rPr>
        <w:t>if the personnel costs do not exceed $20 per hour. Personnel costs may not be charged for records requests that result in the copying of 25 or fewer pages.</w:t>
      </w:r>
      <w:r>
        <w:rPr>
          <w:color w:val="000080"/>
          <w:spacing w:val="-2"/>
          <w:sz w:val="20"/>
        </w:rPr>
        <w:t xml:space="preserve"> </w:t>
      </w:r>
      <w:r>
        <w:rPr>
          <w:color w:val="000080"/>
          <w:sz w:val="20"/>
        </w:rPr>
        <w:t>The association may charge up to 25 cents per page for copies made on the association’s photocopier. If the association does not have a photocopy machine available where the records are kept, or if the records requested to be copied exceed 25 pages in length, the association may have copies</w:t>
      </w:r>
    </w:p>
    <w:p w14:paraId="59819966" w14:textId="77777777" w:rsidR="00A8134E" w:rsidRDefault="00000000">
      <w:pPr>
        <w:pStyle w:val="BodyText"/>
        <w:spacing w:before="11" w:line="312" w:lineRule="auto"/>
        <w:ind w:right="689" w:firstLine="0"/>
      </w:pPr>
      <w:r>
        <w:rPr>
          <w:color w:val="000080"/>
        </w:rPr>
        <w:t>made by an outside duplicating service and may charge the actual cost of copying, as supported by the vendor invoice.</w:t>
      </w:r>
      <w:r>
        <w:rPr>
          <w:color w:val="000080"/>
          <w:spacing w:val="-1"/>
        </w:rPr>
        <w:t xml:space="preserve"> </w:t>
      </w:r>
      <w:r>
        <w:rPr>
          <w:color w:val="000080"/>
        </w:rPr>
        <w:t>The association shall maintain an adequate number of copies of the recorded governing documents, to ensure their availability to members and prospective members. Notwithstanding this subsection, the following records are not accessible to members or parcel owners:</w:t>
      </w:r>
    </w:p>
    <w:p w14:paraId="5BE6D650" w14:textId="77777777" w:rsidR="00A8134E" w:rsidRDefault="00000000">
      <w:pPr>
        <w:pStyle w:val="ListParagraph"/>
        <w:numPr>
          <w:ilvl w:val="0"/>
          <w:numId w:val="62"/>
        </w:numPr>
        <w:tabs>
          <w:tab w:val="left" w:pos="1026"/>
        </w:tabs>
        <w:spacing w:before="4" w:line="312" w:lineRule="auto"/>
        <w:ind w:right="664" w:firstLine="201"/>
        <w:rPr>
          <w:sz w:val="20"/>
        </w:rPr>
      </w:pPr>
      <w:r>
        <w:rPr>
          <w:color w:val="000080"/>
          <w:sz w:val="20"/>
        </w:rPr>
        <w:t>Any record protected by the lawyer-client privilege as described in s. 90.502 and any record protected by the</w:t>
      </w:r>
      <w:r>
        <w:rPr>
          <w:color w:val="000080"/>
          <w:spacing w:val="16"/>
          <w:sz w:val="20"/>
        </w:rPr>
        <w:t xml:space="preserve"> </w:t>
      </w:r>
      <w:r>
        <w:rPr>
          <w:color w:val="000080"/>
          <w:sz w:val="20"/>
        </w:rPr>
        <w:t>work-product</w:t>
      </w:r>
      <w:r>
        <w:rPr>
          <w:color w:val="000080"/>
          <w:spacing w:val="16"/>
          <w:sz w:val="20"/>
        </w:rPr>
        <w:t xml:space="preserve"> </w:t>
      </w:r>
      <w:r>
        <w:rPr>
          <w:color w:val="000080"/>
          <w:sz w:val="20"/>
        </w:rPr>
        <w:t>privilege,</w:t>
      </w:r>
      <w:r>
        <w:rPr>
          <w:color w:val="000080"/>
          <w:spacing w:val="16"/>
          <w:sz w:val="20"/>
        </w:rPr>
        <w:t xml:space="preserve"> </w:t>
      </w:r>
      <w:r>
        <w:rPr>
          <w:color w:val="000080"/>
          <w:sz w:val="20"/>
        </w:rPr>
        <w:t>including,</w:t>
      </w:r>
      <w:r>
        <w:rPr>
          <w:color w:val="000080"/>
          <w:spacing w:val="16"/>
          <w:sz w:val="20"/>
        </w:rPr>
        <w:t xml:space="preserve"> </w:t>
      </w:r>
      <w:r>
        <w:rPr>
          <w:color w:val="000080"/>
          <w:sz w:val="20"/>
        </w:rPr>
        <w:t>but</w:t>
      </w:r>
      <w:r>
        <w:rPr>
          <w:color w:val="000080"/>
          <w:spacing w:val="16"/>
          <w:sz w:val="20"/>
        </w:rPr>
        <w:t xml:space="preserve"> </w:t>
      </w:r>
      <w:r>
        <w:rPr>
          <w:color w:val="000080"/>
          <w:sz w:val="20"/>
        </w:rPr>
        <w:t>not</w:t>
      </w:r>
      <w:r>
        <w:rPr>
          <w:color w:val="000080"/>
          <w:spacing w:val="16"/>
          <w:sz w:val="20"/>
        </w:rPr>
        <w:t xml:space="preserve"> </w:t>
      </w:r>
      <w:r>
        <w:rPr>
          <w:color w:val="000080"/>
          <w:sz w:val="20"/>
        </w:rPr>
        <w:t>limited</w:t>
      </w:r>
      <w:r>
        <w:rPr>
          <w:color w:val="000080"/>
          <w:spacing w:val="16"/>
          <w:sz w:val="20"/>
        </w:rPr>
        <w:t xml:space="preserve"> </w:t>
      </w:r>
      <w:r>
        <w:rPr>
          <w:color w:val="000080"/>
          <w:sz w:val="20"/>
        </w:rPr>
        <w:t>to,</w:t>
      </w:r>
      <w:r>
        <w:rPr>
          <w:color w:val="000080"/>
          <w:spacing w:val="16"/>
          <w:sz w:val="20"/>
        </w:rPr>
        <w:t xml:space="preserve"> </w:t>
      </w:r>
      <w:r>
        <w:rPr>
          <w:color w:val="000080"/>
          <w:sz w:val="20"/>
        </w:rPr>
        <w:t>a</w:t>
      </w:r>
      <w:r>
        <w:rPr>
          <w:color w:val="000080"/>
          <w:spacing w:val="16"/>
          <w:sz w:val="20"/>
        </w:rPr>
        <w:t xml:space="preserve"> </w:t>
      </w:r>
      <w:r>
        <w:rPr>
          <w:color w:val="000080"/>
          <w:sz w:val="20"/>
        </w:rPr>
        <w:t>record</w:t>
      </w:r>
      <w:r>
        <w:rPr>
          <w:color w:val="000080"/>
          <w:spacing w:val="16"/>
          <w:sz w:val="20"/>
        </w:rPr>
        <w:t xml:space="preserve"> </w:t>
      </w:r>
      <w:r>
        <w:rPr>
          <w:color w:val="000080"/>
          <w:sz w:val="20"/>
        </w:rPr>
        <w:t>prepared</w:t>
      </w:r>
      <w:r>
        <w:rPr>
          <w:color w:val="000080"/>
          <w:spacing w:val="16"/>
          <w:sz w:val="20"/>
        </w:rPr>
        <w:t xml:space="preserve"> </w:t>
      </w:r>
      <w:r>
        <w:rPr>
          <w:color w:val="000080"/>
          <w:sz w:val="20"/>
        </w:rPr>
        <w:t>by</w:t>
      </w:r>
      <w:r>
        <w:rPr>
          <w:color w:val="000080"/>
          <w:spacing w:val="16"/>
          <w:sz w:val="20"/>
        </w:rPr>
        <w:t xml:space="preserve"> </w:t>
      </w:r>
      <w:r>
        <w:rPr>
          <w:color w:val="000080"/>
          <w:sz w:val="20"/>
        </w:rPr>
        <w:t>an</w:t>
      </w:r>
      <w:r>
        <w:rPr>
          <w:color w:val="000080"/>
          <w:spacing w:val="16"/>
          <w:sz w:val="20"/>
        </w:rPr>
        <w:t xml:space="preserve"> </w:t>
      </w:r>
      <w:r>
        <w:rPr>
          <w:color w:val="000080"/>
          <w:sz w:val="20"/>
        </w:rPr>
        <w:t>association</w:t>
      </w:r>
      <w:r>
        <w:rPr>
          <w:color w:val="000080"/>
          <w:spacing w:val="16"/>
          <w:sz w:val="20"/>
        </w:rPr>
        <w:t xml:space="preserve"> </w:t>
      </w:r>
      <w:r>
        <w:rPr>
          <w:color w:val="000080"/>
          <w:sz w:val="20"/>
        </w:rPr>
        <w:t>attorney</w:t>
      </w:r>
      <w:r>
        <w:rPr>
          <w:color w:val="000080"/>
          <w:spacing w:val="16"/>
          <w:sz w:val="20"/>
        </w:rPr>
        <w:t xml:space="preserve"> </w:t>
      </w:r>
      <w:r>
        <w:rPr>
          <w:color w:val="000080"/>
          <w:sz w:val="20"/>
        </w:rPr>
        <w:t>or prepared at the attorney’s express direction which reflects a mental impression, conclusion, litigation strategy, or legal theory of the attorney or the association and which was prepared exclusively for civil or criminal litigation or for adversarial administrative proceedings or which was prepared in anticipation of such litigation or proceedings until the conclusion of the litigation or proceedings.</w:t>
      </w:r>
    </w:p>
    <w:p w14:paraId="41B8A95B" w14:textId="77777777" w:rsidR="00A8134E" w:rsidRDefault="00000000">
      <w:pPr>
        <w:pStyle w:val="ListParagraph"/>
        <w:numPr>
          <w:ilvl w:val="0"/>
          <w:numId w:val="62"/>
        </w:numPr>
        <w:tabs>
          <w:tab w:val="left" w:pos="1026"/>
        </w:tabs>
        <w:spacing w:before="7" w:line="312" w:lineRule="auto"/>
        <w:ind w:right="739" w:firstLine="201"/>
        <w:rPr>
          <w:sz w:val="20"/>
        </w:rPr>
      </w:pPr>
      <w:r>
        <w:rPr>
          <w:color w:val="000080"/>
          <w:sz w:val="20"/>
        </w:rPr>
        <w:t>Information obtained by an association in connection with the approval of the lease, sale, or other transfer of a parcel.</w:t>
      </w:r>
    </w:p>
    <w:p w14:paraId="6445F048"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A1FED65" w14:textId="77777777" w:rsidR="00A8134E" w:rsidRDefault="00000000">
      <w:pPr>
        <w:pStyle w:val="ListParagraph"/>
        <w:numPr>
          <w:ilvl w:val="0"/>
          <w:numId w:val="62"/>
        </w:numPr>
        <w:tabs>
          <w:tab w:val="left" w:pos="1026"/>
        </w:tabs>
        <w:spacing w:before="109" w:line="312" w:lineRule="auto"/>
        <w:ind w:right="817" w:firstLine="201"/>
        <w:rPr>
          <w:sz w:val="20"/>
        </w:rPr>
      </w:pPr>
      <w:r>
        <w:rPr>
          <w:color w:val="000080"/>
          <w:sz w:val="20"/>
        </w:rPr>
        <w:lastRenderedPageBreak/>
        <w:t>Information an association obtains in a gated community in connection with guests’</w:t>
      </w:r>
      <w:r>
        <w:rPr>
          <w:color w:val="000080"/>
          <w:spacing w:val="-4"/>
          <w:sz w:val="20"/>
        </w:rPr>
        <w:t xml:space="preserve"> </w:t>
      </w:r>
      <w:r>
        <w:rPr>
          <w:color w:val="000080"/>
          <w:sz w:val="20"/>
        </w:rPr>
        <w:t>visits to parcel owners or community residents.</w:t>
      </w:r>
    </w:p>
    <w:p w14:paraId="65E32377" w14:textId="77777777" w:rsidR="00A8134E" w:rsidRDefault="00000000">
      <w:pPr>
        <w:pStyle w:val="ListParagraph"/>
        <w:numPr>
          <w:ilvl w:val="0"/>
          <w:numId w:val="62"/>
        </w:numPr>
        <w:tabs>
          <w:tab w:val="left" w:pos="1026"/>
        </w:tabs>
        <w:spacing w:before="2" w:line="312" w:lineRule="auto"/>
        <w:ind w:right="655" w:firstLine="201"/>
        <w:rPr>
          <w:sz w:val="20"/>
        </w:rPr>
      </w:pPr>
      <w:r>
        <w:rPr>
          <w:color w:val="000080"/>
          <w:sz w:val="20"/>
        </w:rPr>
        <w:t xml:space="preserve">Personnel records of association or management company employees, including, but not limited to, disciplinary, payroll, health, and insurance records. For purposes of this subparagraph, the term “personnel records” does not include written employment agreements with an association or management company employee or budgetary or financial records that indicate the compensation paid to an association or management company </w:t>
      </w:r>
      <w:r>
        <w:rPr>
          <w:color w:val="000080"/>
          <w:spacing w:val="-2"/>
          <w:sz w:val="20"/>
        </w:rPr>
        <w:t>employee.</w:t>
      </w:r>
    </w:p>
    <w:p w14:paraId="55D47C06" w14:textId="77777777" w:rsidR="00A8134E" w:rsidRDefault="00000000">
      <w:pPr>
        <w:pStyle w:val="ListParagraph"/>
        <w:numPr>
          <w:ilvl w:val="0"/>
          <w:numId w:val="62"/>
        </w:numPr>
        <w:tabs>
          <w:tab w:val="left" w:pos="1026"/>
        </w:tabs>
        <w:spacing w:before="6"/>
        <w:ind w:left="1026" w:hanging="402"/>
        <w:rPr>
          <w:sz w:val="20"/>
        </w:rPr>
      </w:pPr>
      <w:r>
        <w:rPr>
          <w:color w:val="000080"/>
          <w:sz w:val="20"/>
        </w:rPr>
        <w:t xml:space="preserve">Medical records of parcel owners or community </w:t>
      </w:r>
      <w:r>
        <w:rPr>
          <w:color w:val="000080"/>
          <w:spacing w:val="-2"/>
          <w:sz w:val="20"/>
        </w:rPr>
        <w:t>residents.</w:t>
      </w:r>
    </w:p>
    <w:p w14:paraId="53A6CC51" w14:textId="77777777" w:rsidR="00A8134E" w:rsidRDefault="00000000">
      <w:pPr>
        <w:pStyle w:val="ListParagraph"/>
        <w:numPr>
          <w:ilvl w:val="0"/>
          <w:numId w:val="62"/>
        </w:numPr>
        <w:tabs>
          <w:tab w:val="left" w:pos="1026"/>
        </w:tabs>
        <w:spacing w:line="312" w:lineRule="auto"/>
        <w:ind w:right="667" w:firstLine="201"/>
        <w:rPr>
          <w:sz w:val="20"/>
        </w:rPr>
      </w:pPr>
      <w:r>
        <w:rPr>
          <w:color w:val="000080"/>
          <w:sz w:val="20"/>
        </w:rPr>
        <w:t>Social security numbers, driver license numbers, credit card numbers, electronic mailing addresses, telephone numbers, facsimile numbers, emergency contact information, any addresses for a parcel owner other than as provided for association notice requirements, and other personal identifying information of any person, excluding the person’s name, parcel designation, mailing address, and property address. Notwithstanding the restrictions in this subparagraph, an association may print and distribute to parcel owners a directory containing the name, parcel address, and all telephone numbers of each parcel owner. However, an owner may exclude his or her telephone numbers from the directory by so requesting in writing to the association.</w:t>
      </w:r>
      <w:r>
        <w:rPr>
          <w:color w:val="000080"/>
          <w:spacing w:val="-6"/>
          <w:sz w:val="20"/>
        </w:rPr>
        <w:t xml:space="preserve"> </w:t>
      </w:r>
      <w:r>
        <w:rPr>
          <w:color w:val="000080"/>
          <w:sz w:val="20"/>
        </w:rPr>
        <w:t>An owner may consent in writing to the disclosure of other contact information described in this subparagraph. The association is not liable for the disclosure of information that is protected under this subparagraph if the information is included in an official record of the association and is voluntarily provided by an owner and not requested by the association.</w:t>
      </w:r>
    </w:p>
    <w:p w14:paraId="40F92CF9" w14:textId="77777777" w:rsidR="00A8134E" w:rsidRDefault="00000000">
      <w:pPr>
        <w:pStyle w:val="ListParagraph"/>
        <w:numPr>
          <w:ilvl w:val="0"/>
          <w:numId w:val="62"/>
        </w:numPr>
        <w:tabs>
          <w:tab w:val="left" w:pos="1026"/>
        </w:tabs>
        <w:spacing w:before="11"/>
        <w:ind w:left="1026" w:hanging="402"/>
        <w:rPr>
          <w:sz w:val="20"/>
        </w:rPr>
      </w:pPr>
      <w:r>
        <w:rPr>
          <w:color w:val="000080"/>
          <w:sz w:val="20"/>
        </w:rPr>
        <w:t xml:space="preserve">Any electronic security measure that is used by the association to safeguard data, including </w:t>
      </w:r>
      <w:r>
        <w:rPr>
          <w:color w:val="000080"/>
          <w:spacing w:val="-2"/>
          <w:sz w:val="20"/>
        </w:rPr>
        <w:t>passwords.</w:t>
      </w:r>
    </w:p>
    <w:p w14:paraId="323F155D" w14:textId="77777777" w:rsidR="00A8134E" w:rsidRDefault="00000000">
      <w:pPr>
        <w:pStyle w:val="ListParagraph"/>
        <w:numPr>
          <w:ilvl w:val="0"/>
          <w:numId w:val="62"/>
        </w:numPr>
        <w:tabs>
          <w:tab w:val="left" w:pos="1026"/>
        </w:tabs>
        <w:spacing w:before="70" w:line="312" w:lineRule="auto"/>
        <w:ind w:right="652" w:firstLine="201"/>
        <w:rPr>
          <w:sz w:val="20"/>
        </w:rPr>
      </w:pPr>
      <w:r>
        <w:rPr>
          <w:color w:val="000080"/>
          <w:sz w:val="20"/>
        </w:rPr>
        <w:t>The software and operating system used by the association which allows the manipulation of data, even if the owner owns a copy of the same software used by the association.</w:t>
      </w:r>
      <w:r>
        <w:rPr>
          <w:color w:val="000080"/>
          <w:spacing w:val="-2"/>
          <w:sz w:val="20"/>
        </w:rPr>
        <w:t xml:space="preserve"> </w:t>
      </w:r>
      <w:r>
        <w:rPr>
          <w:color w:val="000080"/>
          <w:sz w:val="20"/>
        </w:rPr>
        <w:t xml:space="preserve">The data is part of the official records of the </w:t>
      </w:r>
      <w:r>
        <w:rPr>
          <w:color w:val="000080"/>
          <w:spacing w:val="-2"/>
          <w:sz w:val="20"/>
        </w:rPr>
        <w:t>association.</w:t>
      </w:r>
    </w:p>
    <w:p w14:paraId="39236082" w14:textId="77777777" w:rsidR="00A8134E" w:rsidRDefault="00000000">
      <w:pPr>
        <w:pStyle w:val="ListParagraph"/>
        <w:numPr>
          <w:ilvl w:val="0"/>
          <w:numId w:val="62"/>
        </w:numPr>
        <w:tabs>
          <w:tab w:val="left" w:pos="1026"/>
        </w:tabs>
        <w:spacing w:before="4"/>
        <w:ind w:left="1026" w:hanging="402"/>
        <w:rPr>
          <w:sz w:val="20"/>
        </w:rPr>
      </w:pPr>
      <w:r>
        <w:rPr>
          <w:color w:val="000080"/>
          <w:sz w:val="20"/>
        </w:rPr>
        <w:t xml:space="preserve">All affirmative acknowledgments made pursuant to s. </w:t>
      </w:r>
      <w:r>
        <w:rPr>
          <w:color w:val="000080"/>
          <w:spacing w:val="-2"/>
          <w:sz w:val="20"/>
        </w:rPr>
        <w:t>720.3085(3)(c)3.</w:t>
      </w:r>
    </w:p>
    <w:p w14:paraId="1D3A3F42" w14:textId="77777777" w:rsidR="00A8134E" w:rsidRDefault="00000000">
      <w:pPr>
        <w:pStyle w:val="ListParagraph"/>
        <w:numPr>
          <w:ilvl w:val="1"/>
          <w:numId w:val="65"/>
        </w:numPr>
        <w:tabs>
          <w:tab w:val="left" w:pos="1104"/>
        </w:tabs>
        <w:spacing w:before="70" w:line="312" w:lineRule="auto"/>
        <w:ind w:right="637" w:firstLine="201"/>
        <w:rPr>
          <w:sz w:val="20"/>
        </w:rPr>
      </w:pPr>
      <w:r>
        <w:rPr>
          <w:color w:val="000080"/>
          <w:sz w:val="20"/>
        </w:rPr>
        <w:t>The</w:t>
      </w:r>
      <w:r>
        <w:rPr>
          <w:color w:val="000080"/>
          <w:spacing w:val="16"/>
          <w:sz w:val="20"/>
        </w:rPr>
        <w:t xml:space="preserve"> </w:t>
      </w:r>
      <w:r>
        <w:rPr>
          <w:color w:val="000080"/>
          <w:sz w:val="20"/>
        </w:rPr>
        <w:t>association</w:t>
      </w:r>
      <w:r>
        <w:rPr>
          <w:color w:val="000080"/>
          <w:spacing w:val="16"/>
          <w:sz w:val="20"/>
        </w:rPr>
        <w:t xml:space="preserve"> </w:t>
      </w:r>
      <w:r>
        <w:rPr>
          <w:color w:val="000080"/>
          <w:sz w:val="20"/>
        </w:rPr>
        <w:t>or</w:t>
      </w:r>
      <w:r>
        <w:rPr>
          <w:color w:val="000080"/>
          <w:spacing w:val="16"/>
          <w:sz w:val="20"/>
        </w:rPr>
        <w:t xml:space="preserve"> </w:t>
      </w:r>
      <w:r>
        <w:rPr>
          <w:color w:val="000080"/>
          <w:sz w:val="20"/>
        </w:rPr>
        <w:t>its</w:t>
      </w:r>
      <w:r>
        <w:rPr>
          <w:color w:val="000080"/>
          <w:spacing w:val="16"/>
          <w:sz w:val="20"/>
        </w:rPr>
        <w:t xml:space="preserve"> </w:t>
      </w:r>
      <w:r>
        <w:rPr>
          <w:color w:val="000080"/>
          <w:sz w:val="20"/>
        </w:rPr>
        <w:t>authorized</w:t>
      </w:r>
      <w:r>
        <w:rPr>
          <w:color w:val="000080"/>
          <w:spacing w:val="16"/>
          <w:sz w:val="20"/>
        </w:rPr>
        <w:t xml:space="preserve"> </w:t>
      </w:r>
      <w:r>
        <w:rPr>
          <w:color w:val="000080"/>
          <w:sz w:val="20"/>
        </w:rPr>
        <w:t>agent</w:t>
      </w:r>
      <w:r>
        <w:rPr>
          <w:color w:val="000080"/>
          <w:spacing w:val="16"/>
          <w:sz w:val="20"/>
        </w:rPr>
        <w:t xml:space="preserve"> </w:t>
      </w:r>
      <w:r>
        <w:rPr>
          <w:color w:val="000080"/>
          <w:sz w:val="20"/>
        </w:rPr>
        <w:t>is</w:t>
      </w:r>
      <w:r>
        <w:rPr>
          <w:color w:val="000080"/>
          <w:spacing w:val="16"/>
          <w:sz w:val="20"/>
        </w:rPr>
        <w:t xml:space="preserve"> </w:t>
      </w:r>
      <w:r>
        <w:rPr>
          <w:color w:val="000080"/>
          <w:sz w:val="20"/>
        </w:rPr>
        <w:t>not</w:t>
      </w:r>
      <w:r>
        <w:rPr>
          <w:color w:val="000080"/>
          <w:spacing w:val="16"/>
          <w:sz w:val="20"/>
        </w:rPr>
        <w:t xml:space="preserve"> </w:t>
      </w:r>
      <w:r>
        <w:rPr>
          <w:color w:val="000080"/>
          <w:sz w:val="20"/>
        </w:rPr>
        <w:t>required</w:t>
      </w:r>
      <w:r>
        <w:rPr>
          <w:color w:val="000080"/>
          <w:spacing w:val="16"/>
          <w:sz w:val="20"/>
        </w:rPr>
        <w:t xml:space="preserve"> </w:t>
      </w:r>
      <w:r>
        <w:rPr>
          <w:color w:val="000080"/>
          <w:sz w:val="20"/>
        </w:rPr>
        <w:t>to</w:t>
      </w:r>
      <w:r>
        <w:rPr>
          <w:color w:val="000080"/>
          <w:spacing w:val="16"/>
          <w:sz w:val="20"/>
        </w:rPr>
        <w:t xml:space="preserve"> </w:t>
      </w:r>
      <w:r>
        <w:rPr>
          <w:color w:val="000080"/>
          <w:sz w:val="20"/>
        </w:rPr>
        <w:t>provide</w:t>
      </w:r>
      <w:r>
        <w:rPr>
          <w:color w:val="000080"/>
          <w:spacing w:val="16"/>
          <w:sz w:val="20"/>
        </w:rPr>
        <w:t xml:space="preserve"> </w:t>
      </w:r>
      <w:r>
        <w:rPr>
          <w:color w:val="000080"/>
          <w:sz w:val="20"/>
        </w:rPr>
        <w:t>a</w:t>
      </w:r>
      <w:r>
        <w:rPr>
          <w:color w:val="000080"/>
          <w:spacing w:val="16"/>
          <w:sz w:val="20"/>
        </w:rPr>
        <w:t xml:space="preserve"> </w:t>
      </w:r>
      <w:r>
        <w:rPr>
          <w:color w:val="000080"/>
          <w:sz w:val="20"/>
        </w:rPr>
        <w:t>prospective</w:t>
      </w:r>
      <w:r>
        <w:rPr>
          <w:color w:val="000080"/>
          <w:spacing w:val="16"/>
          <w:sz w:val="20"/>
        </w:rPr>
        <w:t xml:space="preserve"> </w:t>
      </w:r>
      <w:r>
        <w:rPr>
          <w:color w:val="000080"/>
          <w:sz w:val="20"/>
        </w:rPr>
        <w:t>purchaser</w:t>
      </w:r>
      <w:r>
        <w:rPr>
          <w:color w:val="000080"/>
          <w:spacing w:val="16"/>
          <w:sz w:val="20"/>
        </w:rPr>
        <w:t xml:space="preserve"> </w:t>
      </w:r>
      <w:r>
        <w:rPr>
          <w:color w:val="000080"/>
          <w:sz w:val="20"/>
        </w:rPr>
        <w:t>or</w:t>
      </w:r>
      <w:r>
        <w:rPr>
          <w:color w:val="000080"/>
          <w:spacing w:val="16"/>
          <w:sz w:val="20"/>
        </w:rPr>
        <w:t xml:space="preserve"> </w:t>
      </w:r>
      <w:r>
        <w:rPr>
          <w:color w:val="000080"/>
          <w:sz w:val="20"/>
        </w:rPr>
        <w:t>lienholder with information about the residential subdivision or the association other than information or documents required by this chapter to be made available or disclosed. The association or its authorized agent may charge a reasonable fee to the prospective purchaser or lienholder or the current parcel owner or member for providing good faith responses to requests for information by or on behalf of a prospective purchaser or lienholder, other than that required by law, if the fee does not exceed $150 plus the reasonable cost of photocopying and any attorney fees incurred by the association in connection with the response.</w:t>
      </w:r>
    </w:p>
    <w:p w14:paraId="5E998D42" w14:textId="77777777" w:rsidR="00A8134E" w:rsidRDefault="00000000">
      <w:pPr>
        <w:pStyle w:val="ListParagraph"/>
        <w:numPr>
          <w:ilvl w:val="1"/>
          <w:numId w:val="65"/>
        </w:numPr>
        <w:tabs>
          <w:tab w:val="left" w:pos="1052"/>
        </w:tabs>
        <w:spacing w:before="8" w:line="312" w:lineRule="auto"/>
        <w:ind w:right="829" w:firstLine="201"/>
        <w:rPr>
          <w:sz w:val="20"/>
        </w:rPr>
      </w:pPr>
      <w:r>
        <w:rPr>
          <w:color w:val="000080"/>
          <w:sz w:val="20"/>
        </w:rPr>
        <w:t>If an association receives a subpoena for records from a law enforcement agency, the association must provide a copy of such records or otherwise make the records available for inspection and copying to a law enforcement agency within 5 business days after receipt of the subpoena, unless otherwise specified by the law enforcement agency or subpoena.</w:t>
      </w:r>
      <w:r>
        <w:rPr>
          <w:color w:val="000080"/>
          <w:spacing w:val="-8"/>
          <w:sz w:val="20"/>
        </w:rPr>
        <w:t xml:space="preserve"> </w:t>
      </w:r>
      <w:r>
        <w:rPr>
          <w:color w:val="000080"/>
          <w:sz w:val="20"/>
        </w:rPr>
        <w:t>An association must assist a law enforcement agency in its investigation to the extent permissible by law.</w:t>
      </w:r>
    </w:p>
    <w:p w14:paraId="43CD055A" w14:textId="77777777" w:rsidR="00A8134E" w:rsidRDefault="00000000">
      <w:pPr>
        <w:pStyle w:val="ListParagraph"/>
        <w:numPr>
          <w:ilvl w:val="0"/>
          <w:numId w:val="65"/>
        </w:numPr>
        <w:tabs>
          <w:tab w:val="left" w:pos="1100"/>
        </w:tabs>
        <w:spacing w:before="6"/>
        <w:ind w:left="1100" w:hanging="476"/>
        <w:rPr>
          <w:sz w:val="20"/>
        </w:rPr>
      </w:pPr>
      <w:r>
        <w:rPr>
          <w:color w:val="000080"/>
          <w:spacing w:val="-2"/>
          <w:sz w:val="20"/>
        </w:rPr>
        <w:t>BUDGETS.—</w:t>
      </w:r>
    </w:p>
    <w:p w14:paraId="2B532883" w14:textId="77777777" w:rsidR="00A8134E" w:rsidRDefault="00000000">
      <w:pPr>
        <w:pStyle w:val="ListParagraph"/>
        <w:numPr>
          <w:ilvl w:val="1"/>
          <w:numId w:val="65"/>
        </w:numPr>
        <w:tabs>
          <w:tab w:val="left" w:pos="1100"/>
        </w:tabs>
        <w:spacing w:line="312" w:lineRule="auto"/>
        <w:ind w:right="736" w:firstLine="201"/>
        <w:rPr>
          <w:sz w:val="20"/>
        </w:rPr>
      </w:pPr>
      <w:r>
        <w:rPr>
          <w:color w:val="000080"/>
          <w:sz w:val="20"/>
        </w:rPr>
        <w:t>The association shall prepare an annual budget that sets out the annual operating expenses. The budget must reflect the estimated revenues and expenses for that year and the estimated surplus or deficit as of the end of the current year. The budget must set out separately all fees or charges paid for by the association for</w:t>
      </w:r>
    </w:p>
    <w:p w14:paraId="3045E2C3" w14:textId="77777777" w:rsidR="00A8134E" w:rsidRDefault="00000000">
      <w:pPr>
        <w:pStyle w:val="BodyText"/>
        <w:spacing w:before="3" w:line="312" w:lineRule="auto"/>
        <w:ind w:right="689" w:firstLine="0"/>
      </w:pPr>
      <w:r>
        <w:rPr>
          <w:color w:val="000080"/>
        </w:rPr>
        <w:t>recreational amenities, whether owned by the association, the developer, or another person.</w:t>
      </w:r>
      <w:r>
        <w:rPr>
          <w:color w:val="000080"/>
          <w:spacing w:val="-2"/>
        </w:rPr>
        <w:t xml:space="preserve"> </w:t>
      </w:r>
      <w:r>
        <w:rPr>
          <w:color w:val="000080"/>
        </w:rPr>
        <w:t>The association shall provide each member with a copy of the annual budget or a written notice that a copy of the budget is available upon request at no charge to the member. The copy must be provided to the member within the time limits set forth in subsection (5).</w:t>
      </w:r>
    </w:p>
    <w:p w14:paraId="04191D06" w14:textId="77777777" w:rsidR="00A8134E" w:rsidRDefault="00000000">
      <w:pPr>
        <w:pStyle w:val="ListParagraph"/>
        <w:numPr>
          <w:ilvl w:val="1"/>
          <w:numId w:val="65"/>
        </w:numPr>
        <w:tabs>
          <w:tab w:val="left" w:pos="1106"/>
        </w:tabs>
        <w:spacing w:before="4" w:line="312" w:lineRule="auto"/>
        <w:ind w:right="696" w:firstLine="201"/>
        <w:rPr>
          <w:sz w:val="20"/>
        </w:rPr>
      </w:pPr>
      <w:r>
        <w:rPr>
          <w:color w:val="000080"/>
          <w:sz w:val="20"/>
        </w:rPr>
        <w:t>In addition to annual operating expenses, the budget may include reserve accounts for capital</w:t>
      </w:r>
      <w:r>
        <w:rPr>
          <w:color w:val="000080"/>
          <w:spacing w:val="80"/>
          <w:sz w:val="20"/>
        </w:rPr>
        <w:t xml:space="preserve"> </w:t>
      </w:r>
      <w:r>
        <w:rPr>
          <w:color w:val="000080"/>
          <w:sz w:val="20"/>
        </w:rPr>
        <w:t>expenditures and deferred maintenance for which the association is responsible. If reserve accounts are not established pursuant to paragraph (d), funding of such reserves is limited to the extent that the governing documents limit increases in assessments, including reserves. If the budget of the association includes reserve accounts established pursuant to paragraph (d), such reserves shall be determined, maintained, and waived in the</w:t>
      </w:r>
    </w:p>
    <w:p w14:paraId="527B1BE9"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57EAA457" w14:textId="77777777" w:rsidR="00A8134E" w:rsidRDefault="00000000">
      <w:pPr>
        <w:pStyle w:val="BodyText"/>
        <w:spacing w:before="109" w:line="312" w:lineRule="auto"/>
        <w:ind w:right="689" w:firstLine="0"/>
      </w:pPr>
      <w:r>
        <w:rPr>
          <w:color w:val="000080"/>
        </w:rPr>
        <w:lastRenderedPageBreak/>
        <w:t>manner provided in this subsection. Once an association provides for reserve accounts pursuant to paragraph (d), the association shall thereafter determine, maintain, and waive reserves in compliance with this subsection. This section does not preclude the termination of a reserve account established pursuant to this paragraph upon approval of a majority of the total voting interests of the association. Upon such approval, the terminating reserve account shall be removed from the budget.</w:t>
      </w:r>
    </w:p>
    <w:p w14:paraId="5FAF909E" w14:textId="77777777" w:rsidR="00A8134E" w:rsidRDefault="00000000">
      <w:pPr>
        <w:pStyle w:val="ListParagraph"/>
        <w:numPr>
          <w:ilvl w:val="1"/>
          <w:numId w:val="65"/>
        </w:numPr>
        <w:tabs>
          <w:tab w:val="left" w:pos="871"/>
          <w:tab w:val="left" w:pos="1274"/>
        </w:tabs>
        <w:spacing w:before="6" w:line="312" w:lineRule="auto"/>
        <w:ind w:right="703" w:firstLine="201"/>
        <w:rPr>
          <w:sz w:val="20"/>
        </w:rPr>
      </w:pPr>
      <w:r>
        <w:rPr>
          <w:color w:val="000080"/>
          <w:spacing w:val="-6"/>
          <w:sz w:val="20"/>
        </w:rPr>
        <w:t>1.</w:t>
      </w:r>
      <w:r>
        <w:rPr>
          <w:color w:val="000080"/>
          <w:sz w:val="20"/>
        </w:rPr>
        <w:tab/>
        <w:t>If the budget of the association does not provide for reserve accounts under paragraph (d), or the declaration of covenants, articles, or bylaws do not obligate the developer to create reserves, and the association is responsible for the repair and maintenance of capital improvements that may result in a special assessment if reserves are not provided or not fully funded, each financial report for the preceding fiscal year required by subsection (7) must contain the following statement in conspicuous type:</w:t>
      </w:r>
    </w:p>
    <w:p w14:paraId="6D4BF6A1" w14:textId="77777777" w:rsidR="00A8134E" w:rsidRDefault="00000000">
      <w:pPr>
        <w:pStyle w:val="BodyText"/>
        <w:spacing w:before="197" w:line="312" w:lineRule="auto"/>
        <w:ind w:left="624" w:right="689" w:firstLine="0"/>
      </w:pPr>
      <w:r>
        <w:rPr>
          <w:color w:val="000080"/>
        </w:rPr>
        <w:t>THE BUDGET OF THE</w:t>
      </w:r>
      <w:r>
        <w:rPr>
          <w:color w:val="000080"/>
          <w:spacing w:val="-1"/>
        </w:rPr>
        <w:t xml:space="preserve"> </w:t>
      </w:r>
      <w:r>
        <w:rPr>
          <w:color w:val="000080"/>
        </w:rPr>
        <w:t>ASSOCIATION DOES NOT PROVIDE FOR FULLY FUNDED RESERVE</w:t>
      </w:r>
      <w:r>
        <w:rPr>
          <w:color w:val="000080"/>
          <w:spacing w:val="-1"/>
        </w:rPr>
        <w:t xml:space="preserve"> </w:t>
      </w:r>
      <w:r>
        <w:rPr>
          <w:color w:val="000080"/>
        </w:rPr>
        <w:t>ACCOUNTS FOR CAPITAL EXPENDITURES AND DEFERRED MAINTENANCE THAT MAY RESULT IN SPECIAL</w:t>
      </w:r>
      <w:r>
        <w:rPr>
          <w:color w:val="000080"/>
          <w:spacing w:val="-7"/>
        </w:rPr>
        <w:t xml:space="preserve"> </w:t>
      </w:r>
      <w:r>
        <w:rPr>
          <w:color w:val="000080"/>
        </w:rPr>
        <w:t>ASSESSMENTS REGARDING THOSE ITEMS. OWNERS MAY ELECT TO PROVIDE FOR FULLY FUNDED RESERVE</w:t>
      </w:r>
      <w:r>
        <w:rPr>
          <w:color w:val="000080"/>
          <w:spacing w:val="-3"/>
        </w:rPr>
        <w:t xml:space="preserve"> </w:t>
      </w:r>
      <w:r>
        <w:rPr>
          <w:color w:val="000080"/>
        </w:rPr>
        <w:t>ACCOUNTS UNDER SECTION 720.303(6), FLORIDA</w:t>
      </w:r>
      <w:r>
        <w:rPr>
          <w:color w:val="000080"/>
          <w:spacing w:val="-14"/>
        </w:rPr>
        <w:t xml:space="preserve"> </w:t>
      </w:r>
      <w:r>
        <w:rPr>
          <w:color w:val="000080"/>
        </w:rPr>
        <w:t>STATUTES,</w:t>
      </w:r>
      <w:r>
        <w:rPr>
          <w:color w:val="000080"/>
          <w:spacing w:val="-4"/>
        </w:rPr>
        <w:t xml:space="preserve"> </w:t>
      </w:r>
      <w:r>
        <w:rPr>
          <w:color w:val="000080"/>
        </w:rPr>
        <w:t>UPON</w:t>
      </w:r>
      <w:r>
        <w:rPr>
          <w:color w:val="000080"/>
          <w:spacing w:val="-4"/>
        </w:rPr>
        <w:t xml:space="preserve"> </w:t>
      </w:r>
      <w:r>
        <w:rPr>
          <w:color w:val="000080"/>
        </w:rPr>
        <w:t>OBTAINING</w:t>
      </w:r>
      <w:r>
        <w:rPr>
          <w:color w:val="000080"/>
          <w:spacing w:val="-8"/>
        </w:rPr>
        <w:t xml:space="preserve"> </w:t>
      </w:r>
      <w:r>
        <w:rPr>
          <w:color w:val="000080"/>
        </w:rPr>
        <w:t>THE</w:t>
      </w:r>
      <w:r>
        <w:rPr>
          <w:color w:val="000080"/>
          <w:spacing w:val="-14"/>
        </w:rPr>
        <w:t xml:space="preserve"> </w:t>
      </w:r>
      <w:r>
        <w:rPr>
          <w:color w:val="000080"/>
        </w:rPr>
        <w:t>APPROVAL</w:t>
      </w:r>
      <w:r>
        <w:rPr>
          <w:color w:val="000080"/>
          <w:spacing w:val="-11"/>
        </w:rPr>
        <w:t xml:space="preserve"> </w:t>
      </w:r>
      <w:r>
        <w:rPr>
          <w:color w:val="000080"/>
        </w:rPr>
        <w:t>OF</w:t>
      </w:r>
      <w:r>
        <w:rPr>
          <w:color w:val="000080"/>
          <w:spacing w:val="-14"/>
        </w:rPr>
        <w:t xml:space="preserve"> </w:t>
      </w:r>
      <w:r>
        <w:rPr>
          <w:color w:val="000080"/>
        </w:rPr>
        <w:t>A</w:t>
      </w:r>
      <w:r>
        <w:rPr>
          <w:color w:val="000080"/>
          <w:spacing w:val="-14"/>
        </w:rPr>
        <w:t xml:space="preserve"> </w:t>
      </w:r>
      <w:r>
        <w:rPr>
          <w:color w:val="000080"/>
        </w:rPr>
        <w:t>MAJORITY</w:t>
      </w:r>
      <w:r>
        <w:rPr>
          <w:color w:val="000080"/>
          <w:spacing w:val="-8"/>
        </w:rPr>
        <w:t xml:space="preserve"> </w:t>
      </w:r>
      <w:r>
        <w:rPr>
          <w:color w:val="000080"/>
        </w:rPr>
        <w:t>OF</w:t>
      </w:r>
      <w:r>
        <w:rPr>
          <w:color w:val="000080"/>
          <w:spacing w:val="-8"/>
        </w:rPr>
        <w:t xml:space="preserve"> </w:t>
      </w:r>
      <w:r>
        <w:rPr>
          <w:color w:val="000080"/>
        </w:rPr>
        <w:t>THE</w:t>
      </w:r>
      <w:r>
        <w:rPr>
          <w:color w:val="000080"/>
          <w:spacing w:val="-8"/>
        </w:rPr>
        <w:t xml:space="preserve"> </w:t>
      </w:r>
      <w:r>
        <w:rPr>
          <w:color w:val="000080"/>
        </w:rPr>
        <w:t>TOTAL</w:t>
      </w:r>
      <w:r>
        <w:rPr>
          <w:color w:val="000080"/>
          <w:spacing w:val="-11"/>
        </w:rPr>
        <w:t xml:space="preserve"> </w:t>
      </w:r>
      <w:r>
        <w:rPr>
          <w:color w:val="000080"/>
        </w:rPr>
        <w:t>VOTING</w:t>
      </w:r>
      <w:r>
        <w:rPr>
          <w:color w:val="000080"/>
          <w:spacing w:val="-4"/>
        </w:rPr>
        <w:t xml:space="preserve"> </w:t>
      </w:r>
      <w:r>
        <w:rPr>
          <w:color w:val="000080"/>
        </w:rPr>
        <w:t>INTERESTS</w:t>
      </w:r>
      <w:r>
        <w:rPr>
          <w:color w:val="000080"/>
          <w:spacing w:val="-4"/>
        </w:rPr>
        <w:t xml:space="preserve"> </w:t>
      </w:r>
      <w:r>
        <w:rPr>
          <w:color w:val="000080"/>
        </w:rPr>
        <w:t>OF</w:t>
      </w:r>
      <w:r>
        <w:rPr>
          <w:color w:val="000080"/>
          <w:spacing w:val="-8"/>
        </w:rPr>
        <w:t xml:space="preserve"> </w:t>
      </w:r>
      <w:r>
        <w:rPr>
          <w:color w:val="000080"/>
        </w:rPr>
        <w:t>THE ASSOCIATION BY VOTE OF THE MEMBERS AT</w:t>
      </w:r>
      <w:r>
        <w:rPr>
          <w:color w:val="000080"/>
          <w:spacing w:val="-5"/>
        </w:rPr>
        <w:t xml:space="preserve"> </w:t>
      </w:r>
      <w:r>
        <w:rPr>
          <w:color w:val="000080"/>
        </w:rPr>
        <w:t>A MEETING OR BY WRITTEN CONSENT.</w:t>
      </w:r>
    </w:p>
    <w:p w14:paraId="16417AA6" w14:textId="77777777" w:rsidR="00A8134E" w:rsidRDefault="00000000">
      <w:pPr>
        <w:pStyle w:val="BodyText"/>
        <w:tabs>
          <w:tab w:val="left" w:pos="1026"/>
        </w:tabs>
        <w:spacing w:before="11" w:line="312" w:lineRule="auto"/>
        <w:ind w:right="774"/>
      </w:pPr>
      <w:r>
        <w:rPr>
          <w:color w:val="000080"/>
          <w:spacing w:val="-6"/>
        </w:rPr>
        <w:t>2.</w:t>
      </w:r>
      <w:r>
        <w:rPr>
          <w:color w:val="000080"/>
        </w:rPr>
        <w:tab/>
        <w:t>If the budget of the association does provide for funding accounts for deferred expenditures, including, but not limited to, funds for capital expenditures and deferred maintenance, but such accounts are not created or established under paragraph (d), each financial report for the preceding fiscal year required under subsection (7) must also contain the following statement in conspicuous type:</w:t>
      </w:r>
    </w:p>
    <w:p w14:paraId="690AE507" w14:textId="77777777" w:rsidR="00A8134E" w:rsidRDefault="00000000">
      <w:pPr>
        <w:pStyle w:val="BodyText"/>
        <w:spacing w:before="211" w:line="312" w:lineRule="auto"/>
        <w:ind w:left="624" w:right="774" w:firstLine="0"/>
      </w:pPr>
      <w:r>
        <w:rPr>
          <w:color w:val="000080"/>
        </w:rPr>
        <w:t>THE BUDGET OF THE ASSOCIATION PROVIDES FOR LIMITED VOLUNTARY DEFERRED EXPENDITURE ACCOUNTS, INCLUDING CAPITAL</w:t>
      </w:r>
      <w:r>
        <w:rPr>
          <w:color w:val="000080"/>
          <w:spacing w:val="-7"/>
        </w:rPr>
        <w:t xml:space="preserve"> </w:t>
      </w:r>
      <w:r>
        <w:rPr>
          <w:color w:val="000080"/>
        </w:rPr>
        <w:t>EXPENDITURES</w:t>
      </w:r>
      <w:r>
        <w:rPr>
          <w:color w:val="000080"/>
          <w:spacing w:val="-11"/>
        </w:rPr>
        <w:t xml:space="preserve"> </w:t>
      </w:r>
      <w:r>
        <w:rPr>
          <w:color w:val="000080"/>
        </w:rPr>
        <w:t>AND DEFERRED MAINTENANCE, SUBJECT</w:t>
      </w:r>
      <w:r>
        <w:rPr>
          <w:color w:val="000080"/>
          <w:spacing w:val="-7"/>
        </w:rPr>
        <w:t xml:space="preserve"> </w:t>
      </w:r>
      <w:r>
        <w:rPr>
          <w:color w:val="000080"/>
        </w:rPr>
        <w:t>TO LIMITS ON FUNDING CONTAINED IN OUR GOVERNING DOCUMENTS. BECAUSE THE OWNERS HAVE NOT ELECTED TO PROVIDE FOR RESERVE ACCOUNTS UNDER SECTION 720.303(6), FLORIDA STATUTES, THESE FUNDS ARE NOT SUBJECT TO THE RESTRICTIONS ON USE OF SUCH FUNDS SET FORTH IN THAT STATUTE, NOR</w:t>
      </w:r>
      <w:r>
        <w:rPr>
          <w:color w:val="000080"/>
          <w:spacing w:val="-3"/>
        </w:rPr>
        <w:t xml:space="preserve"> </w:t>
      </w:r>
      <w:r>
        <w:rPr>
          <w:color w:val="000080"/>
        </w:rPr>
        <w:t>ARE RESERVES CALCULATED IN ACCORDANCE WITH THAT STATUTE.</w:t>
      </w:r>
    </w:p>
    <w:p w14:paraId="62013C9F" w14:textId="77777777" w:rsidR="00A8134E" w:rsidRDefault="00000000">
      <w:pPr>
        <w:pStyle w:val="ListParagraph"/>
        <w:numPr>
          <w:ilvl w:val="1"/>
          <w:numId w:val="65"/>
        </w:numPr>
        <w:tabs>
          <w:tab w:val="left" w:pos="1106"/>
        </w:tabs>
        <w:spacing w:before="0" w:line="239" w:lineRule="exact"/>
        <w:ind w:left="1106" w:hanging="482"/>
        <w:rPr>
          <w:position w:val="1"/>
          <w:sz w:val="20"/>
        </w:rPr>
      </w:pPr>
      <w:r>
        <w:rPr>
          <w:color w:val="000080"/>
          <w:position w:val="1"/>
          <w:sz w:val="20"/>
        </w:rPr>
        <w:t xml:space="preserve">An association is deemed to have provided for reserve accounts upon the affirmative approval of </w:t>
      </w:r>
      <w:r>
        <w:rPr>
          <w:color w:val="000080"/>
          <w:spacing w:val="-10"/>
          <w:position w:val="1"/>
          <w:sz w:val="20"/>
        </w:rPr>
        <w:t>a</w:t>
      </w:r>
    </w:p>
    <w:p w14:paraId="647F7BFF" w14:textId="77777777" w:rsidR="00A8134E" w:rsidRDefault="00000000">
      <w:pPr>
        <w:pStyle w:val="BodyText"/>
        <w:spacing w:before="61" w:line="312" w:lineRule="auto"/>
        <w:ind w:right="719" w:firstLine="0"/>
      </w:pPr>
      <w:r>
        <w:rPr>
          <w:color w:val="000080"/>
        </w:rPr>
        <w:t>majority of the total voting interests of the association. Such approval may be obtained by vote of the members at a duly called meeting of the membership or by the written consent of a majority of the total voting interests of</w:t>
      </w:r>
      <w:r>
        <w:rPr>
          <w:color w:val="000080"/>
          <w:spacing w:val="80"/>
        </w:rPr>
        <w:t xml:space="preserve"> </w:t>
      </w:r>
      <w:r>
        <w:rPr>
          <w:color w:val="000080"/>
        </w:rPr>
        <w:t>the association. The approval action of the membership must state that reserve accounts shall be provided for in the budget and must designate the components for which the reserve accounts are to be established. Upon</w:t>
      </w:r>
      <w:r>
        <w:rPr>
          <w:color w:val="000080"/>
          <w:spacing w:val="40"/>
        </w:rPr>
        <w:t xml:space="preserve"> </w:t>
      </w:r>
      <w:r>
        <w:rPr>
          <w:color w:val="000080"/>
        </w:rPr>
        <w:t>approval by the membership, the board of directors shall include the required reserve accounts in the budget in</w:t>
      </w:r>
      <w:r>
        <w:rPr>
          <w:color w:val="000080"/>
          <w:spacing w:val="40"/>
        </w:rPr>
        <w:t xml:space="preserve"> </w:t>
      </w:r>
      <w:r>
        <w:rPr>
          <w:color w:val="000080"/>
        </w:rPr>
        <w:t>the next fiscal year following the approval and each year thereafter. Once established as provided in this subsection, the reserve accounts must be funded or maintained or have their funding waived in the manner provided in paragraph (f).</w:t>
      </w:r>
    </w:p>
    <w:p w14:paraId="09C4D67B" w14:textId="77777777" w:rsidR="00A8134E" w:rsidRDefault="00000000">
      <w:pPr>
        <w:pStyle w:val="ListParagraph"/>
        <w:numPr>
          <w:ilvl w:val="1"/>
          <w:numId w:val="65"/>
        </w:numPr>
        <w:tabs>
          <w:tab w:val="left" w:pos="1104"/>
        </w:tabs>
        <w:spacing w:before="9" w:line="309" w:lineRule="auto"/>
        <w:ind w:right="686" w:firstLine="201"/>
        <w:rPr>
          <w:sz w:val="20"/>
        </w:rPr>
      </w:pPr>
      <w:r>
        <w:rPr>
          <w:color w:val="000080"/>
          <w:position w:val="1"/>
          <w:sz w:val="20"/>
        </w:rPr>
        <w:t xml:space="preserve">The amount to be reserved in any account established shall be computed by means of a formula that is </w:t>
      </w:r>
      <w:r>
        <w:rPr>
          <w:color w:val="000080"/>
          <w:sz w:val="20"/>
        </w:rPr>
        <w:t>based upon estimated remaining useful life and estimated replacement cost or deferred maintenance expense of each reserve item.</w:t>
      </w:r>
      <w:r>
        <w:rPr>
          <w:color w:val="000080"/>
          <w:spacing w:val="-1"/>
          <w:sz w:val="20"/>
        </w:rPr>
        <w:t xml:space="preserve"> </w:t>
      </w:r>
      <w:r>
        <w:rPr>
          <w:color w:val="000080"/>
          <w:sz w:val="20"/>
        </w:rPr>
        <w:t>The association may adjust replacement reserve assessments annually to take into account any changes in estimates of cost or useful life of a reserve item.</w:t>
      </w:r>
    </w:p>
    <w:p w14:paraId="5F64F54A" w14:textId="77777777" w:rsidR="00A8134E" w:rsidRDefault="00000000">
      <w:pPr>
        <w:pStyle w:val="ListParagraph"/>
        <w:numPr>
          <w:ilvl w:val="1"/>
          <w:numId w:val="65"/>
        </w:numPr>
        <w:tabs>
          <w:tab w:val="left" w:pos="1069"/>
        </w:tabs>
        <w:spacing w:before="4" w:line="312" w:lineRule="auto"/>
        <w:ind w:right="647" w:firstLine="201"/>
        <w:rPr>
          <w:sz w:val="20"/>
        </w:rPr>
      </w:pPr>
      <w:r>
        <w:rPr>
          <w:color w:val="000080"/>
          <w:position w:val="1"/>
          <w:sz w:val="20"/>
        </w:rPr>
        <w:t xml:space="preserve">After one or more reserve accounts are established, the membership of the association, upon a majority </w:t>
      </w:r>
      <w:r>
        <w:rPr>
          <w:color w:val="000080"/>
          <w:sz w:val="20"/>
        </w:rPr>
        <w:t>vote at a meeting at which a quorum is present, may provide for no reserves or less reserves than required by this section. If a meeting of the parcel owners has been called to determine whether to waive or reduce the funding of reserves and such result is not achieved or a quorum is not present, the reserves as included in the budget go into effect.</w:t>
      </w:r>
      <w:r>
        <w:rPr>
          <w:color w:val="000080"/>
          <w:spacing w:val="-1"/>
          <w:sz w:val="20"/>
        </w:rPr>
        <w:t xml:space="preserve"> </w:t>
      </w:r>
      <w:r>
        <w:rPr>
          <w:color w:val="000080"/>
          <w:sz w:val="20"/>
        </w:rPr>
        <w:t>After the turnover, the developer may vote its voting interest to waive or reduce the funding of reserves. Any vote taken pursuant to this subsection to waive or reduce reserves is applicable only to one budget year.</w:t>
      </w:r>
    </w:p>
    <w:p w14:paraId="3F22F219" w14:textId="77777777" w:rsidR="00A8134E" w:rsidRDefault="00000000">
      <w:pPr>
        <w:pStyle w:val="ListParagraph"/>
        <w:numPr>
          <w:ilvl w:val="1"/>
          <w:numId w:val="65"/>
        </w:numPr>
        <w:tabs>
          <w:tab w:val="left" w:pos="1095"/>
        </w:tabs>
        <w:spacing w:before="0" w:line="302" w:lineRule="auto"/>
        <w:ind w:right="930" w:firstLine="201"/>
        <w:rPr>
          <w:sz w:val="20"/>
        </w:rPr>
      </w:pPr>
      <w:r>
        <w:rPr>
          <w:color w:val="000080"/>
          <w:position w:val="1"/>
          <w:sz w:val="20"/>
        </w:rPr>
        <w:t xml:space="preserve">Funding formulas for reserves authorized by this section must be based on a separate analysis of each of </w:t>
      </w:r>
      <w:r>
        <w:rPr>
          <w:color w:val="000080"/>
          <w:sz w:val="20"/>
        </w:rPr>
        <w:t>the required assets or a pooled analysis of two or more of the required assets.</w:t>
      </w:r>
    </w:p>
    <w:p w14:paraId="3AAE773C" w14:textId="77777777" w:rsidR="00A8134E" w:rsidRDefault="00A8134E">
      <w:pPr>
        <w:pStyle w:val="ListParagraph"/>
        <w:spacing w:line="302" w:lineRule="auto"/>
        <w:rPr>
          <w:sz w:val="20"/>
        </w:rPr>
        <w:sectPr w:rsidR="00A8134E">
          <w:pgSz w:w="12240" w:h="15840"/>
          <w:pgMar w:top="480" w:right="360" w:bottom="460" w:left="360" w:header="290" w:footer="265" w:gutter="0"/>
          <w:cols w:space="720"/>
        </w:sectPr>
      </w:pPr>
    </w:p>
    <w:p w14:paraId="5220FD95" w14:textId="77777777" w:rsidR="00A8134E" w:rsidRDefault="00000000">
      <w:pPr>
        <w:pStyle w:val="ListParagraph"/>
        <w:numPr>
          <w:ilvl w:val="2"/>
          <w:numId w:val="65"/>
        </w:numPr>
        <w:tabs>
          <w:tab w:val="left" w:pos="1026"/>
        </w:tabs>
        <w:spacing w:before="109" w:line="312" w:lineRule="auto"/>
        <w:ind w:right="936" w:firstLine="201"/>
        <w:rPr>
          <w:sz w:val="20"/>
        </w:rPr>
      </w:pPr>
      <w:r>
        <w:rPr>
          <w:color w:val="000080"/>
          <w:sz w:val="20"/>
        </w:rPr>
        <w:lastRenderedPageBreak/>
        <w:t>If the association maintains separate reserve accounts for each of the required assets, the amount of the contribution to each reserve account is the sum of the following two calculations:</w:t>
      </w:r>
    </w:p>
    <w:p w14:paraId="56AD0D3A" w14:textId="77777777" w:rsidR="00A8134E" w:rsidRDefault="00000000">
      <w:pPr>
        <w:pStyle w:val="ListParagraph"/>
        <w:numPr>
          <w:ilvl w:val="3"/>
          <w:numId w:val="65"/>
        </w:numPr>
        <w:tabs>
          <w:tab w:val="left" w:pos="1026"/>
        </w:tabs>
        <w:spacing w:before="3"/>
        <w:ind w:hanging="402"/>
        <w:rPr>
          <w:sz w:val="20"/>
        </w:rPr>
      </w:pPr>
      <w:r>
        <w:rPr>
          <w:color w:val="000080"/>
          <w:sz w:val="20"/>
        </w:rPr>
        <w:t>The</w:t>
      </w:r>
      <w:r>
        <w:rPr>
          <w:color w:val="000080"/>
          <w:spacing w:val="-6"/>
          <w:sz w:val="20"/>
        </w:rPr>
        <w:t xml:space="preserve"> </w:t>
      </w:r>
      <w:r>
        <w:rPr>
          <w:color w:val="000080"/>
          <w:sz w:val="20"/>
        </w:rPr>
        <w:t>total</w:t>
      </w:r>
      <w:r>
        <w:rPr>
          <w:color w:val="000080"/>
          <w:spacing w:val="-4"/>
          <w:sz w:val="20"/>
        </w:rPr>
        <w:t xml:space="preserve"> </w:t>
      </w:r>
      <w:r>
        <w:rPr>
          <w:color w:val="000080"/>
          <w:sz w:val="20"/>
        </w:rPr>
        <w:t>amount</w:t>
      </w:r>
      <w:r>
        <w:rPr>
          <w:color w:val="000080"/>
          <w:spacing w:val="-4"/>
          <w:sz w:val="20"/>
        </w:rPr>
        <w:t xml:space="preserve"> </w:t>
      </w:r>
      <w:r>
        <w:rPr>
          <w:color w:val="000080"/>
          <w:sz w:val="20"/>
        </w:rPr>
        <w:t>necessary,</w:t>
      </w:r>
      <w:r>
        <w:rPr>
          <w:color w:val="000080"/>
          <w:spacing w:val="-4"/>
          <w:sz w:val="20"/>
        </w:rPr>
        <w:t xml:space="preserve"> </w:t>
      </w:r>
      <w:r>
        <w:rPr>
          <w:color w:val="000080"/>
          <w:sz w:val="20"/>
        </w:rPr>
        <w:t>if</w:t>
      </w:r>
      <w:r>
        <w:rPr>
          <w:color w:val="000080"/>
          <w:spacing w:val="-4"/>
          <w:sz w:val="20"/>
        </w:rPr>
        <w:t xml:space="preserve"> </w:t>
      </w:r>
      <w:r>
        <w:rPr>
          <w:color w:val="000080"/>
          <w:sz w:val="20"/>
        </w:rPr>
        <w:t>any,</w:t>
      </w:r>
      <w:r>
        <w:rPr>
          <w:color w:val="000080"/>
          <w:spacing w:val="-4"/>
          <w:sz w:val="20"/>
        </w:rPr>
        <w:t xml:space="preserve"> </w:t>
      </w:r>
      <w:r>
        <w:rPr>
          <w:color w:val="000080"/>
          <w:sz w:val="20"/>
        </w:rPr>
        <w:t>to</w:t>
      </w:r>
      <w:r>
        <w:rPr>
          <w:color w:val="000080"/>
          <w:spacing w:val="-3"/>
          <w:sz w:val="20"/>
        </w:rPr>
        <w:t xml:space="preserve"> </w:t>
      </w:r>
      <w:r>
        <w:rPr>
          <w:color w:val="000080"/>
          <w:sz w:val="20"/>
        </w:rPr>
        <w:t>bring</w:t>
      </w:r>
      <w:r>
        <w:rPr>
          <w:color w:val="000080"/>
          <w:spacing w:val="-4"/>
          <w:sz w:val="20"/>
        </w:rPr>
        <w:t xml:space="preserve"> </w:t>
      </w:r>
      <w:r>
        <w:rPr>
          <w:color w:val="000080"/>
          <w:sz w:val="20"/>
        </w:rPr>
        <w:t>a</w:t>
      </w:r>
      <w:r>
        <w:rPr>
          <w:color w:val="000080"/>
          <w:spacing w:val="-4"/>
          <w:sz w:val="20"/>
        </w:rPr>
        <w:t xml:space="preserve"> </w:t>
      </w:r>
      <w:r>
        <w:rPr>
          <w:color w:val="000080"/>
          <w:sz w:val="20"/>
        </w:rPr>
        <w:t>negative</w:t>
      </w:r>
      <w:r>
        <w:rPr>
          <w:color w:val="000080"/>
          <w:spacing w:val="-4"/>
          <w:sz w:val="20"/>
        </w:rPr>
        <w:t xml:space="preserve"> </w:t>
      </w:r>
      <w:r>
        <w:rPr>
          <w:color w:val="000080"/>
          <w:sz w:val="20"/>
        </w:rPr>
        <w:t>component</w:t>
      </w:r>
      <w:r>
        <w:rPr>
          <w:color w:val="000080"/>
          <w:spacing w:val="-4"/>
          <w:sz w:val="20"/>
        </w:rPr>
        <w:t xml:space="preserve"> </w:t>
      </w:r>
      <w:r>
        <w:rPr>
          <w:color w:val="000080"/>
          <w:sz w:val="20"/>
        </w:rPr>
        <w:t>balance</w:t>
      </w:r>
      <w:r>
        <w:rPr>
          <w:color w:val="000080"/>
          <w:spacing w:val="-4"/>
          <w:sz w:val="20"/>
        </w:rPr>
        <w:t xml:space="preserve"> </w:t>
      </w:r>
      <w:r>
        <w:rPr>
          <w:color w:val="000080"/>
          <w:sz w:val="20"/>
        </w:rPr>
        <w:t>to</w:t>
      </w:r>
      <w:r>
        <w:rPr>
          <w:color w:val="000080"/>
          <w:spacing w:val="-3"/>
          <w:sz w:val="20"/>
        </w:rPr>
        <w:t xml:space="preserve"> </w:t>
      </w:r>
      <w:r>
        <w:rPr>
          <w:color w:val="000080"/>
          <w:spacing w:val="-2"/>
          <w:sz w:val="20"/>
        </w:rPr>
        <w:t>zero.</w:t>
      </w:r>
    </w:p>
    <w:p w14:paraId="47E14A94" w14:textId="77777777" w:rsidR="00A8134E" w:rsidRDefault="00000000">
      <w:pPr>
        <w:pStyle w:val="ListParagraph"/>
        <w:numPr>
          <w:ilvl w:val="3"/>
          <w:numId w:val="65"/>
        </w:numPr>
        <w:tabs>
          <w:tab w:val="left" w:pos="1032"/>
        </w:tabs>
        <w:spacing w:before="70"/>
        <w:ind w:left="1032" w:hanging="408"/>
        <w:rPr>
          <w:sz w:val="20"/>
        </w:rPr>
      </w:pPr>
      <w:r>
        <w:rPr>
          <w:color w:val="000080"/>
          <w:sz w:val="20"/>
        </w:rPr>
        <w:t xml:space="preserve">The total estimated deferred maintenance expense or estimated replacement cost of the </w:t>
      </w:r>
      <w:r>
        <w:rPr>
          <w:color w:val="000080"/>
          <w:spacing w:val="-2"/>
          <w:sz w:val="20"/>
        </w:rPr>
        <w:t>reserve</w:t>
      </w:r>
    </w:p>
    <w:p w14:paraId="28F6E7CF" w14:textId="77777777" w:rsidR="00A8134E" w:rsidRDefault="00000000">
      <w:pPr>
        <w:pStyle w:val="BodyText"/>
        <w:spacing w:line="312" w:lineRule="auto"/>
        <w:ind w:right="689" w:firstLine="0"/>
      </w:pPr>
      <w:r>
        <w:rPr>
          <w:color w:val="000080"/>
        </w:rPr>
        <w:t xml:space="preserve">component less the estimated balance of the reserve component as of the beginning of the period the budget will be in effect. The remainder, if greater than zero, shall be divided by the estimated remaining useful life of the </w:t>
      </w:r>
      <w:r>
        <w:rPr>
          <w:color w:val="000080"/>
          <w:spacing w:val="-2"/>
        </w:rPr>
        <w:t>component.</w:t>
      </w:r>
    </w:p>
    <w:p w14:paraId="2327B416" w14:textId="77777777" w:rsidR="00A8134E" w:rsidRDefault="00000000">
      <w:pPr>
        <w:pStyle w:val="BodyText"/>
        <w:spacing w:before="195" w:line="312" w:lineRule="auto"/>
        <w:ind w:right="689" w:firstLine="0"/>
      </w:pPr>
      <w:r>
        <w:rPr>
          <w:color w:val="000080"/>
        </w:rPr>
        <w:t>The formula may be adjusted each year for changes in estimates and deferred maintenance performed during the year and may include factors such as inflation and earnings on invested funds.</w:t>
      </w:r>
    </w:p>
    <w:p w14:paraId="45347932" w14:textId="77777777" w:rsidR="00A8134E" w:rsidRDefault="00000000">
      <w:pPr>
        <w:pStyle w:val="ListParagraph"/>
        <w:numPr>
          <w:ilvl w:val="2"/>
          <w:numId w:val="65"/>
        </w:numPr>
        <w:tabs>
          <w:tab w:val="left" w:pos="1026"/>
        </w:tabs>
        <w:spacing w:before="8" w:line="312" w:lineRule="auto"/>
        <w:ind w:right="754" w:firstLine="201"/>
        <w:rPr>
          <w:sz w:val="20"/>
        </w:rPr>
      </w:pPr>
      <w:r>
        <w:rPr>
          <w:color w:val="000080"/>
          <w:sz w:val="20"/>
        </w:rPr>
        <w:t>If the association maintains a pooled account of two or more of the required reserve assets, the amount of the contribution to the pooled reserve account as disclosed on the proposed budget may not be less than that required to ensure that the balance on hand at the beginning of the period the budget will go into effect plus the projected annual cash inflows over the remaining estimated useful life of all of the assets that make up the reserve pool are equal to or greater than the projected annual cash outflows over the remaining estimated useful lives of all the assets that make up the reserve pool, based on the current reserve analysis. The projected annual cash inflows may include estimated earnings from investment of principal and accounts receivable minus the allowance for doubtful accounts. The reserve funding formula may not include any type of balloon payments.</w:t>
      </w:r>
    </w:p>
    <w:p w14:paraId="091A5EC4" w14:textId="77777777" w:rsidR="00A8134E" w:rsidRDefault="00000000">
      <w:pPr>
        <w:pStyle w:val="ListParagraph"/>
        <w:numPr>
          <w:ilvl w:val="1"/>
          <w:numId w:val="65"/>
        </w:numPr>
        <w:tabs>
          <w:tab w:val="left" w:pos="1104"/>
        </w:tabs>
        <w:spacing w:before="8" w:line="312" w:lineRule="auto"/>
        <w:ind w:right="713" w:firstLine="201"/>
        <w:rPr>
          <w:sz w:val="20"/>
        </w:rPr>
      </w:pPr>
      <w:r>
        <w:rPr>
          <w:color w:val="000080"/>
          <w:sz w:val="20"/>
        </w:rPr>
        <w:t>Reserve funds and any interest accruing thereon shall remain in the reserve account or accounts and shall be used only for authorized reserve expenditures unless their use for other purposes is approved in advance by a majority vote at a meeting at which a quorum is present. Prior to turnover of control of an association by a developer to parcel owners, the developer-controlled association shall not vote to use reserves for purposes other than those for which they were intended without the approval of a majority of all nondeveloper voting interests voting in person or by limited proxy at a duly called meeting of the association.</w:t>
      </w:r>
    </w:p>
    <w:p w14:paraId="53B23262" w14:textId="77777777" w:rsidR="00A8134E" w:rsidRDefault="00000000">
      <w:pPr>
        <w:pStyle w:val="ListParagraph"/>
        <w:numPr>
          <w:ilvl w:val="1"/>
          <w:numId w:val="65"/>
        </w:numPr>
        <w:tabs>
          <w:tab w:val="left" w:pos="828"/>
          <w:tab w:val="left" w:pos="1232"/>
        </w:tabs>
        <w:spacing w:before="7" w:line="312" w:lineRule="auto"/>
        <w:ind w:right="675" w:firstLine="201"/>
        <w:rPr>
          <w:sz w:val="20"/>
        </w:rPr>
      </w:pPr>
      <w:r>
        <w:rPr>
          <w:color w:val="000080"/>
          <w:spacing w:val="-6"/>
          <w:sz w:val="20"/>
        </w:rPr>
        <w:t>1.</w:t>
      </w:r>
      <w:r>
        <w:rPr>
          <w:color w:val="000080"/>
          <w:sz w:val="20"/>
        </w:rPr>
        <w:tab/>
        <w:t>While a developer is in control of a homeowners’ association, the developer may, but is not required to, include reserves in the budget. If the developer includes reserves in the budget, the developer may determine the amount of reserves included. The developer is not obligated to pay for:</w:t>
      </w:r>
    </w:p>
    <w:p w14:paraId="7643C7BE" w14:textId="77777777" w:rsidR="00A8134E" w:rsidRDefault="00000000">
      <w:pPr>
        <w:pStyle w:val="ListParagraph"/>
        <w:numPr>
          <w:ilvl w:val="0"/>
          <w:numId w:val="61"/>
        </w:numPr>
        <w:tabs>
          <w:tab w:val="left" w:pos="1026"/>
        </w:tabs>
        <w:spacing w:before="3" w:line="312" w:lineRule="auto"/>
        <w:ind w:right="793" w:firstLine="201"/>
        <w:rPr>
          <w:sz w:val="20"/>
        </w:rPr>
      </w:pPr>
      <w:r>
        <w:rPr>
          <w:color w:val="000080"/>
          <w:sz w:val="20"/>
        </w:rPr>
        <w:t>Contributions to reserve accounts for capital expenditures and deferred maintenance, as well as any other reserves that the homeowners’ association or the developer may be required to fund pursuant to any state,</w:t>
      </w:r>
    </w:p>
    <w:p w14:paraId="2152C4AD" w14:textId="77777777" w:rsidR="00A8134E" w:rsidRDefault="00000000">
      <w:pPr>
        <w:pStyle w:val="BodyText"/>
        <w:spacing w:before="2"/>
        <w:ind w:firstLine="0"/>
      </w:pPr>
      <w:r>
        <w:rPr>
          <w:color w:val="000080"/>
        </w:rPr>
        <w:t>municipal,</w:t>
      </w:r>
      <w:r>
        <w:rPr>
          <w:color w:val="000080"/>
          <w:spacing w:val="-4"/>
        </w:rPr>
        <w:t xml:space="preserve"> </w:t>
      </w:r>
      <w:r>
        <w:rPr>
          <w:color w:val="000080"/>
        </w:rPr>
        <w:t>county,</w:t>
      </w:r>
      <w:r>
        <w:rPr>
          <w:color w:val="000080"/>
          <w:spacing w:val="-4"/>
        </w:rPr>
        <w:t xml:space="preserve"> </w:t>
      </w:r>
      <w:r>
        <w:rPr>
          <w:color w:val="000080"/>
        </w:rPr>
        <w:t>or</w:t>
      </w:r>
      <w:r>
        <w:rPr>
          <w:color w:val="000080"/>
          <w:spacing w:val="-3"/>
        </w:rPr>
        <w:t xml:space="preserve"> </w:t>
      </w:r>
      <w:r>
        <w:rPr>
          <w:color w:val="000080"/>
        </w:rPr>
        <w:t>other</w:t>
      </w:r>
      <w:r>
        <w:rPr>
          <w:color w:val="000080"/>
          <w:spacing w:val="-4"/>
        </w:rPr>
        <w:t xml:space="preserve"> </w:t>
      </w:r>
      <w:r>
        <w:rPr>
          <w:color w:val="000080"/>
        </w:rPr>
        <w:t>governmental</w:t>
      </w:r>
      <w:r>
        <w:rPr>
          <w:color w:val="000080"/>
          <w:spacing w:val="-3"/>
        </w:rPr>
        <w:t xml:space="preserve"> </w:t>
      </w:r>
      <w:r>
        <w:rPr>
          <w:color w:val="000080"/>
        </w:rPr>
        <w:t>statute</w:t>
      </w:r>
      <w:r>
        <w:rPr>
          <w:color w:val="000080"/>
          <w:spacing w:val="-4"/>
        </w:rPr>
        <w:t xml:space="preserve"> </w:t>
      </w:r>
      <w:r>
        <w:rPr>
          <w:color w:val="000080"/>
        </w:rPr>
        <w:t>or</w:t>
      </w:r>
      <w:r>
        <w:rPr>
          <w:color w:val="000080"/>
          <w:spacing w:val="-3"/>
        </w:rPr>
        <w:t xml:space="preserve"> </w:t>
      </w:r>
      <w:r>
        <w:rPr>
          <w:color w:val="000080"/>
          <w:spacing w:val="-2"/>
        </w:rPr>
        <w:t>ordinance;</w:t>
      </w:r>
    </w:p>
    <w:p w14:paraId="7F4FF60A" w14:textId="77777777" w:rsidR="00A8134E" w:rsidRDefault="00000000">
      <w:pPr>
        <w:pStyle w:val="ListParagraph"/>
        <w:numPr>
          <w:ilvl w:val="0"/>
          <w:numId w:val="61"/>
        </w:numPr>
        <w:tabs>
          <w:tab w:val="left" w:pos="1032"/>
        </w:tabs>
        <w:ind w:left="1032" w:hanging="408"/>
        <w:rPr>
          <w:sz w:val="20"/>
        </w:rPr>
      </w:pPr>
      <w:r>
        <w:rPr>
          <w:color w:val="000080"/>
          <w:sz w:val="20"/>
        </w:rPr>
        <w:t xml:space="preserve">Operating expenses; </w:t>
      </w:r>
      <w:r>
        <w:rPr>
          <w:color w:val="000080"/>
          <w:spacing w:val="-5"/>
          <w:sz w:val="20"/>
        </w:rPr>
        <w:t>or</w:t>
      </w:r>
    </w:p>
    <w:p w14:paraId="399ECBA1" w14:textId="77777777" w:rsidR="00A8134E" w:rsidRDefault="00000000">
      <w:pPr>
        <w:pStyle w:val="ListParagraph"/>
        <w:numPr>
          <w:ilvl w:val="0"/>
          <w:numId w:val="61"/>
        </w:numPr>
        <w:tabs>
          <w:tab w:val="left" w:pos="1020"/>
        </w:tabs>
        <w:spacing w:line="312" w:lineRule="auto"/>
        <w:ind w:right="673" w:firstLine="201"/>
        <w:rPr>
          <w:sz w:val="20"/>
        </w:rPr>
      </w:pPr>
      <w:r>
        <w:rPr>
          <w:color w:val="000080"/>
          <w:sz w:val="20"/>
        </w:rPr>
        <w:t>Any other assessments related to the developer’s parcels for any period of time for which the developer has provided in the declaration that in lieu of paying any assessments imposed on any parcel owned by the developer, the developer need only pay the deficit, if any, in any fiscal year of the association, between the total amount of the assessments receivable from other members plus any other association income and the lesser of the budgeted or actual expenses incurred by the association during such fiscal year.</w:t>
      </w:r>
    </w:p>
    <w:p w14:paraId="1BF6ABD8" w14:textId="77777777" w:rsidR="00A8134E" w:rsidRDefault="00000000">
      <w:pPr>
        <w:pStyle w:val="BodyText"/>
        <w:tabs>
          <w:tab w:val="left" w:pos="1026"/>
        </w:tabs>
        <w:spacing w:before="5"/>
        <w:ind w:left="624" w:firstLine="0"/>
      </w:pPr>
      <w:r>
        <w:rPr>
          <w:color w:val="000080"/>
          <w:spacing w:val="-5"/>
        </w:rPr>
        <w:t>2.</w:t>
      </w:r>
      <w:r>
        <w:rPr>
          <w:color w:val="000080"/>
        </w:rPr>
        <w:tab/>
        <w:t>This paragraph applies to all homeowners’</w:t>
      </w:r>
      <w:r>
        <w:rPr>
          <w:color w:val="000080"/>
          <w:spacing w:val="-7"/>
        </w:rPr>
        <w:t xml:space="preserve"> </w:t>
      </w:r>
      <w:r>
        <w:rPr>
          <w:color w:val="000080"/>
        </w:rPr>
        <w:t xml:space="preserve">associations existing on or created after July 1, </w:t>
      </w:r>
      <w:r>
        <w:rPr>
          <w:color w:val="000080"/>
          <w:spacing w:val="-2"/>
        </w:rPr>
        <w:t>2021.</w:t>
      </w:r>
    </w:p>
    <w:p w14:paraId="612B3477" w14:textId="77777777" w:rsidR="00A8134E" w:rsidRDefault="00000000">
      <w:pPr>
        <w:pStyle w:val="ListParagraph"/>
        <w:numPr>
          <w:ilvl w:val="0"/>
          <w:numId w:val="65"/>
        </w:numPr>
        <w:tabs>
          <w:tab w:val="left" w:pos="1100"/>
        </w:tabs>
        <w:spacing w:line="312" w:lineRule="auto"/>
        <w:ind w:right="689" w:firstLine="201"/>
        <w:rPr>
          <w:sz w:val="20"/>
        </w:rPr>
      </w:pPr>
      <w:r>
        <w:rPr>
          <w:color w:val="000080"/>
          <w:sz w:val="20"/>
        </w:rPr>
        <w:t>FINANCIAL</w:t>
      </w:r>
      <w:r>
        <w:rPr>
          <w:color w:val="000080"/>
          <w:spacing w:val="-7"/>
          <w:sz w:val="20"/>
        </w:rPr>
        <w:t xml:space="preserve"> </w:t>
      </w:r>
      <w:r>
        <w:rPr>
          <w:color w:val="000080"/>
          <w:sz w:val="20"/>
        </w:rPr>
        <w:t xml:space="preserve">REPORTING.—Within 90 days after the end of the fiscal year, or annually on the date provided in the bylaws, the association shall prepare and complete, or contract with a third party for the preparation and completion of, a financial report for the preceding fiscal year. Within 21 days after the final financial report is completed by the association or received from the third party, but not later than 120 days after the end of the fiscal year or other date as provided in the bylaws, the association shall, within the time limits set forth in subsection (5), provide each member with a copy of the annual financial report or a written notice that a copy of the financial report is available upon request at no charge to the member. Financial reports shall be prepared as </w:t>
      </w:r>
      <w:r>
        <w:rPr>
          <w:color w:val="000080"/>
          <w:spacing w:val="-2"/>
          <w:sz w:val="20"/>
        </w:rPr>
        <w:t>follows:</w:t>
      </w:r>
    </w:p>
    <w:p w14:paraId="51889F82" w14:textId="77777777" w:rsidR="00A8134E" w:rsidRDefault="00000000">
      <w:pPr>
        <w:pStyle w:val="ListParagraph"/>
        <w:numPr>
          <w:ilvl w:val="1"/>
          <w:numId w:val="65"/>
        </w:numPr>
        <w:tabs>
          <w:tab w:val="left" w:pos="1099"/>
        </w:tabs>
        <w:spacing w:before="9" w:line="312" w:lineRule="auto"/>
        <w:ind w:right="822" w:firstLine="201"/>
        <w:jc w:val="both"/>
        <w:rPr>
          <w:sz w:val="20"/>
        </w:rPr>
      </w:pPr>
      <w:r>
        <w:rPr>
          <w:color w:val="000080"/>
          <w:sz w:val="20"/>
        </w:rPr>
        <w:t>An association that meets the criteria of this paragraph shall prepare or cause to be prepared a complete set of financial statements in accordance with generally accepted accounting principles as adopted by the Board of</w:t>
      </w:r>
      <w:r>
        <w:rPr>
          <w:color w:val="000080"/>
          <w:spacing w:val="-10"/>
          <w:sz w:val="20"/>
        </w:rPr>
        <w:t xml:space="preserve"> </w:t>
      </w:r>
      <w:r>
        <w:rPr>
          <w:color w:val="000080"/>
          <w:sz w:val="20"/>
        </w:rPr>
        <w:t>Accountancy.</w:t>
      </w:r>
      <w:r>
        <w:rPr>
          <w:color w:val="000080"/>
          <w:spacing w:val="-3"/>
          <w:sz w:val="20"/>
        </w:rPr>
        <w:t xml:space="preserve"> </w:t>
      </w:r>
      <w:r>
        <w:rPr>
          <w:color w:val="000080"/>
          <w:sz w:val="20"/>
        </w:rPr>
        <w:t>The financial statements shall be based upon the association’s total annual revenues, as follows:</w:t>
      </w:r>
    </w:p>
    <w:p w14:paraId="015C15BF" w14:textId="77777777" w:rsidR="00A8134E" w:rsidRDefault="00A8134E">
      <w:pPr>
        <w:pStyle w:val="ListParagraph"/>
        <w:spacing w:line="312" w:lineRule="auto"/>
        <w:jc w:val="both"/>
        <w:rPr>
          <w:sz w:val="20"/>
        </w:rPr>
        <w:sectPr w:rsidR="00A8134E">
          <w:pgSz w:w="12240" w:h="15840"/>
          <w:pgMar w:top="480" w:right="360" w:bottom="460" w:left="360" w:header="290" w:footer="265" w:gutter="0"/>
          <w:cols w:space="720"/>
        </w:sectPr>
      </w:pPr>
    </w:p>
    <w:p w14:paraId="44BAF9DB" w14:textId="77777777" w:rsidR="00A8134E" w:rsidRDefault="00000000">
      <w:pPr>
        <w:pStyle w:val="ListParagraph"/>
        <w:numPr>
          <w:ilvl w:val="2"/>
          <w:numId w:val="65"/>
        </w:numPr>
        <w:tabs>
          <w:tab w:val="left" w:pos="1026"/>
        </w:tabs>
        <w:spacing w:before="109" w:line="312" w:lineRule="auto"/>
        <w:ind w:right="1323" w:firstLine="201"/>
        <w:rPr>
          <w:sz w:val="20"/>
        </w:rPr>
      </w:pPr>
      <w:r>
        <w:rPr>
          <w:color w:val="000080"/>
          <w:sz w:val="20"/>
        </w:rPr>
        <w:lastRenderedPageBreak/>
        <w:t>An association with total annual revenues of $150,000 or more, but less than $300,000, shall prepare compiled financial statements.</w:t>
      </w:r>
    </w:p>
    <w:p w14:paraId="54102C9C" w14:textId="77777777" w:rsidR="00A8134E" w:rsidRDefault="00000000">
      <w:pPr>
        <w:pStyle w:val="ListParagraph"/>
        <w:numPr>
          <w:ilvl w:val="2"/>
          <w:numId w:val="65"/>
        </w:numPr>
        <w:tabs>
          <w:tab w:val="left" w:pos="1026"/>
        </w:tabs>
        <w:spacing w:before="2" w:line="312" w:lineRule="auto"/>
        <w:ind w:right="1351" w:firstLine="201"/>
        <w:rPr>
          <w:sz w:val="20"/>
        </w:rPr>
      </w:pPr>
      <w:r>
        <w:rPr>
          <w:color w:val="000080"/>
          <w:sz w:val="20"/>
        </w:rPr>
        <w:t>An association with total annual revenues of at least $300,000, but less than $500,000, shall prepare reviewed financial statements.</w:t>
      </w:r>
    </w:p>
    <w:p w14:paraId="0B8C511D" w14:textId="77777777" w:rsidR="00A8134E" w:rsidRDefault="00000000">
      <w:pPr>
        <w:pStyle w:val="ListParagraph"/>
        <w:numPr>
          <w:ilvl w:val="2"/>
          <w:numId w:val="65"/>
        </w:numPr>
        <w:tabs>
          <w:tab w:val="left" w:pos="1026"/>
        </w:tabs>
        <w:spacing w:before="2"/>
        <w:ind w:left="1026" w:hanging="402"/>
        <w:rPr>
          <w:sz w:val="20"/>
        </w:rPr>
      </w:pPr>
      <w:r>
        <w:rPr>
          <w:color w:val="000080"/>
          <w:sz w:val="20"/>
        </w:rPr>
        <w:t xml:space="preserve">An association with total annual revenues of $500,000 or more shall prepare audited financial </w:t>
      </w:r>
      <w:r>
        <w:rPr>
          <w:color w:val="000080"/>
          <w:spacing w:val="-2"/>
          <w:sz w:val="20"/>
        </w:rPr>
        <w:t>statements.</w:t>
      </w:r>
    </w:p>
    <w:p w14:paraId="2110835A" w14:textId="77777777" w:rsidR="00A8134E" w:rsidRDefault="00000000">
      <w:pPr>
        <w:pStyle w:val="ListParagraph"/>
        <w:numPr>
          <w:ilvl w:val="2"/>
          <w:numId w:val="65"/>
        </w:numPr>
        <w:tabs>
          <w:tab w:val="left" w:pos="1026"/>
        </w:tabs>
        <w:spacing w:line="312" w:lineRule="auto"/>
        <w:ind w:right="867" w:firstLine="201"/>
        <w:rPr>
          <w:sz w:val="20"/>
        </w:rPr>
      </w:pPr>
      <w:r>
        <w:rPr>
          <w:color w:val="000080"/>
          <w:sz w:val="20"/>
        </w:rPr>
        <w:t>An association with at least 1,000 parcels shall prepare audited financial statements, notwithstanding the association’s total annual revenues.</w:t>
      </w:r>
    </w:p>
    <w:p w14:paraId="118BE7EB" w14:textId="77777777" w:rsidR="00A8134E" w:rsidRDefault="00000000">
      <w:pPr>
        <w:pStyle w:val="ListParagraph"/>
        <w:numPr>
          <w:ilvl w:val="1"/>
          <w:numId w:val="65"/>
        </w:numPr>
        <w:tabs>
          <w:tab w:val="left" w:pos="883"/>
          <w:tab w:val="left" w:pos="1287"/>
        </w:tabs>
        <w:spacing w:before="2" w:line="312" w:lineRule="auto"/>
        <w:ind w:right="934" w:firstLine="201"/>
        <w:rPr>
          <w:sz w:val="20"/>
        </w:rPr>
      </w:pPr>
      <w:r>
        <w:rPr>
          <w:color w:val="000080"/>
          <w:spacing w:val="-6"/>
          <w:sz w:val="20"/>
        </w:rPr>
        <w:t>1.</w:t>
      </w:r>
      <w:r>
        <w:rPr>
          <w:color w:val="000080"/>
          <w:sz w:val="20"/>
        </w:rPr>
        <w:tab/>
        <w:t>An association with total annual revenues of less than $150,000 shall prepare a report of cash receipts and expenditures.</w:t>
      </w:r>
    </w:p>
    <w:p w14:paraId="3F4CDC24" w14:textId="77777777" w:rsidR="00A8134E" w:rsidRDefault="00000000">
      <w:pPr>
        <w:pStyle w:val="BodyText"/>
        <w:tabs>
          <w:tab w:val="left" w:pos="1026"/>
        </w:tabs>
        <w:spacing w:before="2" w:line="312" w:lineRule="auto"/>
        <w:ind w:right="774"/>
      </w:pPr>
      <w:r>
        <w:rPr>
          <w:color w:val="000080"/>
          <w:spacing w:val="-6"/>
        </w:rPr>
        <w:t>2.</w:t>
      </w:r>
      <w:r>
        <w:rPr>
          <w:color w:val="000080"/>
        </w:rPr>
        <w:tab/>
        <w:t xml:space="preserve">A report of cash receipts and disbursement must disclose the amount of receipts by accounts and receipt classifications and the amount of expenses by accounts and expense classifications, including, but not limited to, the following, as applicable: costs for security, professional, and management fees and expenses; taxes; costs for recreation facilities; expenses for refuse collection and utility services; expenses for lawn care; costs for building maintenance and repair; insurance costs; administration and salary expenses; and reserves if maintained by the </w:t>
      </w:r>
      <w:r>
        <w:rPr>
          <w:color w:val="000080"/>
          <w:spacing w:val="-2"/>
        </w:rPr>
        <w:t>association.</w:t>
      </w:r>
    </w:p>
    <w:p w14:paraId="02A62CA5" w14:textId="77777777" w:rsidR="00A8134E" w:rsidRDefault="00000000">
      <w:pPr>
        <w:pStyle w:val="ListParagraph"/>
        <w:numPr>
          <w:ilvl w:val="1"/>
          <w:numId w:val="65"/>
        </w:numPr>
        <w:tabs>
          <w:tab w:val="left" w:pos="1094"/>
        </w:tabs>
        <w:spacing w:before="7" w:line="312" w:lineRule="auto"/>
        <w:ind w:right="656" w:firstLine="201"/>
        <w:rPr>
          <w:sz w:val="20"/>
        </w:rPr>
      </w:pPr>
      <w:r>
        <w:rPr>
          <w:color w:val="000080"/>
          <w:sz w:val="20"/>
        </w:rPr>
        <w:t>If 20 percent of the parcel owners petition the board for a level of financial reporting higher than that required by this section, the association shall duly notice and hold a meeting of members within 30 days of receipt of the petition for the purpose of voting on raising the level of reporting for that fiscal year. Upon approval of a</w:t>
      </w:r>
    </w:p>
    <w:p w14:paraId="3C0B6812" w14:textId="77777777" w:rsidR="00A8134E" w:rsidRDefault="00000000">
      <w:pPr>
        <w:pStyle w:val="BodyText"/>
        <w:spacing w:before="3" w:line="312" w:lineRule="auto"/>
        <w:ind w:right="689" w:firstLine="0"/>
      </w:pPr>
      <w:r>
        <w:rPr>
          <w:color w:val="000080"/>
        </w:rPr>
        <w:t>majority of the total voting interests of the parcel owners, the association shall prepare or cause to be prepared, shall amend the budget or adopt a special assessment to pay for the financial report regardless of any provision to the contrary in the governing documents, and shall provide within 90 days of the meeting or the end of the fiscal year, whichever occurs later:</w:t>
      </w:r>
    </w:p>
    <w:p w14:paraId="1CA441E0" w14:textId="77777777" w:rsidR="00A8134E" w:rsidRDefault="00000000">
      <w:pPr>
        <w:pStyle w:val="ListParagraph"/>
        <w:numPr>
          <w:ilvl w:val="0"/>
          <w:numId w:val="60"/>
        </w:numPr>
        <w:tabs>
          <w:tab w:val="left" w:pos="1026"/>
        </w:tabs>
        <w:spacing w:before="5" w:line="312" w:lineRule="auto"/>
        <w:ind w:right="843" w:firstLine="201"/>
        <w:rPr>
          <w:sz w:val="20"/>
        </w:rPr>
      </w:pPr>
      <w:r>
        <w:rPr>
          <w:color w:val="000080"/>
          <w:sz w:val="20"/>
        </w:rPr>
        <w:t>Compiled, reviewed, or audited financial statements, if the association is otherwise required to prepare a report of cash receipts and expenditures;</w:t>
      </w:r>
    </w:p>
    <w:p w14:paraId="647FF5DB" w14:textId="77777777" w:rsidR="00A8134E" w:rsidRDefault="00000000">
      <w:pPr>
        <w:pStyle w:val="ListParagraph"/>
        <w:numPr>
          <w:ilvl w:val="0"/>
          <w:numId w:val="60"/>
        </w:numPr>
        <w:tabs>
          <w:tab w:val="left" w:pos="1026"/>
        </w:tabs>
        <w:spacing w:before="2" w:line="312" w:lineRule="auto"/>
        <w:ind w:right="1148" w:firstLine="201"/>
        <w:rPr>
          <w:sz w:val="20"/>
        </w:rPr>
      </w:pPr>
      <w:r>
        <w:rPr>
          <w:color w:val="000080"/>
          <w:sz w:val="20"/>
        </w:rPr>
        <w:t>Reviewed or audited financial statements, if the association is otherwise required to prepare compiled financial statements; or</w:t>
      </w:r>
    </w:p>
    <w:p w14:paraId="1C07B757" w14:textId="77777777" w:rsidR="00A8134E" w:rsidRDefault="00000000">
      <w:pPr>
        <w:pStyle w:val="ListParagraph"/>
        <w:numPr>
          <w:ilvl w:val="0"/>
          <w:numId w:val="60"/>
        </w:numPr>
        <w:tabs>
          <w:tab w:val="left" w:pos="1026"/>
        </w:tabs>
        <w:spacing w:before="2" w:line="312" w:lineRule="auto"/>
        <w:ind w:right="1534" w:firstLine="201"/>
        <w:rPr>
          <w:sz w:val="20"/>
        </w:rPr>
      </w:pPr>
      <w:r>
        <w:rPr>
          <w:color w:val="000080"/>
          <w:sz w:val="20"/>
        </w:rPr>
        <w:t xml:space="preserve">Audited financial statements if the association is otherwise required to prepare reviewed financial </w:t>
      </w:r>
      <w:r>
        <w:rPr>
          <w:color w:val="000080"/>
          <w:spacing w:val="-2"/>
          <w:sz w:val="20"/>
        </w:rPr>
        <w:t>statements.</w:t>
      </w:r>
    </w:p>
    <w:p w14:paraId="6F1143D8" w14:textId="77777777" w:rsidR="00A8134E" w:rsidRDefault="00000000">
      <w:pPr>
        <w:pStyle w:val="ListParagraph"/>
        <w:numPr>
          <w:ilvl w:val="1"/>
          <w:numId w:val="65"/>
        </w:numPr>
        <w:tabs>
          <w:tab w:val="left" w:pos="1106"/>
        </w:tabs>
        <w:spacing w:before="2" w:line="312" w:lineRule="auto"/>
        <w:ind w:right="909" w:firstLine="201"/>
        <w:rPr>
          <w:sz w:val="20"/>
        </w:rPr>
      </w:pPr>
      <w:r>
        <w:rPr>
          <w:color w:val="000080"/>
          <w:sz w:val="20"/>
        </w:rPr>
        <w:t>If approved by a majority of the voting interests present at a properly called meeting of the association, an association may prepare or cause to be prepared:</w:t>
      </w:r>
    </w:p>
    <w:p w14:paraId="04649B00" w14:textId="77777777" w:rsidR="00A8134E" w:rsidRDefault="00000000">
      <w:pPr>
        <w:pStyle w:val="ListParagraph"/>
        <w:numPr>
          <w:ilvl w:val="2"/>
          <w:numId w:val="65"/>
        </w:numPr>
        <w:tabs>
          <w:tab w:val="left" w:pos="1026"/>
        </w:tabs>
        <w:spacing w:before="3"/>
        <w:ind w:left="1026" w:hanging="402"/>
        <w:rPr>
          <w:sz w:val="20"/>
        </w:rPr>
      </w:pPr>
      <w:r>
        <w:rPr>
          <w:color w:val="000080"/>
          <w:sz w:val="20"/>
        </w:rPr>
        <w:t>A</w:t>
      </w:r>
      <w:r>
        <w:rPr>
          <w:color w:val="000080"/>
          <w:spacing w:val="-11"/>
          <w:sz w:val="20"/>
        </w:rPr>
        <w:t xml:space="preserve"> </w:t>
      </w:r>
      <w:r>
        <w:rPr>
          <w:color w:val="000080"/>
          <w:sz w:val="20"/>
        </w:rPr>
        <w:t xml:space="preserve">report of cash receipts and expenditures in lieu of a compiled, reviewed, or audited financial </w:t>
      </w:r>
      <w:r>
        <w:rPr>
          <w:color w:val="000080"/>
          <w:spacing w:val="-2"/>
          <w:sz w:val="20"/>
        </w:rPr>
        <w:t>statement;</w:t>
      </w:r>
    </w:p>
    <w:p w14:paraId="229B0746" w14:textId="77777777" w:rsidR="00A8134E" w:rsidRDefault="00000000">
      <w:pPr>
        <w:pStyle w:val="ListParagraph"/>
        <w:numPr>
          <w:ilvl w:val="2"/>
          <w:numId w:val="65"/>
        </w:numPr>
        <w:tabs>
          <w:tab w:val="left" w:pos="1026"/>
        </w:tabs>
        <w:spacing w:before="70" w:line="312" w:lineRule="auto"/>
        <w:ind w:right="1325" w:firstLine="201"/>
        <w:rPr>
          <w:sz w:val="20"/>
        </w:rPr>
      </w:pPr>
      <w:r>
        <w:rPr>
          <w:color w:val="000080"/>
          <w:sz w:val="20"/>
        </w:rPr>
        <w:t>A</w:t>
      </w:r>
      <w:r>
        <w:rPr>
          <w:color w:val="000080"/>
          <w:spacing w:val="-9"/>
          <w:sz w:val="20"/>
        </w:rPr>
        <w:t xml:space="preserve"> </w:t>
      </w:r>
      <w:r>
        <w:rPr>
          <w:color w:val="000080"/>
          <w:sz w:val="20"/>
        </w:rPr>
        <w:t>report of cash receipts and expenditures or a compiled financial statement in lieu of a reviewed or audited financial statement; or</w:t>
      </w:r>
    </w:p>
    <w:p w14:paraId="3072CBB7" w14:textId="77777777" w:rsidR="00A8134E" w:rsidRDefault="00000000">
      <w:pPr>
        <w:pStyle w:val="ListParagraph"/>
        <w:numPr>
          <w:ilvl w:val="2"/>
          <w:numId w:val="65"/>
        </w:numPr>
        <w:tabs>
          <w:tab w:val="left" w:pos="1026"/>
        </w:tabs>
        <w:spacing w:before="3" w:line="312" w:lineRule="auto"/>
        <w:ind w:right="1453" w:firstLine="201"/>
        <w:rPr>
          <w:sz w:val="20"/>
        </w:rPr>
      </w:pPr>
      <w:r>
        <w:rPr>
          <w:color w:val="000080"/>
          <w:sz w:val="20"/>
        </w:rPr>
        <w:t>A</w:t>
      </w:r>
      <w:r>
        <w:rPr>
          <w:color w:val="000080"/>
          <w:spacing w:val="-9"/>
          <w:sz w:val="20"/>
        </w:rPr>
        <w:t xml:space="preserve"> </w:t>
      </w:r>
      <w:r>
        <w:rPr>
          <w:color w:val="000080"/>
          <w:sz w:val="20"/>
        </w:rPr>
        <w:t>report of cash receipts and expenditures, a compiled financial statement, or a reviewed financial statement in lieu of an audited financial statement.</w:t>
      </w:r>
    </w:p>
    <w:p w14:paraId="3EFE09AA" w14:textId="77777777" w:rsidR="00A8134E" w:rsidRDefault="00000000">
      <w:pPr>
        <w:pStyle w:val="BodyText"/>
        <w:spacing w:before="194"/>
        <w:ind w:firstLine="0"/>
      </w:pPr>
      <w:r>
        <w:rPr>
          <w:color w:val="000080"/>
        </w:rPr>
        <w:t xml:space="preserve">An association may not prepare a financial statement pursuant to this paragraph for consecutive fiscal </w:t>
      </w:r>
      <w:r>
        <w:rPr>
          <w:color w:val="000080"/>
          <w:spacing w:val="-2"/>
        </w:rPr>
        <w:t>years.</w:t>
      </w:r>
    </w:p>
    <w:p w14:paraId="32C5A4F6" w14:textId="77777777" w:rsidR="00A8134E" w:rsidRDefault="00000000">
      <w:pPr>
        <w:pStyle w:val="ListParagraph"/>
        <w:numPr>
          <w:ilvl w:val="0"/>
          <w:numId w:val="65"/>
        </w:numPr>
        <w:tabs>
          <w:tab w:val="left" w:pos="1100"/>
        </w:tabs>
        <w:spacing w:before="75"/>
        <w:ind w:left="1100" w:hanging="476"/>
        <w:rPr>
          <w:sz w:val="20"/>
        </w:rPr>
      </w:pPr>
      <w:r>
        <w:rPr>
          <w:color w:val="000080"/>
          <w:sz w:val="20"/>
        </w:rPr>
        <w:t>ASSOCIATION</w:t>
      </w:r>
      <w:r>
        <w:rPr>
          <w:color w:val="000080"/>
          <w:spacing w:val="-10"/>
          <w:sz w:val="20"/>
        </w:rPr>
        <w:t xml:space="preserve"> </w:t>
      </w:r>
      <w:r>
        <w:rPr>
          <w:color w:val="000080"/>
          <w:sz w:val="20"/>
        </w:rPr>
        <w:t>FUNDS;</w:t>
      </w:r>
      <w:r>
        <w:rPr>
          <w:color w:val="000080"/>
          <w:spacing w:val="-10"/>
          <w:sz w:val="20"/>
        </w:rPr>
        <w:t xml:space="preserve"> </w:t>
      </w:r>
      <w:r>
        <w:rPr>
          <w:color w:val="000080"/>
          <w:spacing w:val="-2"/>
          <w:sz w:val="20"/>
        </w:rPr>
        <w:t>COMMINGLING.—</w:t>
      </w:r>
    </w:p>
    <w:p w14:paraId="635641EA" w14:textId="77777777" w:rsidR="00A8134E" w:rsidRDefault="00000000">
      <w:pPr>
        <w:pStyle w:val="ListParagraph"/>
        <w:numPr>
          <w:ilvl w:val="1"/>
          <w:numId w:val="65"/>
        </w:numPr>
        <w:tabs>
          <w:tab w:val="left" w:pos="1100"/>
        </w:tabs>
        <w:spacing w:line="312" w:lineRule="auto"/>
        <w:ind w:right="688" w:firstLine="201"/>
        <w:rPr>
          <w:sz w:val="20"/>
        </w:rPr>
      </w:pPr>
      <w:r>
        <w:rPr>
          <w:color w:val="000080"/>
          <w:sz w:val="20"/>
        </w:rPr>
        <w:t>All association funds held by a developer shall be maintained separately in the association’s name. Reserve and operating funds of the association shall not be commingled prior to turnover except the association may</w:t>
      </w:r>
      <w:r>
        <w:rPr>
          <w:color w:val="000080"/>
          <w:spacing w:val="80"/>
          <w:sz w:val="20"/>
        </w:rPr>
        <w:t xml:space="preserve"> </w:t>
      </w:r>
      <w:r>
        <w:rPr>
          <w:color w:val="000080"/>
          <w:sz w:val="20"/>
        </w:rPr>
        <w:t>jointly invest reserve funds; however, such jointly invested funds must be accounted for separately.</w:t>
      </w:r>
    </w:p>
    <w:p w14:paraId="7F2B91F5" w14:textId="77777777" w:rsidR="00A8134E" w:rsidRDefault="00000000">
      <w:pPr>
        <w:pStyle w:val="ListParagraph"/>
        <w:numPr>
          <w:ilvl w:val="1"/>
          <w:numId w:val="65"/>
        </w:numPr>
        <w:tabs>
          <w:tab w:val="left" w:pos="1106"/>
        </w:tabs>
        <w:spacing w:before="4" w:line="312" w:lineRule="auto"/>
        <w:ind w:right="659" w:firstLine="201"/>
        <w:rPr>
          <w:sz w:val="20"/>
        </w:rPr>
      </w:pPr>
      <w:r>
        <w:rPr>
          <w:color w:val="000080"/>
          <w:sz w:val="20"/>
        </w:rPr>
        <w:t>No developer in control of a homeowners’</w:t>
      </w:r>
      <w:r>
        <w:rPr>
          <w:color w:val="000080"/>
          <w:spacing w:val="-4"/>
          <w:sz w:val="20"/>
        </w:rPr>
        <w:t xml:space="preserve"> </w:t>
      </w:r>
      <w:r>
        <w:rPr>
          <w:color w:val="000080"/>
          <w:sz w:val="20"/>
        </w:rPr>
        <w:t>association shall commingle any association funds with his or her funds or with the funds of any other homeowners’ association or community association.</w:t>
      </w:r>
    </w:p>
    <w:p w14:paraId="458B700B" w14:textId="77777777" w:rsidR="00A8134E" w:rsidRDefault="00000000">
      <w:pPr>
        <w:pStyle w:val="ListParagraph"/>
        <w:numPr>
          <w:ilvl w:val="1"/>
          <w:numId w:val="65"/>
        </w:numPr>
        <w:tabs>
          <w:tab w:val="left" w:pos="1094"/>
        </w:tabs>
        <w:spacing w:before="2" w:line="312" w:lineRule="auto"/>
        <w:ind w:right="817" w:firstLine="201"/>
        <w:rPr>
          <w:sz w:val="20"/>
        </w:rPr>
      </w:pPr>
      <w:r>
        <w:rPr>
          <w:color w:val="000080"/>
          <w:sz w:val="20"/>
        </w:rPr>
        <w:t>Association funds may not be used by a developer to defend a civil or criminal action, administrative proceeding, or arbitration proceeding that has been filed against the developer or directors appointed to the association board by the developer, even when the subject of the action or proceeding concerns the operation of the developer-controlled association.</w:t>
      </w:r>
    </w:p>
    <w:p w14:paraId="11564292"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35449615" w14:textId="77777777" w:rsidR="00A8134E" w:rsidRDefault="00000000">
      <w:pPr>
        <w:pStyle w:val="ListParagraph"/>
        <w:numPr>
          <w:ilvl w:val="1"/>
          <w:numId w:val="65"/>
        </w:numPr>
        <w:tabs>
          <w:tab w:val="left" w:pos="1106"/>
        </w:tabs>
        <w:spacing w:before="109" w:line="312" w:lineRule="auto"/>
        <w:ind w:right="647" w:firstLine="201"/>
        <w:rPr>
          <w:sz w:val="20"/>
        </w:rPr>
      </w:pPr>
      <w:r>
        <w:rPr>
          <w:color w:val="000080"/>
          <w:sz w:val="20"/>
        </w:rPr>
        <w:lastRenderedPageBreak/>
        <w:t>If an association collects a deposit from a member for any reason, including to pay for expenses that may</w:t>
      </w:r>
      <w:r>
        <w:rPr>
          <w:color w:val="000080"/>
          <w:spacing w:val="40"/>
          <w:sz w:val="20"/>
        </w:rPr>
        <w:t xml:space="preserve"> </w:t>
      </w:r>
      <w:r>
        <w:rPr>
          <w:color w:val="000080"/>
          <w:sz w:val="20"/>
        </w:rPr>
        <w:t>be incurred as a result of construction on a member’s parcel, such funds must be maintained separately and may not be commingled with any other association funds. Upon completion of the member’s construction project or other reason for which the deposit was collected, the member may request an accounting from the association of his or her funds that were deposited, and the association must provide such accounting to the member within 7 days after receiving the member’s request.</w:t>
      </w:r>
      <w:r>
        <w:rPr>
          <w:color w:val="000080"/>
          <w:spacing w:val="-9"/>
          <w:sz w:val="20"/>
        </w:rPr>
        <w:t xml:space="preserve"> </w:t>
      </w:r>
      <w:r>
        <w:rPr>
          <w:color w:val="000080"/>
          <w:sz w:val="20"/>
        </w:rPr>
        <w:t>An association must remit payment of any unused funds to the member within 30 days after receiving notice that the member’s construction project, or other reason for which the</w:t>
      </w:r>
      <w:r>
        <w:rPr>
          <w:color w:val="000080"/>
          <w:spacing w:val="80"/>
          <w:sz w:val="20"/>
        </w:rPr>
        <w:t xml:space="preserve"> </w:t>
      </w:r>
      <w:r>
        <w:rPr>
          <w:color w:val="000080"/>
          <w:sz w:val="20"/>
        </w:rPr>
        <w:t>deposit was collected, is complete.</w:t>
      </w:r>
    </w:p>
    <w:p w14:paraId="233E8291" w14:textId="77777777" w:rsidR="00A8134E" w:rsidRDefault="00000000">
      <w:pPr>
        <w:pStyle w:val="ListParagraph"/>
        <w:numPr>
          <w:ilvl w:val="0"/>
          <w:numId w:val="65"/>
        </w:numPr>
        <w:tabs>
          <w:tab w:val="left" w:pos="1100"/>
        </w:tabs>
        <w:spacing w:before="8" w:line="312" w:lineRule="auto"/>
        <w:ind w:right="1301" w:firstLine="201"/>
        <w:rPr>
          <w:sz w:val="20"/>
        </w:rPr>
      </w:pPr>
      <w:r>
        <w:rPr>
          <w:color w:val="000080"/>
          <w:sz w:val="20"/>
        </w:rPr>
        <w:t>APPLICABILITY.—Sections 617.1601-617.1604 do not apply to a homeowners’</w:t>
      </w:r>
      <w:r>
        <w:rPr>
          <w:color w:val="000080"/>
          <w:spacing w:val="-6"/>
          <w:sz w:val="20"/>
        </w:rPr>
        <w:t xml:space="preserve"> </w:t>
      </w:r>
      <w:r>
        <w:rPr>
          <w:color w:val="000080"/>
          <w:sz w:val="20"/>
        </w:rPr>
        <w:t>association in which the members have the inspection and copying rights set forth in this section.</w:t>
      </w:r>
    </w:p>
    <w:p w14:paraId="3023AD79" w14:textId="77777777" w:rsidR="00A8134E" w:rsidRDefault="00000000">
      <w:pPr>
        <w:pStyle w:val="ListParagraph"/>
        <w:numPr>
          <w:ilvl w:val="0"/>
          <w:numId w:val="65"/>
        </w:numPr>
        <w:tabs>
          <w:tab w:val="left" w:pos="1206"/>
        </w:tabs>
        <w:spacing w:before="3"/>
        <w:ind w:left="1206" w:hanging="582"/>
        <w:rPr>
          <w:sz w:val="20"/>
        </w:rPr>
      </w:pPr>
      <w:r>
        <w:rPr>
          <w:color w:val="000080"/>
          <w:sz w:val="20"/>
        </w:rPr>
        <w:t>RECALL</w:t>
      </w:r>
      <w:r>
        <w:rPr>
          <w:color w:val="000080"/>
          <w:spacing w:val="-7"/>
          <w:sz w:val="20"/>
        </w:rPr>
        <w:t xml:space="preserve"> </w:t>
      </w:r>
      <w:r>
        <w:rPr>
          <w:color w:val="000080"/>
          <w:sz w:val="20"/>
        </w:rPr>
        <w:t xml:space="preserve">OF </w:t>
      </w:r>
      <w:r>
        <w:rPr>
          <w:color w:val="000080"/>
          <w:spacing w:val="-2"/>
          <w:sz w:val="20"/>
        </w:rPr>
        <w:t>DIRECTORS.—</w:t>
      </w:r>
    </w:p>
    <w:p w14:paraId="63C2C8A8" w14:textId="77777777" w:rsidR="00A8134E" w:rsidRDefault="00000000">
      <w:pPr>
        <w:pStyle w:val="ListParagraph"/>
        <w:numPr>
          <w:ilvl w:val="1"/>
          <w:numId w:val="65"/>
        </w:numPr>
        <w:tabs>
          <w:tab w:val="left" w:pos="877"/>
          <w:tab w:val="left" w:pos="1280"/>
        </w:tabs>
        <w:spacing w:before="70" w:line="312" w:lineRule="auto"/>
        <w:ind w:right="839" w:firstLine="201"/>
        <w:rPr>
          <w:sz w:val="20"/>
        </w:rPr>
      </w:pPr>
      <w:r>
        <w:rPr>
          <w:color w:val="000080"/>
          <w:spacing w:val="-6"/>
          <w:sz w:val="20"/>
        </w:rPr>
        <w:t>1.</w:t>
      </w:r>
      <w:r>
        <w:rPr>
          <w:color w:val="000080"/>
          <w:sz w:val="20"/>
        </w:rPr>
        <w:tab/>
        <w:t>Regardless of any provision to the contrary contained in the governing documents, subject to the provisions of s. 720.307 regarding transition of association control, any member of the board of directors may be recalled and removed from office with or without cause by a majority of the total voting interests.</w:t>
      </w:r>
    </w:p>
    <w:p w14:paraId="4298BCBB" w14:textId="77777777" w:rsidR="00A8134E" w:rsidRDefault="00000000">
      <w:pPr>
        <w:pStyle w:val="BodyText"/>
        <w:tabs>
          <w:tab w:val="left" w:pos="1026"/>
        </w:tabs>
        <w:spacing w:before="4" w:line="312" w:lineRule="auto"/>
        <w:ind w:right="689"/>
      </w:pPr>
      <w:r>
        <w:rPr>
          <w:color w:val="000080"/>
          <w:spacing w:val="-6"/>
        </w:rPr>
        <w:t>2.</w:t>
      </w:r>
      <w:r>
        <w:rPr>
          <w:color w:val="000080"/>
        </w:rPr>
        <w:tab/>
        <w:t>When the governing documents, including the declaration, articles of incorporation, or bylaws, provide that only a specific class of members is entitled to elect a board director or directors, only that class of members may vote to recall those board directors so elected.</w:t>
      </w:r>
    </w:p>
    <w:p w14:paraId="788D3AC1" w14:textId="77777777" w:rsidR="00A8134E" w:rsidRDefault="00000000">
      <w:pPr>
        <w:pStyle w:val="ListParagraph"/>
        <w:numPr>
          <w:ilvl w:val="1"/>
          <w:numId w:val="65"/>
        </w:numPr>
        <w:tabs>
          <w:tab w:val="left" w:pos="883"/>
          <w:tab w:val="left" w:pos="1287"/>
        </w:tabs>
        <w:spacing w:before="3" w:line="312" w:lineRule="auto"/>
        <w:ind w:right="758" w:firstLine="201"/>
        <w:rPr>
          <w:sz w:val="20"/>
        </w:rPr>
      </w:pPr>
      <w:r>
        <w:rPr>
          <w:color w:val="000080"/>
          <w:spacing w:val="-6"/>
          <w:sz w:val="20"/>
        </w:rPr>
        <w:t>1.</w:t>
      </w:r>
      <w:r>
        <w:rPr>
          <w:color w:val="000080"/>
          <w:sz w:val="20"/>
        </w:rPr>
        <w:tab/>
        <w:t>Board directors may be recalled by an agreement in writing or by written ballot without a membership meeting.</w:t>
      </w:r>
      <w:r>
        <w:rPr>
          <w:color w:val="000080"/>
          <w:spacing w:val="-1"/>
          <w:sz w:val="20"/>
        </w:rPr>
        <w:t xml:space="preserve"> </w:t>
      </w:r>
      <w:r>
        <w:rPr>
          <w:color w:val="000080"/>
          <w:sz w:val="20"/>
        </w:rPr>
        <w:t xml:space="preserve">The agreement in writing or the written ballots, or a copy thereof, shall be served on the association by certified mail or by personal service in the manner authorized by chapter 48 and the Florida Rules of Civil </w:t>
      </w:r>
      <w:r>
        <w:rPr>
          <w:color w:val="000080"/>
          <w:spacing w:val="-2"/>
          <w:sz w:val="20"/>
        </w:rPr>
        <w:t>Procedure.</w:t>
      </w:r>
    </w:p>
    <w:p w14:paraId="5D1402BC" w14:textId="77777777" w:rsidR="00A8134E" w:rsidRDefault="00000000">
      <w:pPr>
        <w:pStyle w:val="ListParagraph"/>
        <w:numPr>
          <w:ilvl w:val="0"/>
          <w:numId w:val="59"/>
        </w:numPr>
        <w:tabs>
          <w:tab w:val="left" w:pos="1026"/>
        </w:tabs>
        <w:spacing w:before="4" w:line="312" w:lineRule="auto"/>
        <w:ind w:right="738" w:firstLine="201"/>
        <w:rPr>
          <w:sz w:val="20"/>
        </w:rPr>
      </w:pPr>
      <w:r>
        <w:rPr>
          <w:color w:val="000080"/>
          <w:sz w:val="20"/>
        </w:rPr>
        <w:t>The board shall duly notice and hold a meeting of the board within 5 full business days after receipt of the agreement in writing or written ballots. At the meeting, the board shall either certify the written ballots or written agreement to recall a director or directors of the board, in which case such director or directors shall be recalled effective immediately and shall turn over to the board within 5 full business days any and all records and property of the association in their possession, or proceed as described in paragraph (d).</w:t>
      </w:r>
    </w:p>
    <w:p w14:paraId="63B9D377" w14:textId="77777777" w:rsidR="00A8134E" w:rsidRDefault="00000000">
      <w:pPr>
        <w:pStyle w:val="ListParagraph"/>
        <w:numPr>
          <w:ilvl w:val="0"/>
          <w:numId w:val="59"/>
        </w:numPr>
        <w:tabs>
          <w:tab w:val="left" w:pos="1026"/>
        </w:tabs>
        <w:spacing w:before="6" w:line="312" w:lineRule="auto"/>
        <w:ind w:right="959" w:firstLine="201"/>
        <w:rPr>
          <w:sz w:val="20"/>
        </w:rPr>
      </w:pPr>
      <w:r>
        <w:rPr>
          <w:color w:val="000080"/>
          <w:sz w:val="20"/>
        </w:rPr>
        <w:t>When it is determined by the department pursuant to binding arbitration proceedings or the court in an action filed in a court of competent jurisdiction that an initial recall effort was defective, written recall agreements or written ballots used in the first recall effort and not found to be defective may be reused in one subsequent recall effort. However, in no event is a written agreement or written ballot valid for more than 120 days after it has been signed by the member.</w:t>
      </w:r>
    </w:p>
    <w:p w14:paraId="6AF26F05" w14:textId="77777777" w:rsidR="00A8134E" w:rsidRDefault="00000000">
      <w:pPr>
        <w:pStyle w:val="ListParagraph"/>
        <w:numPr>
          <w:ilvl w:val="0"/>
          <w:numId w:val="59"/>
        </w:numPr>
        <w:tabs>
          <w:tab w:val="left" w:pos="1026"/>
        </w:tabs>
        <w:spacing w:before="6" w:line="312" w:lineRule="auto"/>
        <w:ind w:right="707" w:firstLine="201"/>
        <w:rPr>
          <w:sz w:val="20"/>
        </w:rPr>
      </w:pPr>
      <w:r>
        <w:rPr>
          <w:color w:val="000080"/>
          <w:sz w:val="20"/>
        </w:rPr>
        <w:t>Any rescission or revocation of a member’s written recall ballot or agreement must be in writing and, in order to be effective, must be delivered to the association before the association is served with the written recall agreements or ballots.</w:t>
      </w:r>
    </w:p>
    <w:p w14:paraId="7199F725" w14:textId="77777777" w:rsidR="00A8134E" w:rsidRDefault="00000000">
      <w:pPr>
        <w:pStyle w:val="ListParagraph"/>
        <w:numPr>
          <w:ilvl w:val="0"/>
          <w:numId w:val="59"/>
        </w:numPr>
        <w:tabs>
          <w:tab w:val="left" w:pos="1026"/>
        </w:tabs>
        <w:spacing w:before="3" w:line="312" w:lineRule="auto"/>
        <w:ind w:right="977" w:firstLine="201"/>
        <w:rPr>
          <w:sz w:val="20"/>
        </w:rPr>
      </w:pPr>
      <w:r>
        <w:rPr>
          <w:color w:val="000080"/>
          <w:sz w:val="20"/>
        </w:rPr>
        <w:t>The agreement in writing or ballot shall list at least as many possible replacement directors as there are directors subject to the recall, when at least a majority of the board is sought to be recalled; the person executing the recall instrument may vote for as many replacement candidates as there are directors subject to the recall.</w:t>
      </w:r>
    </w:p>
    <w:p w14:paraId="3AAB28AC" w14:textId="77777777" w:rsidR="00A8134E" w:rsidRDefault="00000000">
      <w:pPr>
        <w:pStyle w:val="ListParagraph"/>
        <w:numPr>
          <w:ilvl w:val="1"/>
          <w:numId w:val="65"/>
        </w:numPr>
        <w:tabs>
          <w:tab w:val="left" w:pos="871"/>
          <w:tab w:val="left" w:pos="1274"/>
        </w:tabs>
        <w:spacing w:before="4" w:line="312" w:lineRule="auto"/>
        <w:ind w:right="691" w:firstLine="201"/>
        <w:rPr>
          <w:sz w:val="20"/>
        </w:rPr>
      </w:pPr>
      <w:r>
        <w:rPr>
          <w:color w:val="000080"/>
          <w:spacing w:val="-6"/>
          <w:sz w:val="20"/>
        </w:rPr>
        <w:t>1.</w:t>
      </w:r>
      <w:r>
        <w:rPr>
          <w:color w:val="000080"/>
          <w:sz w:val="20"/>
        </w:rPr>
        <w:tab/>
        <w:t>If the declaration, articles of incorporation, or bylaws specifically provide, the members may also recall and remove a board director or directors by a vote taken at a meeting. If so provided in the governing documents, a special meeting of the members to recall a director or directors of the board of administration may be called by 10 percent of the voting interests giving notice of the meeting as required for a meeting of members, and the notice shall state the purpose of the meeting. Electronic transmission may not be used as a method of giving</w:t>
      </w:r>
      <w:r>
        <w:rPr>
          <w:color w:val="000080"/>
          <w:spacing w:val="40"/>
          <w:sz w:val="20"/>
        </w:rPr>
        <w:t xml:space="preserve"> </w:t>
      </w:r>
      <w:r>
        <w:rPr>
          <w:color w:val="000080"/>
          <w:sz w:val="20"/>
        </w:rPr>
        <w:t>notice of a meeting called in whole or in part for this purpose.</w:t>
      </w:r>
    </w:p>
    <w:p w14:paraId="53442D6B" w14:textId="77777777" w:rsidR="00A8134E" w:rsidRDefault="00000000">
      <w:pPr>
        <w:pStyle w:val="BodyText"/>
        <w:spacing w:before="7" w:line="312" w:lineRule="auto"/>
        <w:ind w:right="869"/>
        <w:jc w:val="both"/>
      </w:pPr>
      <w:r>
        <w:rPr>
          <w:color w:val="000080"/>
        </w:rPr>
        <w:t>2.</w:t>
      </w:r>
      <w:r>
        <w:rPr>
          <w:color w:val="000080"/>
          <w:spacing w:val="40"/>
        </w:rPr>
        <w:t xml:space="preserve">  </w:t>
      </w:r>
      <w:r>
        <w:rPr>
          <w:color w:val="000080"/>
        </w:rPr>
        <w:t>The board shall duly notice and hold a board meeting within 5 full business days after the adjournment of the member meeting to recall one or more directors.</w:t>
      </w:r>
      <w:r>
        <w:rPr>
          <w:color w:val="000080"/>
          <w:spacing w:val="-9"/>
        </w:rPr>
        <w:t xml:space="preserve"> </w:t>
      </w:r>
      <w:r>
        <w:rPr>
          <w:color w:val="000080"/>
        </w:rPr>
        <w:t>At the meeting, the board shall certify the recall, in which case such member or members shall be recalled effective immediately and shall turn over to the board within 5</w:t>
      </w:r>
    </w:p>
    <w:p w14:paraId="798F4107" w14:textId="77777777" w:rsidR="00A8134E" w:rsidRDefault="00A8134E">
      <w:pPr>
        <w:pStyle w:val="BodyText"/>
        <w:spacing w:line="312" w:lineRule="auto"/>
        <w:jc w:val="both"/>
        <w:sectPr w:rsidR="00A8134E">
          <w:pgSz w:w="12240" w:h="15840"/>
          <w:pgMar w:top="480" w:right="360" w:bottom="460" w:left="360" w:header="290" w:footer="265" w:gutter="0"/>
          <w:cols w:space="720"/>
        </w:sectPr>
      </w:pPr>
    </w:p>
    <w:p w14:paraId="07BE9D9C" w14:textId="77777777" w:rsidR="00A8134E" w:rsidRDefault="00000000">
      <w:pPr>
        <w:pStyle w:val="BodyText"/>
        <w:spacing w:before="109" w:line="312" w:lineRule="auto"/>
        <w:ind w:right="689" w:firstLine="0"/>
      </w:pPr>
      <w:r>
        <w:rPr>
          <w:color w:val="000080"/>
        </w:rPr>
        <w:lastRenderedPageBreak/>
        <w:t>full business days any and all records and property of the association in their possession, or shall proceed as set forth in paragraph (d).</w:t>
      </w:r>
    </w:p>
    <w:p w14:paraId="36B12B16" w14:textId="77777777" w:rsidR="00A8134E" w:rsidRDefault="00000000">
      <w:pPr>
        <w:pStyle w:val="ListParagraph"/>
        <w:numPr>
          <w:ilvl w:val="1"/>
          <w:numId w:val="65"/>
        </w:numPr>
        <w:tabs>
          <w:tab w:val="left" w:pos="1106"/>
        </w:tabs>
        <w:spacing w:before="2" w:line="312" w:lineRule="auto"/>
        <w:ind w:right="646" w:firstLine="201"/>
        <w:rPr>
          <w:sz w:val="20"/>
        </w:rPr>
      </w:pPr>
      <w:r>
        <w:rPr>
          <w:color w:val="000080"/>
          <w:sz w:val="20"/>
        </w:rPr>
        <w:t>If the board determines not to certify the written agreement or written ballots to recall a director or directors of the board or does not certify the recall by a vote at a meeting, the board shall, within 5 full business days after the meeting, file an action with a court of competent jurisdiction or file with the department a petition for binding arbitration under the applicable procedures in ss. 718.112(2)(l) and 718.1255 and the rules adopted thereunder. For the purposes of this section, the members who voted at the meeting or who executed the agreement in writing shall constitute one party under the petition for arbitration or in a court action. If the arbitrator or court certifies the recall as to any director or directors of the board, the recall will be effective upon the final order of the court or the mailing of the final order of arbitration to the association. The director or directors so recalled shall deliver to the board any and all records of the association in their possession within 5</w:t>
      </w:r>
      <w:r>
        <w:rPr>
          <w:color w:val="000080"/>
          <w:spacing w:val="80"/>
          <w:sz w:val="20"/>
        </w:rPr>
        <w:t xml:space="preserve"> </w:t>
      </w:r>
      <w:r>
        <w:rPr>
          <w:color w:val="000080"/>
          <w:sz w:val="20"/>
        </w:rPr>
        <w:t>full business days after the effective date of the recall.</w:t>
      </w:r>
    </w:p>
    <w:p w14:paraId="45CEB46C" w14:textId="77777777" w:rsidR="00A8134E" w:rsidRDefault="00000000">
      <w:pPr>
        <w:pStyle w:val="ListParagraph"/>
        <w:numPr>
          <w:ilvl w:val="1"/>
          <w:numId w:val="65"/>
        </w:numPr>
        <w:tabs>
          <w:tab w:val="left" w:pos="1104"/>
        </w:tabs>
        <w:spacing w:before="11" w:line="312" w:lineRule="auto"/>
        <w:ind w:right="691" w:firstLine="201"/>
        <w:rPr>
          <w:sz w:val="20"/>
        </w:rPr>
      </w:pPr>
      <w:r>
        <w:rPr>
          <w:color w:val="000080"/>
          <w:sz w:val="20"/>
        </w:rPr>
        <w:t>If a vacancy occurs on the board as a result of a recall and less than a majority of the board directors are removed, the vacancy may be filled by the affirmative vote of a majority of the remaining directors, notwithstanding any provision to the contrary contained in this subsection or in the association documents. If vacancies occur on the board as a result of a recall and a majority or more of the board directors are removed,</w:t>
      </w:r>
      <w:r>
        <w:rPr>
          <w:color w:val="000080"/>
          <w:spacing w:val="80"/>
          <w:sz w:val="20"/>
        </w:rPr>
        <w:t xml:space="preserve"> </w:t>
      </w:r>
      <w:r>
        <w:rPr>
          <w:color w:val="000080"/>
          <w:sz w:val="20"/>
        </w:rPr>
        <w:t>the vacancies shall be filled by members voting in favor of the recall; if removal is at a meeting, any vacancies shall be filled by the members at the meeting. If the recall occurred by agreement in writing or by written ballot, members may vote for replacement directors in the same instrument in accordance with procedural rules adopted by the division, which rules need not be consistent with this subsection.</w:t>
      </w:r>
    </w:p>
    <w:p w14:paraId="25EC6D60" w14:textId="77777777" w:rsidR="00A8134E" w:rsidRDefault="00000000">
      <w:pPr>
        <w:pStyle w:val="ListParagraph"/>
        <w:numPr>
          <w:ilvl w:val="1"/>
          <w:numId w:val="65"/>
        </w:numPr>
        <w:tabs>
          <w:tab w:val="left" w:pos="1069"/>
        </w:tabs>
        <w:spacing w:before="9" w:line="312" w:lineRule="auto"/>
        <w:ind w:right="872" w:firstLine="201"/>
        <w:rPr>
          <w:sz w:val="20"/>
        </w:rPr>
      </w:pPr>
      <w:r>
        <w:rPr>
          <w:color w:val="000080"/>
          <w:sz w:val="20"/>
        </w:rPr>
        <w:t>If the board fails to duly notice and hold a board meeting within 5 full business days after service of an agreement in writing or within 5 full business days after the adjournment of the member recall meeting, the recall shall be deemed effective and the board directors so recalled shall immediately turn over to the board all records and property of the association.</w:t>
      </w:r>
    </w:p>
    <w:p w14:paraId="7A2CC30E" w14:textId="77777777" w:rsidR="00A8134E" w:rsidRDefault="00000000">
      <w:pPr>
        <w:pStyle w:val="ListParagraph"/>
        <w:numPr>
          <w:ilvl w:val="1"/>
          <w:numId w:val="65"/>
        </w:numPr>
        <w:tabs>
          <w:tab w:val="left" w:pos="1095"/>
        </w:tabs>
        <w:spacing w:before="4" w:line="312" w:lineRule="auto"/>
        <w:ind w:right="745" w:firstLine="201"/>
        <w:rPr>
          <w:sz w:val="20"/>
        </w:rPr>
      </w:pPr>
      <w:r>
        <w:rPr>
          <w:color w:val="000080"/>
          <w:sz w:val="20"/>
        </w:rPr>
        <w:t>If the board fails to duly notice and hold the required meeting or fails to file the required petition or action, the parcel owner representative may file a petition or a court action under s. 718.1255 challenging the board’s failure to act.</w:t>
      </w:r>
      <w:r>
        <w:rPr>
          <w:color w:val="000080"/>
          <w:spacing w:val="-2"/>
          <w:sz w:val="20"/>
        </w:rPr>
        <w:t xml:space="preserve"> </w:t>
      </w:r>
      <w:r>
        <w:rPr>
          <w:color w:val="000080"/>
          <w:sz w:val="20"/>
        </w:rPr>
        <w:t>The petition or action must be filed within 60 days after the expiration of the applicable 5- full-business-day period. The review of a petition or action under this paragraph is limited to the sufficiency of service on the board and the facial validity of the written agreement or ballots filed.</w:t>
      </w:r>
    </w:p>
    <w:p w14:paraId="2243DF5B" w14:textId="77777777" w:rsidR="00A8134E" w:rsidRDefault="00000000">
      <w:pPr>
        <w:pStyle w:val="ListParagraph"/>
        <w:numPr>
          <w:ilvl w:val="1"/>
          <w:numId w:val="65"/>
        </w:numPr>
        <w:tabs>
          <w:tab w:val="left" w:pos="1104"/>
        </w:tabs>
        <w:spacing w:before="6" w:line="312" w:lineRule="auto"/>
        <w:ind w:right="666" w:firstLine="201"/>
        <w:rPr>
          <w:sz w:val="20"/>
        </w:rPr>
      </w:pPr>
      <w:r>
        <w:rPr>
          <w:color w:val="000080"/>
          <w:sz w:val="20"/>
        </w:rPr>
        <w:t>If a director who is removed fails to relinquish his or her office or turn over records as required under this section, the circuit court in the county where the association maintains its principal office may, upon the petition of the association, summarily order the director to relinquish his or her office and turn over all association records upon application of the association.</w:t>
      </w:r>
    </w:p>
    <w:p w14:paraId="20DC75DC" w14:textId="77777777" w:rsidR="00A8134E" w:rsidRDefault="00000000">
      <w:pPr>
        <w:pStyle w:val="ListParagraph"/>
        <w:numPr>
          <w:ilvl w:val="1"/>
          <w:numId w:val="65"/>
        </w:numPr>
        <w:tabs>
          <w:tab w:val="left" w:pos="1052"/>
        </w:tabs>
        <w:spacing w:before="4" w:line="312" w:lineRule="auto"/>
        <w:ind w:right="676" w:firstLine="201"/>
        <w:rPr>
          <w:sz w:val="20"/>
        </w:rPr>
      </w:pPr>
      <w:r>
        <w:rPr>
          <w:color w:val="000080"/>
          <w:sz w:val="20"/>
        </w:rPr>
        <w:t>The minutes of the board meeting at which the board decides whether to certify the recall are an official association record. The minutes must record the date and time of the meeting, the decision of the board, and the vote count taken on each board member subject to the recall. In addition, when the board decides not to certify the recall, as to each vote rejected, the minutes must identify the parcel number and the specific reason for each such rejection.</w:t>
      </w:r>
    </w:p>
    <w:p w14:paraId="44A23D8E" w14:textId="77777777" w:rsidR="00A8134E" w:rsidRDefault="00000000">
      <w:pPr>
        <w:pStyle w:val="ListParagraph"/>
        <w:numPr>
          <w:ilvl w:val="1"/>
          <w:numId w:val="65"/>
        </w:numPr>
        <w:tabs>
          <w:tab w:val="left" w:pos="1068"/>
        </w:tabs>
        <w:spacing w:before="6" w:line="312" w:lineRule="auto"/>
        <w:ind w:right="1112" w:firstLine="201"/>
        <w:rPr>
          <w:sz w:val="20"/>
        </w:rPr>
      </w:pPr>
      <w:r>
        <w:rPr>
          <w:color w:val="000080"/>
          <w:sz w:val="20"/>
        </w:rPr>
        <w:t>When the recall of more than one board director is sought, the written agreement, ballot, or vote at a meeting shall provide for a separate vote for each board director sought to be recalled.</w:t>
      </w:r>
    </w:p>
    <w:p w14:paraId="1F20591D" w14:textId="77777777" w:rsidR="00A8134E" w:rsidRDefault="00000000">
      <w:pPr>
        <w:pStyle w:val="ListParagraph"/>
        <w:numPr>
          <w:ilvl w:val="1"/>
          <w:numId w:val="65"/>
        </w:numPr>
        <w:tabs>
          <w:tab w:val="left" w:pos="1096"/>
        </w:tabs>
        <w:spacing w:before="2" w:line="312" w:lineRule="auto"/>
        <w:ind w:right="708" w:firstLine="201"/>
        <w:rPr>
          <w:sz w:val="20"/>
        </w:rPr>
      </w:pPr>
      <w:r>
        <w:rPr>
          <w:color w:val="000080"/>
          <w:sz w:val="20"/>
        </w:rPr>
        <w:t>A</w:t>
      </w:r>
      <w:r>
        <w:rPr>
          <w:color w:val="000080"/>
          <w:spacing w:val="-1"/>
          <w:sz w:val="20"/>
        </w:rPr>
        <w:t xml:space="preserve"> </w:t>
      </w:r>
      <w:r>
        <w:rPr>
          <w:color w:val="000080"/>
          <w:sz w:val="20"/>
        </w:rPr>
        <w:t>board member who has been recalled may file an action with a court of competent jurisdiction or a petition under ss. 718.112(2)(l) and 718.1255 and the rules adopted challenging the validity of the recall. The petition or action must be filed within 60 days after the recall is deemed certified.</w:t>
      </w:r>
      <w:r>
        <w:rPr>
          <w:color w:val="000080"/>
          <w:spacing w:val="-1"/>
          <w:sz w:val="20"/>
        </w:rPr>
        <w:t xml:space="preserve"> </w:t>
      </w:r>
      <w:r>
        <w:rPr>
          <w:color w:val="000080"/>
          <w:sz w:val="20"/>
        </w:rPr>
        <w:t>The association and the parcel owner representative shall be named as respondents.</w:t>
      </w:r>
    </w:p>
    <w:p w14:paraId="37076FEC" w14:textId="77777777" w:rsidR="00A8134E" w:rsidRDefault="00000000">
      <w:pPr>
        <w:pStyle w:val="ListParagraph"/>
        <w:numPr>
          <w:ilvl w:val="1"/>
          <w:numId w:val="65"/>
        </w:numPr>
        <w:tabs>
          <w:tab w:val="left" w:pos="1054"/>
        </w:tabs>
        <w:spacing w:before="5" w:line="312" w:lineRule="auto"/>
        <w:ind w:right="814" w:firstLine="201"/>
        <w:rPr>
          <w:sz w:val="20"/>
        </w:rPr>
      </w:pPr>
      <w:r>
        <w:rPr>
          <w:color w:val="000080"/>
          <w:sz w:val="20"/>
        </w:rPr>
        <w:t>The division or a court of competent jurisdiction may not accept for filing a recall petition or action, whether filed under paragraph (b), paragraph (c), paragraph (g), or paragraph (k) and regardless of whether the recall was certified, when there are 60 or fewer days until the scheduled reelection of the board member sought</w:t>
      </w:r>
    </w:p>
    <w:p w14:paraId="335D8807"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26383F79" w14:textId="77777777" w:rsidR="00A8134E" w:rsidRDefault="00000000">
      <w:pPr>
        <w:pStyle w:val="BodyText"/>
        <w:spacing w:before="109" w:line="312" w:lineRule="auto"/>
        <w:ind w:right="689" w:firstLine="0"/>
      </w:pPr>
      <w:r>
        <w:rPr>
          <w:color w:val="000080"/>
        </w:rPr>
        <w:lastRenderedPageBreak/>
        <w:t xml:space="preserve">to be recalled or when 60 or fewer days have not elapsed since the election of the board member sought to be </w:t>
      </w:r>
      <w:r>
        <w:rPr>
          <w:color w:val="000080"/>
          <w:spacing w:val="-2"/>
        </w:rPr>
        <w:t>recalled.</w:t>
      </w:r>
    </w:p>
    <w:p w14:paraId="56E7D102" w14:textId="77777777" w:rsidR="00A8134E" w:rsidRDefault="00000000">
      <w:pPr>
        <w:pStyle w:val="ListParagraph"/>
        <w:numPr>
          <w:ilvl w:val="0"/>
          <w:numId w:val="65"/>
        </w:numPr>
        <w:tabs>
          <w:tab w:val="left" w:pos="1206"/>
        </w:tabs>
        <w:spacing w:before="2" w:line="312" w:lineRule="auto"/>
        <w:ind w:right="773" w:firstLine="201"/>
        <w:rPr>
          <w:sz w:val="20"/>
        </w:rPr>
      </w:pPr>
      <w:r>
        <w:rPr>
          <w:color w:val="000080"/>
          <w:sz w:val="20"/>
        </w:rPr>
        <w:t>WINDSTORM INSURANCE.—Windstorm insurance coverage for a group of no fewer than three communities created and operating under chapter 718, chapter 719, this chapter, or chapter 721 may be obtained and</w:t>
      </w:r>
    </w:p>
    <w:p w14:paraId="164A2194" w14:textId="77777777" w:rsidR="00A8134E" w:rsidRDefault="00000000">
      <w:pPr>
        <w:pStyle w:val="BodyText"/>
        <w:spacing w:before="2" w:line="312" w:lineRule="auto"/>
        <w:ind w:right="881" w:firstLine="0"/>
      </w:pPr>
      <w:r>
        <w:rPr>
          <w:color w:val="000080"/>
        </w:rPr>
        <w:t>maintained for the communities if the insurance coverage is sufficient to cover an amount equal to the probable maximum loss for the communities for a 250-year windstorm event. Such probable maximum loss must be determined through the use of a competent model that has been accepted by the Florida Commission on Hurricane Loss Projection Methodology. Such insurance coverage is deemed adequate windstorm coverage for purposes of this chapter.</w:t>
      </w:r>
    </w:p>
    <w:p w14:paraId="34F6FB2A" w14:textId="77777777" w:rsidR="00A8134E" w:rsidRDefault="00000000">
      <w:pPr>
        <w:pStyle w:val="ListParagraph"/>
        <w:numPr>
          <w:ilvl w:val="0"/>
          <w:numId w:val="65"/>
        </w:numPr>
        <w:tabs>
          <w:tab w:val="left" w:pos="1206"/>
        </w:tabs>
        <w:spacing w:before="6" w:line="312" w:lineRule="auto"/>
        <w:ind w:right="944" w:firstLine="201"/>
        <w:rPr>
          <w:sz w:val="20"/>
        </w:rPr>
      </w:pPr>
      <w:r>
        <w:rPr>
          <w:color w:val="000080"/>
          <w:sz w:val="20"/>
        </w:rPr>
        <w:t>COMPENSATION PROHIBITED.—A director, officer, or committee member of the association may not directly receive any salary or compensation from the association for the performance of duties as a director, officer, or committee member and may not in any other way benefit financially from service to the association. This subsection does not preclude:</w:t>
      </w:r>
    </w:p>
    <w:p w14:paraId="020E5048" w14:textId="77777777" w:rsidR="00A8134E" w:rsidRDefault="00000000">
      <w:pPr>
        <w:pStyle w:val="ListParagraph"/>
        <w:numPr>
          <w:ilvl w:val="1"/>
          <w:numId w:val="65"/>
        </w:numPr>
        <w:tabs>
          <w:tab w:val="left" w:pos="1100"/>
        </w:tabs>
        <w:spacing w:before="4" w:line="312" w:lineRule="auto"/>
        <w:ind w:right="833" w:firstLine="201"/>
        <w:rPr>
          <w:sz w:val="20"/>
        </w:rPr>
      </w:pPr>
      <w:r>
        <w:rPr>
          <w:color w:val="000080"/>
          <w:sz w:val="20"/>
        </w:rPr>
        <w:t>Participation by such person in a financial benefit accruing to all or a significant number of members as a result of actions lawfully taken by the board or a committee of which he or she is a member, including, but not limited to, routine maintenance, repair, or replacement of community assets.</w:t>
      </w:r>
    </w:p>
    <w:p w14:paraId="7A2A7B59" w14:textId="77777777" w:rsidR="00A8134E" w:rsidRDefault="00000000">
      <w:pPr>
        <w:pStyle w:val="ListParagraph"/>
        <w:numPr>
          <w:ilvl w:val="1"/>
          <w:numId w:val="65"/>
        </w:numPr>
        <w:tabs>
          <w:tab w:val="left" w:pos="1105"/>
        </w:tabs>
        <w:spacing w:before="4" w:line="312" w:lineRule="auto"/>
        <w:ind w:right="651" w:firstLine="201"/>
        <w:jc w:val="both"/>
        <w:rPr>
          <w:sz w:val="20"/>
        </w:rPr>
      </w:pPr>
      <w:r>
        <w:rPr>
          <w:color w:val="000080"/>
          <w:sz w:val="20"/>
        </w:rPr>
        <w:t>Reimbursement for out-of-pocket expenses incurred by such person on behalf of the association, subject to approval in accordance with procedures established by the association’s governing documents or, in the absence of such procedures, in accordance with an approval process established by the board.</w:t>
      </w:r>
    </w:p>
    <w:p w14:paraId="4ACAF115" w14:textId="77777777" w:rsidR="00A8134E" w:rsidRDefault="00000000">
      <w:pPr>
        <w:pStyle w:val="ListParagraph"/>
        <w:numPr>
          <w:ilvl w:val="1"/>
          <w:numId w:val="65"/>
        </w:numPr>
        <w:tabs>
          <w:tab w:val="left" w:pos="1094"/>
        </w:tabs>
        <w:spacing w:before="3" w:line="312" w:lineRule="auto"/>
        <w:ind w:right="943" w:firstLine="201"/>
        <w:rPr>
          <w:sz w:val="20"/>
        </w:rPr>
      </w:pPr>
      <w:r>
        <w:rPr>
          <w:color w:val="000080"/>
          <w:sz w:val="20"/>
        </w:rPr>
        <w:t>Any recovery of insurance proceeds derived from a policy of insurance maintained by the association for the benefit of its members.</w:t>
      </w:r>
    </w:p>
    <w:p w14:paraId="668F84AC" w14:textId="77777777" w:rsidR="00A8134E" w:rsidRDefault="00000000">
      <w:pPr>
        <w:pStyle w:val="ListParagraph"/>
        <w:numPr>
          <w:ilvl w:val="1"/>
          <w:numId w:val="65"/>
        </w:numPr>
        <w:tabs>
          <w:tab w:val="left" w:pos="1106"/>
        </w:tabs>
        <w:spacing w:before="2"/>
        <w:ind w:left="1106" w:hanging="482"/>
        <w:rPr>
          <w:sz w:val="20"/>
        </w:rPr>
      </w:pPr>
      <w:r>
        <w:rPr>
          <w:color w:val="000080"/>
          <w:sz w:val="20"/>
        </w:rPr>
        <w:t xml:space="preserve">Any fee or compensation authorized in the governing </w:t>
      </w:r>
      <w:r>
        <w:rPr>
          <w:color w:val="000080"/>
          <w:spacing w:val="-2"/>
          <w:sz w:val="20"/>
        </w:rPr>
        <w:t>documents.</w:t>
      </w:r>
    </w:p>
    <w:p w14:paraId="2AE1B6B8" w14:textId="77777777" w:rsidR="00A8134E" w:rsidRDefault="00000000">
      <w:pPr>
        <w:pStyle w:val="ListParagraph"/>
        <w:numPr>
          <w:ilvl w:val="1"/>
          <w:numId w:val="65"/>
        </w:numPr>
        <w:tabs>
          <w:tab w:val="left" w:pos="1104"/>
        </w:tabs>
        <w:spacing w:line="312" w:lineRule="auto"/>
        <w:ind w:right="1040" w:firstLine="201"/>
        <w:rPr>
          <w:sz w:val="20"/>
        </w:rPr>
      </w:pPr>
      <w:r>
        <w:rPr>
          <w:color w:val="000080"/>
          <w:sz w:val="20"/>
        </w:rPr>
        <w:t>Any fee or compensation authorized in advance by a vote of a majority of the voting interests voting in person or by proxy at a meeting of the members.</w:t>
      </w:r>
    </w:p>
    <w:p w14:paraId="302B6A77" w14:textId="77777777" w:rsidR="00A8134E" w:rsidRDefault="00000000">
      <w:pPr>
        <w:pStyle w:val="ListParagraph"/>
        <w:numPr>
          <w:ilvl w:val="1"/>
          <w:numId w:val="65"/>
        </w:numPr>
        <w:tabs>
          <w:tab w:val="left" w:pos="1069"/>
        </w:tabs>
        <w:spacing w:before="2" w:line="312" w:lineRule="auto"/>
        <w:ind w:right="1615" w:firstLine="201"/>
        <w:rPr>
          <w:sz w:val="20"/>
        </w:rPr>
      </w:pPr>
      <w:r>
        <w:rPr>
          <w:color w:val="000080"/>
          <w:sz w:val="20"/>
        </w:rPr>
        <w:t>A</w:t>
      </w:r>
      <w:r>
        <w:rPr>
          <w:color w:val="000080"/>
          <w:spacing w:val="-12"/>
          <w:sz w:val="20"/>
        </w:rPr>
        <w:t xml:space="preserve"> </w:t>
      </w:r>
      <w:r>
        <w:rPr>
          <w:color w:val="000080"/>
          <w:sz w:val="20"/>
        </w:rPr>
        <w:t>developer</w:t>
      </w:r>
      <w:r>
        <w:rPr>
          <w:color w:val="000080"/>
          <w:spacing w:val="-1"/>
          <w:sz w:val="20"/>
        </w:rPr>
        <w:t xml:space="preserve"> </w:t>
      </w:r>
      <w:r>
        <w:rPr>
          <w:color w:val="000080"/>
          <w:sz w:val="20"/>
        </w:rPr>
        <w:t>or</w:t>
      </w:r>
      <w:r>
        <w:rPr>
          <w:color w:val="000080"/>
          <w:spacing w:val="-1"/>
          <w:sz w:val="20"/>
        </w:rPr>
        <w:t xml:space="preserve"> </w:t>
      </w:r>
      <w:r>
        <w:rPr>
          <w:color w:val="000080"/>
          <w:sz w:val="20"/>
        </w:rPr>
        <w:t>its</w:t>
      </w:r>
      <w:r>
        <w:rPr>
          <w:color w:val="000080"/>
          <w:spacing w:val="-1"/>
          <w:sz w:val="20"/>
        </w:rPr>
        <w:t xml:space="preserve"> </w:t>
      </w:r>
      <w:r>
        <w:rPr>
          <w:color w:val="000080"/>
          <w:sz w:val="20"/>
        </w:rPr>
        <w:t>representative</w:t>
      </w:r>
      <w:r>
        <w:rPr>
          <w:color w:val="000080"/>
          <w:spacing w:val="-1"/>
          <w:sz w:val="20"/>
        </w:rPr>
        <w:t xml:space="preserve"> </w:t>
      </w:r>
      <w:r>
        <w:rPr>
          <w:color w:val="000080"/>
          <w:sz w:val="20"/>
        </w:rPr>
        <w:t>from</w:t>
      </w:r>
      <w:r>
        <w:rPr>
          <w:color w:val="000080"/>
          <w:spacing w:val="-1"/>
          <w:sz w:val="20"/>
        </w:rPr>
        <w:t xml:space="preserve"> </w:t>
      </w:r>
      <w:r>
        <w:rPr>
          <w:color w:val="000080"/>
          <w:sz w:val="20"/>
        </w:rPr>
        <w:t>serving</w:t>
      </w:r>
      <w:r>
        <w:rPr>
          <w:color w:val="000080"/>
          <w:spacing w:val="-1"/>
          <w:sz w:val="20"/>
        </w:rPr>
        <w:t xml:space="preserve"> </w:t>
      </w:r>
      <w:r>
        <w:rPr>
          <w:color w:val="000080"/>
          <w:sz w:val="20"/>
        </w:rPr>
        <w:t>as</w:t>
      </w:r>
      <w:r>
        <w:rPr>
          <w:color w:val="000080"/>
          <w:spacing w:val="-1"/>
          <w:sz w:val="20"/>
        </w:rPr>
        <w:t xml:space="preserve"> </w:t>
      </w:r>
      <w:r>
        <w:rPr>
          <w:color w:val="000080"/>
          <w:sz w:val="20"/>
        </w:rPr>
        <w:t>a</w:t>
      </w:r>
      <w:r>
        <w:rPr>
          <w:color w:val="000080"/>
          <w:spacing w:val="-1"/>
          <w:sz w:val="20"/>
        </w:rPr>
        <w:t xml:space="preserve"> </w:t>
      </w:r>
      <w:r>
        <w:rPr>
          <w:color w:val="000080"/>
          <w:sz w:val="20"/>
        </w:rPr>
        <w:t>director,</w:t>
      </w:r>
      <w:r>
        <w:rPr>
          <w:color w:val="000080"/>
          <w:spacing w:val="-1"/>
          <w:sz w:val="20"/>
        </w:rPr>
        <w:t xml:space="preserve"> </w:t>
      </w:r>
      <w:r>
        <w:rPr>
          <w:color w:val="000080"/>
          <w:sz w:val="20"/>
        </w:rPr>
        <w:t>officer,</w:t>
      </w:r>
      <w:r>
        <w:rPr>
          <w:color w:val="000080"/>
          <w:spacing w:val="-1"/>
          <w:sz w:val="20"/>
        </w:rPr>
        <w:t xml:space="preserve"> </w:t>
      </w:r>
      <w:r>
        <w:rPr>
          <w:color w:val="000080"/>
          <w:sz w:val="20"/>
        </w:rPr>
        <w:t>or</w:t>
      </w:r>
      <w:r>
        <w:rPr>
          <w:color w:val="000080"/>
          <w:spacing w:val="-1"/>
          <w:sz w:val="20"/>
        </w:rPr>
        <w:t xml:space="preserve"> </w:t>
      </w:r>
      <w:r>
        <w:rPr>
          <w:color w:val="000080"/>
          <w:sz w:val="20"/>
        </w:rPr>
        <w:t>committee</w:t>
      </w:r>
      <w:r>
        <w:rPr>
          <w:color w:val="000080"/>
          <w:spacing w:val="-1"/>
          <w:sz w:val="20"/>
        </w:rPr>
        <w:t xml:space="preserve"> </w:t>
      </w:r>
      <w:r>
        <w:rPr>
          <w:color w:val="000080"/>
          <w:sz w:val="20"/>
        </w:rPr>
        <w:t>member</w:t>
      </w:r>
      <w:r>
        <w:rPr>
          <w:color w:val="000080"/>
          <w:spacing w:val="-1"/>
          <w:sz w:val="20"/>
        </w:rPr>
        <w:t xml:space="preserve"> </w:t>
      </w:r>
      <w:r>
        <w:rPr>
          <w:color w:val="000080"/>
          <w:sz w:val="20"/>
        </w:rPr>
        <w:t>of</w:t>
      </w:r>
      <w:r>
        <w:rPr>
          <w:color w:val="000080"/>
          <w:spacing w:val="-1"/>
          <w:sz w:val="20"/>
        </w:rPr>
        <w:t xml:space="preserve"> </w:t>
      </w:r>
      <w:r>
        <w:rPr>
          <w:color w:val="000080"/>
          <w:sz w:val="20"/>
        </w:rPr>
        <w:t>the association and benefiting financially from service to the association.</w:t>
      </w:r>
    </w:p>
    <w:p w14:paraId="0CA024DC" w14:textId="77777777" w:rsidR="00A8134E" w:rsidRDefault="00000000">
      <w:pPr>
        <w:pStyle w:val="ListParagraph"/>
        <w:numPr>
          <w:ilvl w:val="0"/>
          <w:numId w:val="65"/>
        </w:numPr>
        <w:tabs>
          <w:tab w:val="left" w:pos="1206"/>
        </w:tabs>
        <w:spacing w:before="2"/>
        <w:ind w:left="1206" w:hanging="582"/>
        <w:rPr>
          <w:sz w:val="20"/>
        </w:rPr>
      </w:pPr>
      <w:r>
        <w:rPr>
          <w:color w:val="000080"/>
          <w:sz w:val="20"/>
        </w:rPr>
        <w:t>DEBIT</w:t>
      </w:r>
      <w:r>
        <w:rPr>
          <w:color w:val="000080"/>
          <w:spacing w:val="-4"/>
          <w:sz w:val="20"/>
        </w:rPr>
        <w:t xml:space="preserve"> </w:t>
      </w:r>
      <w:r>
        <w:rPr>
          <w:color w:val="000080"/>
          <w:spacing w:val="-2"/>
          <w:sz w:val="20"/>
        </w:rPr>
        <w:t>CARDS.—</w:t>
      </w:r>
    </w:p>
    <w:p w14:paraId="76B2C64A" w14:textId="77777777" w:rsidR="00A8134E" w:rsidRDefault="00000000">
      <w:pPr>
        <w:pStyle w:val="ListParagraph"/>
        <w:numPr>
          <w:ilvl w:val="1"/>
          <w:numId w:val="65"/>
        </w:numPr>
        <w:tabs>
          <w:tab w:val="left" w:pos="1100"/>
        </w:tabs>
        <w:spacing w:line="312" w:lineRule="auto"/>
        <w:ind w:right="1040" w:firstLine="201"/>
        <w:rPr>
          <w:sz w:val="20"/>
        </w:rPr>
      </w:pPr>
      <w:r>
        <w:rPr>
          <w:color w:val="000080"/>
          <w:sz w:val="20"/>
        </w:rPr>
        <w:t>An association and its officers, directors, employees, and agents may not use a debit card issued in the name of the association, or billed directly to the association, for the payment of any association expenses.</w:t>
      </w:r>
    </w:p>
    <w:p w14:paraId="436DF1D4" w14:textId="77777777" w:rsidR="00A8134E" w:rsidRDefault="00000000">
      <w:pPr>
        <w:pStyle w:val="ListParagraph"/>
        <w:numPr>
          <w:ilvl w:val="1"/>
          <w:numId w:val="65"/>
        </w:numPr>
        <w:tabs>
          <w:tab w:val="left" w:pos="1106"/>
        </w:tabs>
        <w:spacing w:before="2" w:line="312" w:lineRule="auto"/>
        <w:ind w:right="787" w:firstLine="201"/>
        <w:rPr>
          <w:sz w:val="20"/>
        </w:rPr>
      </w:pPr>
      <w:r>
        <w:rPr>
          <w:color w:val="000080"/>
          <w:sz w:val="20"/>
        </w:rPr>
        <w:t>A</w:t>
      </w:r>
      <w:r>
        <w:rPr>
          <w:color w:val="000080"/>
          <w:spacing w:val="-9"/>
          <w:sz w:val="20"/>
        </w:rPr>
        <w:t xml:space="preserve"> </w:t>
      </w:r>
      <w:r>
        <w:rPr>
          <w:color w:val="000080"/>
          <w:sz w:val="20"/>
        </w:rPr>
        <w:t>person who uses a debit card issued in the name of the association, or billed directly to the association, for any expense that is not a lawful obligation of the association commits theft as provided under s. 812.014.</w:t>
      </w:r>
    </w:p>
    <w:p w14:paraId="6BE32FE6" w14:textId="77777777" w:rsidR="00A8134E" w:rsidRDefault="00000000">
      <w:pPr>
        <w:pStyle w:val="BodyText"/>
        <w:spacing w:before="195" w:line="312" w:lineRule="auto"/>
        <w:ind w:right="636" w:firstLine="0"/>
      </w:pPr>
      <w:r>
        <w:rPr>
          <w:color w:val="000080"/>
        </w:rPr>
        <w:t>For</w:t>
      </w:r>
      <w:r>
        <w:rPr>
          <w:color w:val="000080"/>
          <w:spacing w:val="17"/>
        </w:rPr>
        <w:t xml:space="preserve"> </w:t>
      </w:r>
      <w:r>
        <w:rPr>
          <w:color w:val="000080"/>
        </w:rPr>
        <w:t>the</w:t>
      </w:r>
      <w:r>
        <w:rPr>
          <w:color w:val="000080"/>
          <w:spacing w:val="17"/>
        </w:rPr>
        <w:t xml:space="preserve"> </w:t>
      </w:r>
      <w:r>
        <w:rPr>
          <w:color w:val="000080"/>
        </w:rPr>
        <w:t>purposes</w:t>
      </w:r>
      <w:r>
        <w:rPr>
          <w:color w:val="000080"/>
          <w:spacing w:val="17"/>
        </w:rPr>
        <w:t xml:space="preserve"> </w:t>
      </w:r>
      <w:r>
        <w:rPr>
          <w:color w:val="000080"/>
        </w:rPr>
        <w:t>of</w:t>
      </w:r>
      <w:r>
        <w:rPr>
          <w:color w:val="000080"/>
          <w:spacing w:val="17"/>
        </w:rPr>
        <w:t xml:space="preserve"> </w:t>
      </w:r>
      <w:r>
        <w:rPr>
          <w:color w:val="000080"/>
        </w:rPr>
        <w:t>this</w:t>
      </w:r>
      <w:r>
        <w:rPr>
          <w:color w:val="000080"/>
          <w:spacing w:val="17"/>
        </w:rPr>
        <w:t xml:space="preserve"> </w:t>
      </w:r>
      <w:r>
        <w:rPr>
          <w:color w:val="000080"/>
        </w:rPr>
        <w:t>subsection,</w:t>
      </w:r>
      <w:r>
        <w:rPr>
          <w:color w:val="000080"/>
          <w:spacing w:val="17"/>
        </w:rPr>
        <w:t xml:space="preserve"> </w:t>
      </w:r>
      <w:r>
        <w:rPr>
          <w:color w:val="000080"/>
        </w:rPr>
        <w:t>the</w:t>
      </w:r>
      <w:r>
        <w:rPr>
          <w:color w:val="000080"/>
          <w:spacing w:val="17"/>
        </w:rPr>
        <w:t xml:space="preserve"> </w:t>
      </w:r>
      <w:r>
        <w:rPr>
          <w:color w:val="000080"/>
        </w:rPr>
        <w:t>term</w:t>
      </w:r>
      <w:r>
        <w:rPr>
          <w:color w:val="000080"/>
          <w:spacing w:val="17"/>
        </w:rPr>
        <w:t xml:space="preserve"> </w:t>
      </w:r>
      <w:r>
        <w:rPr>
          <w:color w:val="000080"/>
        </w:rPr>
        <w:t>“lawful</w:t>
      </w:r>
      <w:r>
        <w:rPr>
          <w:color w:val="000080"/>
          <w:spacing w:val="17"/>
        </w:rPr>
        <w:t xml:space="preserve"> </w:t>
      </w:r>
      <w:r>
        <w:rPr>
          <w:color w:val="000080"/>
        </w:rPr>
        <w:t>obligation</w:t>
      </w:r>
      <w:r>
        <w:rPr>
          <w:color w:val="000080"/>
          <w:spacing w:val="17"/>
        </w:rPr>
        <w:t xml:space="preserve"> </w:t>
      </w:r>
      <w:r>
        <w:rPr>
          <w:color w:val="000080"/>
        </w:rPr>
        <w:t>of</w:t>
      </w:r>
      <w:r>
        <w:rPr>
          <w:color w:val="000080"/>
          <w:spacing w:val="17"/>
        </w:rPr>
        <w:t xml:space="preserve"> </w:t>
      </w:r>
      <w:r>
        <w:rPr>
          <w:color w:val="000080"/>
        </w:rPr>
        <w:t>the</w:t>
      </w:r>
      <w:r>
        <w:rPr>
          <w:color w:val="000080"/>
          <w:spacing w:val="17"/>
        </w:rPr>
        <w:t xml:space="preserve"> </w:t>
      </w:r>
      <w:r>
        <w:rPr>
          <w:color w:val="000080"/>
        </w:rPr>
        <w:t>association”</w:t>
      </w:r>
      <w:r>
        <w:rPr>
          <w:color w:val="000080"/>
          <w:spacing w:val="17"/>
        </w:rPr>
        <w:t xml:space="preserve"> </w:t>
      </w:r>
      <w:r>
        <w:rPr>
          <w:color w:val="000080"/>
        </w:rPr>
        <w:t>means</w:t>
      </w:r>
      <w:r>
        <w:rPr>
          <w:color w:val="000080"/>
          <w:spacing w:val="17"/>
        </w:rPr>
        <w:t xml:space="preserve"> </w:t>
      </w:r>
      <w:r>
        <w:rPr>
          <w:color w:val="000080"/>
        </w:rPr>
        <w:t>an</w:t>
      </w:r>
      <w:r>
        <w:rPr>
          <w:color w:val="000080"/>
          <w:spacing w:val="17"/>
        </w:rPr>
        <w:t xml:space="preserve"> </w:t>
      </w:r>
      <w:r>
        <w:rPr>
          <w:color w:val="000080"/>
        </w:rPr>
        <w:t>obligation</w:t>
      </w:r>
      <w:r>
        <w:rPr>
          <w:color w:val="000080"/>
          <w:spacing w:val="17"/>
        </w:rPr>
        <w:t xml:space="preserve"> </w:t>
      </w:r>
      <w:r>
        <w:rPr>
          <w:color w:val="000080"/>
        </w:rPr>
        <w:t>that</w:t>
      </w:r>
      <w:r>
        <w:rPr>
          <w:color w:val="000080"/>
          <w:spacing w:val="17"/>
        </w:rPr>
        <w:t xml:space="preserve"> </w:t>
      </w:r>
      <w:r>
        <w:rPr>
          <w:color w:val="000080"/>
        </w:rPr>
        <w:t>has been properly preapproved by the board and is reflected in the meeting minutes or the written budget.</w:t>
      </w:r>
    </w:p>
    <w:p w14:paraId="05B17B40" w14:textId="77777777" w:rsidR="00A8134E" w:rsidRDefault="00000000">
      <w:pPr>
        <w:pStyle w:val="ListParagraph"/>
        <w:numPr>
          <w:ilvl w:val="0"/>
          <w:numId w:val="65"/>
        </w:numPr>
        <w:tabs>
          <w:tab w:val="left" w:pos="1206"/>
        </w:tabs>
        <w:spacing w:before="7" w:line="312" w:lineRule="auto"/>
        <w:ind w:right="657" w:firstLine="201"/>
        <w:rPr>
          <w:sz w:val="20"/>
        </w:rPr>
      </w:pPr>
      <w:r>
        <w:rPr>
          <w:color w:val="000080"/>
          <w:sz w:val="20"/>
        </w:rPr>
        <w:t>REQUIREMENT</w:t>
      </w:r>
      <w:r>
        <w:rPr>
          <w:color w:val="000080"/>
          <w:spacing w:val="-5"/>
          <w:sz w:val="20"/>
        </w:rPr>
        <w:t xml:space="preserve"> </w:t>
      </w:r>
      <w:r>
        <w:rPr>
          <w:color w:val="000080"/>
          <w:sz w:val="20"/>
        </w:rPr>
        <w:t>TO PROVIDE</w:t>
      </w:r>
      <w:r>
        <w:rPr>
          <w:color w:val="000080"/>
          <w:spacing w:val="-9"/>
          <w:sz w:val="20"/>
        </w:rPr>
        <w:t xml:space="preserve"> </w:t>
      </w:r>
      <w:r>
        <w:rPr>
          <w:color w:val="000080"/>
          <w:sz w:val="20"/>
        </w:rPr>
        <w:t>AN</w:t>
      </w:r>
      <w:r>
        <w:rPr>
          <w:color w:val="000080"/>
          <w:spacing w:val="-9"/>
          <w:sz w:val="20"/>
        </w:rPr>
        <w:t xml:space="preserve"> </w:t>
      </w:r>
      <w:r>
        <w:rPr>
          <w:color w:val="000080"/>
          <w:sz w:val="20"/>
        </w:rPr>
        <w:t>ACCOUNTING.—A</w:t>
      </w:r>
      <w:r>
        <w:rPr>
          <w:color w:val="000080"/>
          <w:spacing w:val="-9"/>
          <w:sz w:val="20"/>
        </w:rPr>
        <w:t xml:space="preserve"> </w:t>
      </w:r>
      <w:r>
        <w:rPr>
          <w:color w:val="000080"/>
          <w:sz w:val="20"/>
        </w:rPr>
        <w:t>parcel owner may make a written request to the board for a detailed accounting of any amounts he or she owes to the association related to the parcel, and the board shall provide such information within 15 business days after receipt of the written request.</w:t>
      </w:r>
      <w:r>
        <w:rPr>
          <w:color w:val="000080"/>
          <w:spacing w:val="-4"/>
          <w:sz w:val="20"/>
        </w:rPr>
        <w:t xml:space="preserve"> </w:t>
      </w:r>
      <w:r>
        <w:rPr>
          <w:color w:val="000080"/>
          <w:sz w:val="20"/>
        </w:rPr>
        <w:t>After a parcel owner makes such written request to the board, he or she may not request another detailed accounting for at least 90 calendar days. Failure by the board to respond within 15 business days to a written request for a detailed accounting constitutes a complete waiver of any outstanding fines of the person who requested such accounting which are more than 30 days past due and for which the association has not given prior written notice of the imposition of</w:t>
      </w:r>
      <w:r>
        <w:rPr>
          <w:color w:val="000080"/>
          <w:spacing w:val="40"/>
          <w:sz w:val="20"/>
        </w:rPr>
        <w:t xml:space="preserve"> </w:t>
      </w:r>
      <w:r>
        <w:rPr>
          <w:color w:val="000080"/>
          <w:sz w:val="20"/>
        </w:rPr>
        <w:t>the fines.</w:t>
      </w:r>
    </w:p>
    <w:p w14:paraId="04D200EC" w14:textId="77777777" w:rsidR="00A8134E" w:rsidRDefault="00000000">
      <w:pPr>
        <w:pStyle w:val="ListParagraph"/>
        <w:numPr>
          <w:ilvl w:val="0"/>
          <w:numId w:val="65"/>
        </w:numPr>
        <w:tabs>
          <w:tab w:val="left" w:pos="1206"/>
        </w:tabs>
        <w:spacing w:before="8"/>
        <w:ind w:left="1206" w:hanging="582"/>
        <w:rPr>
          <w:sz w:val="20"/>
        </w:rPr>
      </w:pPr>
      <w:r>
        <w:rPr>
          <w:color w:val="000080"/>
          <w:sz w:val="20"/>
        </w:rPr>
        <w:t>REQUIREMENT</w:t>
      </w:r>
      <w:r>
        <w:rPr>
          <w:color w:val="000080"/>
          <w:spacing w:val="-9"/>
          <w:sz w:val="20"/>
        </w:rPr>
        <w:t xml:space="preserve"> </w:t>
      </w:r>
      <w:r>
        <w:rPr>
          <w:color w:val="000080"/>
          <w:sz w:val="20"/>
        </w:rPr>
        <w:t>TO</w:t>
      </w:r>
      <w:r>
        <w:rPr>
          <w:color w:val="000080"/>
          <w:spacing w:val="-2"/>
          <w:sz w:val="20"/>
        </w:rPr>
        <w:t xml:space="preserve"> </w:t>
      </w:r>
      <w:r>
        <w:rPr>
          <w:color w:val="000080"/>
          <w:sz w:val="20"/>
        </w:rPr>
        <w:t>PROVIDE</w:t>
      </w:r>
      <w:r>
        <w:rPr>
          <w:color w:val="000080"/>
          <w:spacing w:val="-2"/>
          <w:sz w:val="20"/>
        </w:rPr>
        <w:t xml:space="preserve"> </w:t>
      </w:r>
      <w:r>
        <w:rPr>
          <w:color w:val="000080"/>
          <w:sz w:val="20"/>
        </w:rPr>
        <w:t>COPIES</w:t>
      </w:r>
      <w:r>
        <w:rPr>
          <w:color w:val="000080"/>
          <w:spacing w:val="-1"/>
          <w:sz w:val="20"/>
        </w:rPr>
        <w:t xml:space="preserve"> </w:t>
      </w:r>
      <w:r>
        <w:rPr>
          <w:color w:val="000080"/>
          <w:sz w:val="20"/>
        </w:rPr>
        <w:t>OF</w:t>
      </w:r>
      <w:r>
        <w:rPr>
          <w:color w:val="000080"/>
          <w:spacing w:val="-2"/>
          <w:sz w:val="20"/>
        </w:rPr>
        <w:t xml:space="preserve"> </w:t>
      </w:r>
      <w:r>
        <w:rPr>
          <w:color w:val="000080"/>
          <w:sz w:val="20"/>
        </w:rPr>
        <w:t>RULES</w:t>
      </w:r>
      <w:r>
        <w:rPr>
          <w:color w:val="000080"/>
          <w:spacing w:val="-13"/>
          <w:sz w:val="20"/>
        </w:rPr>
        <w:t xml:space="preserve"> </w:t>
      </w:r>
      <w:r>
        <w:rPr>
          <w:color w:val="000080"/>
          <w:sz w:val="20"/>
        </w:rPr>
        <w:t>AND</w:t>
      </w:r>
      <w:r>
        <w:rPr>
          <w:color w:val="000080"/>
          <w:spacing w:val="-1"/>
          <w:sz w:val="20"/>
        </w:rPr>
        <w:t xml:space="preserve"> </w:t>
      </w:r>
      <w:r>
        <w:rPr>
          <w:color w:val="000080"/>
          <w:spacing w:val="-2"/>
          <w:sz w:val="20"/>
        </w:rPr>
        <w:t>COVENANTS.—</w:t>
      </w:r>
    </w:p>
    <w:p w14:paraId="077A19D5" w14:textId="77777777" w:rsidR="00A8134E" w:rsidRDefault="00000000">
      <w:pPr>
        <w:pStyle w:val="ListParagraph"/>
        <w:numPr>
          <w:ilvl w:val="1"/>
          <w:numId w:val="65"/>
        </w:numPr>
        <w:tabs>
          <w:tab w:val="left" w:pos="1100"/>
        </w:tabs>
        <w:spacing w:line="312" w:lineRule="auto"/>
        <w:ind w:right="664" w:firstLine="201"/>
        <w:rPr>
          <w:sz w:val="20"/>
        </w:rPr>
      </w:pPr>
      <w:r>
        <w:rPr>
          <w:color w:val="000080"/>
          <w:sz w:val="20"/>
        </w:rPr>
        <w:t>Before October 1, 2024, an association shall provide a physical or digital copy of the association’s rules and covenants to every member of the association.</w:t>
      </w:r>
    </w:p>
    <w:p w14:paraId="723DA76A" w14:textId="77777777" w:rsidR="00A8134E" w:rsidRDefault="00000000">
      <w:pPr>
        <w:pStyle w:val="ListParagraph"/>
        <w:numPr>
          <w:ilvl w:val="1"/>
          <w:numId w:val="65"/>
        </w:numPr>
        <w:tabs>
          <w:tab w:val="left" w:pos="1106"/>
        </w:tabs>
        <w:spacing w:before="2" w:line="312" w:lineRule="auto"/>
        <w:ind w:right="682" w:firstLine="201"/>
        <w:rPr>
          <w:sz w:val="20"/>
        </w:rPr>
      </w:pPr>
      <w:r>
        <w:rPr>
          <w:color w:val="000080"/>
          <w:sz w:val="20"/>
        </w:rPr>
        <w:t>An association shall provide a physical or digital copy of the association’s rules and covenants to every new member of the association.</w:t>
      </w:r>
    </w:p>
    <w:p w14:paraId="424C7FB3"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0BCBC8FA" w14:textId="77777777" w:rsidR="00A8134E" w:rsidRDefault="00000000">
      <w:pPr>
        <w:pStyle w:val="ListParagraph"/>
        <w:numPr>
          <w:ilvl w:val="1"/>
          <w:numId w:val="65"/>
        </w:numPr>
        <w:tabs>
          <w:tab w:val="left" w:pos="1094"/>
        </w:tabs>
        <w:spacing w:before="109" w:line="312" w:lineRule="auto"/>
        <w:ind w:right="806" w:firstLine="201"/>
        <w:rPr>
          <w:sz w:val="20"/>
        </w:rPr>
      </w:pPr>
      <w:r>
        <w:rPr>
          <w:color w:val="000080"/>
          <w:sz w:val="20"/>
        </w:rPr>
        <w:lastRenderedPageBreak/>
        <w:t>If an association’s rules or covenants are amended, the association must provide every member of the association with an updated copy of the amended rules or covenants.</w:t>
      </w:r>
      <w:r>
        <w:rPr>
          <w:color w:val="000080"/>
          <w:spacing w:val="-8"/>
          <w:sz w:val="20"/>
        </w:rPr>
        <w:t xml:space="preserve"> </w:t>
      </w:r>
      <w:r>
        <w:rPr>
          <w:color w:val="000080"/>
          <w:sz w:val="20"/>
        </w:rPr>
        <w:t>An association may adopt rules establishing standards for the manner of distribution and timeframe for providing copies of updated rules or covenants.</w:t>
      </w:r>
    </w:p>
    <w:p w14:paraId="23E9D538" w14:textId="77777777" w:rsidR="00A8134E" w:rsidRDefault="00000000">
      <w:pPr>
        <w:pStyle w:val="ListParagraph"/>
        <w:numPr>
          <w:ilvl w:val="1"/>
          <w:numId w:val="65"/>
        </w:numPr>
        <w:tabs>
          <w:tab w:val="left" w:pos="1106"/>
        </w:tabs>
        <w:spacing w:before="3" w:line="312" w:lineRule="auto"/>
        <w:ind w:right="656" w:firstLine="201"/>
        <w:rPr>
          <w:sz w:val="20"/>
        </w:rPr>
      </w:pPr>
      <w:r>
        <w:rPr>
          <w:color w:val="000080"/>
          <w:sz w:val="20"/>
        </w:rPr>
        <w:t>The requirements of this subsection may be met by posting a complete copy of the association’s rules and covenants, or a direct link thereto, on the homepage of the association’s website if such website is accessible to the members of the association and the association sends notice to each member of the association of its intent to utilize the website for this purpose. Such notice must be sent in both of the following ways:</w:t>
      </w:r>
    </w:p>
    <w:p w14:paraId="5CA59A3C" w14:textId="77777777" w:rsidR="00A8134E" w:rsidRDefault="00000000">
      <w:pPr>
        <w:pStyle w:val="ListParagraph"/>
        <w:numPr>
          <w:ilvl w:val="2"/>
          <w:numId w:val="65"/>
        </w:numPr>
        <w:tabs>
          <w:tab w:val="left" w:pos="1026"/>
        </w:tabs>
        <w:spacing w:before="4" w:line="312" w:lineRule="auto"/>
        <w:ind w:right="1046" w:firstLine="201"/>
        <w:rPr>
          <w:sz w:val="20"/>
        </w:rPr>
      </w:pPr>
      <w:r>
        <w:rPr>
          <w:color w:val="000080"/>
          <w:sz w:val="20"/>
        </w:rPr>
        <w:t>By electronic mail to any member of the association who has consented to receive notices by electronic transmission and provided an electronic mailing address to the association for that purpose.</w:t>
      </w:r>
    </w:p>
    <w:p w14:paraId="581AE848" w14:textId="77777777" w:rsidR="00A8134E" w:rsidRDefault="00000000">
      <w:pPr>
        <w:pStyle w:val="ListParagraph"/>
        <w:numPr>
          <w:ilvl w:val="2"/>
          <w:numId w:val="65"/>
        </w:numPr>
        <w:tabs>
          <w:tab w:val="left" w:pos="1026"/>
        </w:tabs>
        <w:spacing w:before="3" w:line="312" w:lineRule="auto"/>
        <w:ind w:right="642" w:firstLine="201"/>
        <w:rPr>
          <w:sz w:val="20"/>
        </w:rPr>
      </w:pPr>
      <w:r>
        <w:rPr>
          <w:color w:val="000080"/>
          <w:sz w:val="20"/>
        </w:rPr>
        <w:t>By mail to all other members of the association at the address identified as the member’s mailing address in the official records of the association.</w:t>
      </w:r>
    </w:p>
    <w:p w14:paraId="1B4DEEFF"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35,</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54,</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97-311;</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98-261;</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46,</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12,</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2003-14;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2003-</w:t>
      </w:r>
      <w:r>
        <w:rPr>
          <w:color w:val="000080"/>
          <w:spacing w:val="-5"/>
          <w:w w:val="105"/>
          <w:sz w:val="16"/>
        </w:rPr>
        <w:t>79;</w:t>
      </w:r>
    </w:p>
    <w:p w14:paraId="17D66223" w14:textId="77777777" w:rsidR="00A8134E" w:rsidRDefault="00000000">
      <w:pPr>
        <w:spacing w:before="71"/>
        <w:ind w:left="422"/>
        <w:rPr>
          <w:sz w:val="16"/>
        </w:rPr>
      </w:pPr>
      <w:r>
        <w:rPr>
          <w:color w:val="000080"/>
          <w:w w:val="105"/>
          <w:sz w:val="16"/>
        </w:rPr>
        <w:t>ss.</w:t>
      </w:r>
      <w:r>
        <w:rPr>
          <w:color w:val="000080"/>
          <w:spacing w:val="-4"/>
          <w:w w:val="105"/>
          <w:sz w:val="16"/>
        </w:rPr>
        <w:t xml:space="preserve"> </w:t>
      </w:r>
      <w:r>
        <w:rPr>
          <w:color w:val="000080"/>
          <w:w w:val="105"/>
          <w:sz w:val="16"/>
        </w:rPr>
        <w:t>2,</w:t>
      </w:r>
      <w:r>
        <w:rPr>
          <w:color w:val="000080"/>
          <w:spacing w:val="-3"/>
          <w:w w:val="105"/>
          <w:sz w:val="16"/>
        </w:rPr>
        <w:t xml:space="preserve"> </w:t>
      </w:r>
      <w:r>
        <w:rPr>
          <w:color w:val="000080"/>
          <w:w w:val="105"/>
          <w:sz w:val="16"/>
        </w:rPr>
        <w:t>18,</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2004-345;</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15,</w:t>
      </w:r>
      <w:r>
        <w:rPr>
          <w:color w:val="000080"/>
          <w:spacing w:val="-3"/>
          <w:w w:val="105"/>
          <w:sz w:val="16"/>
        </w:rPr>
        <w:t xml:space="preserve"> </w:t>
      </w:r>
      <w:r>
        <w:rPr>
          <w:color w:val="000080"/>
          <w:w w:val="105"/>
          <w:sz w:val="16"/>
        </w:rPr>
        <w:t>ch.</w:t>
      </w:r>
      <w:r>
        <w:rPr>
          <w:color w:val="000080"/>
          <w:spacing w:val="-3"/>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135,</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2005-2;</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16,</w:t>
      </w:r>
      <w:r>
        <w:rPr>
          <w:color w:val="000080"/>
          <w:spacing w:val="-3"/>
          <w:w w:val="105"/>
          <w:sz w:val="16"/>
        </w:rPr>
        <w:t xml:space="preserve"> </w:t>
      </w:r>
      <w:r>
        <w:rPr>
          <w:color w:val="000080"/>
          <w:w w:val="105"/>
          <w:sz w:val="16"/>
        </w:rPr>
        <w:t>ch.</w:t>
      </w:r>
      <w:r>
        <w:rPr>
          <w:color w:val="000080"/>
          <w:spacing w:val="-3"/>
          <w:w w:val="105"/>
          <w:sz w:val="16"/>
        </w:rPr>
        <w:t xml:space="preserve"> </w:t>
      </w:r>
      <w:r>
        <w:rPr>
          <w:color w:val="000080"/>
          <w:w w:val="105"/>
          <w:sz w:val="16"/>
        </w:rPr>
        <w:t>2007-80;</w:t>
      </w:r>
      <w:r>
        <w:rPr>
          <w:color w:val="000080"/>
          <w:spacing w:val="-4"/>
          <w:w w:val="105"/>
          <w:sz w:val="16"/>
        </w:rPr>
        <w:t xml:space="preserve"> </w:t>
      </w:r>
      <w:r>
        <w:rPr>
          <w:color w:val="000080"/>
          <w:w w:val="105"/>
          <w:sz w:val="16"/>
        </w:rPr>
        <w:t>ss.</w:t>
      </w:r>
      <w:r>
        <w:rPr>
          <w:color w:val="000080"/>
          <w:spacing w:val="-3"/>
          <w:w w:val="105"/>
          <w:sz w:val="16"/>
        </w:rPr>
        <w:t xml:space="preserve"> </w:t>
      </w:r>
      <w:r>
        <w:rPr>
          <w:color w:val="000080"/>
          <w:w w:val="105"/>
          <w:sz w:val="16"/>
        </w:rPr>
        <w:t>9,</w:t>
      </w:r>
      <w:r>
        <w:rPr>
          <w:color w:val="000080"/>
          <w:spacing w:val="-3"/>
          <w:w w:val="105"/>
          <w:sz w:val="16"/>
        </w:rPr>
        <w:t xml:space="preserve"> </w:t>
      </w:r>
      <w:r>
        <w:rPr>
          <w:color w:val="000080"/>
          <w:w w:val="105"/>
          <w:sz w:val="16"/>
        </w:rPr>
        <w:t>10,</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2007-173;</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22,</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2010-174;</w:t>
      </w:r>
      <w:r>
        <w:rPr>
          <w:color w:val="000080"/>
          <w:spacing w:val="-3"/>
          <w:w w:val="105"/>
          <w:sz w:val="16"/>
        </w:rPr>
        <w:t xml:space="preserve"> </w:t>
      </w:r>
      <w:r>
        <w:rPr>
          <w:color w:val="000080"/>
          <w:w w:val="105"/>
          <w:sz w:val="16"/>
        </w:rPr>
        <w:t>s.</w:t>
      </w:r>
      <w:r>
        <w:rPr>
          <w:color w:val="000080"/>
          <w:spacing w:val="-3"/>
          <w:w w:val="105"/>
          <w:sz w:val="16"/>
        </w:rPr>
        <w:t xml:space="preserve"> </w:t>
      </w:r>
      <w:r>
        <w:rPr>
          <w:color w:val="000080"/>
          <w:w w:val="105"/>
          <w:sz w:val="16"/>
        </w:rPr>
        <w:t>17,</w:t>
      </w:r>
      <w:r>
        <w:rPr>
          <w:color w:val="000080"/>
          <w:spacing w:val="-4"/>
          <w:w w:val="105"/>
          <w:sz w:val="16"/>
        </w:rPr>
        <w:t xml:space="preserve"> </w:t>
      </w:r>
      <w:r>
        <w:rPr>
          <w:color w:val="000080"/>
          <w:spacing w:val="-5"/>
          <w:w w:val="105"/>
          <w:sz w:val="16"/>
        </w:rPr>
        <w:t>ch.</w:t>
      </w:r>
    </w:p>
    <w:p w14:paraId="167FA6B8" w14:textId="77777777" w:rsidR="00A8134E" w:rsidRDefault="00000000">
      <w:pPr>
        <w:spacing w:before="57"/>
        <w:ind w:left="422"/>
        <w:rPr>
          <w:sz w:val="16"/>
        </w:rPr>
      </w:pPr>
      <w:r>
        <w:rPr>
          <w:color w:val="000080"/>
          <w:w w:val="105"/>
          <w:sz w:val="16"/>
        </w:rPr>
        <w:t>2011-196;</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15,</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2013-188;</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2,</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2013-218;</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17,</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2014-133;</w:t>
      </w:r>
      <w:r>
        <w:rPr>
          <w:color w:val="000080"/>
          <w:spacing w:val="-3"/>
          <w:w w:val="105"/>
          <w:sz w:val="16"/>
        </w:rPr>
        <w:t xml:space="preserve"> </w:t>
      </w:r>
      <w:r>
        <w:rPr>
          <w:color w:val="000080"/>
          <w:w w:val="105"/>
          <w:sz w:val="16"/>
        </w:rPr>
        <w:t>s.</w:t>
      </w:r>
      <w:r>
        <w:rPr>
          <w:color w:val="000080"/>
          <w:spacing w:val="-3"/>
          <w:w w:val="105"/>
          <w:sz w:val="16"/>
        </w:rPr>
        <w:t xml:space="preserve"> </w:t>
      </w:r>
      <w:r>
        <w:rPr>
          <w:color w:val="000080"/>
          <w:w w:val="105"/>
          <w:sz w:val="16"/>
        </w:rPr>
        <w:t>7,</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2015-97;</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10,</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2017-4;</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3,</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2017-161;</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7,</w:t>
      </w:r>
      <w:r>
        <w:rPr>
          <w:color w:val="000080"/>
          <w:spacing w:val="-3"/>
          <w:w w:val="105"/>
          <w:sz w:val="16"/>
        </w:rPr>
        <w:t xml:space="preserve"> </w:t>
      </w:r>
      <w:r>
        <w:rPr>
          <w:color w:val="000080"/>
          <w:spacing w:val="-5"/>
          <w:w w:val="105"/>
          <w:sz w:val="16"/>
        </w:rPr>
        <w:t>ch.</w:t>
      </w:r>
    </w:p>
    <w:p w14:paraId="3A2B97B1" w14:textId="77777777" w:rsidR="00A8134E" w:rsidRDefault="00000000">
      <w:pPr>
        <w:spacing w:before="72"/>
        <w:ind w:left="422"/>
        <w:rPr>
          <w:sz w:val="16"/>
        </w:rPr>
      </w:pPr>
      <w:r>
        <w:rPr>
          <w:color w:val="000080"/>
          <w:w w:val="105"/>
          <w:sz w:val="16"/>
        </w:rPr>
        <w:t>2018-55;</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13,</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2018-96;</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6,</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2021-91;</w:t>
      </w:r>
      <w:r>
        <w:rPr>
          <w:color w:val="000080"/>
          <w:spacing w:val="-3"/>
          <w:w w:val="105"/>
          <w:sz w:val="16"/>
        </w:rPr>
        <w:t xml:space="preserve"> </w:t>
      </w:r>
      <w:r>
        <w:rPr>
          <w:color w:val="000080"/>
          <w:w w:val="105"/>
          <w:sz w:val="16"/>
        </w:rPr>
        <w:t>s.</w:t>
      </w:r>
      <w:r>
        <w:rPr>
          <w:color w:val="000080"/>
          <w:spacing w:val="-3"/>
          <w:w w:val="105"/>
          <w:sz w:val="16"/>
        </w:rPr>
        <w:t xml:space="preserve"> </w:t>
      </w:r>
      <w:r>
        <w:rPr>
          <w:color w:val="000080"/>
          <w:w w:val="105"/>
          <w:sz w:val="16"/>
        </w:rPr>
        <w:t>20,</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2021-99;</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20,</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2022-269;</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2,</w:t>
      </w:r>
      <w:r>
        <w:rPr>
          <w:color w:val="000080"/>
          <w:spacing w:val="-3"/>
          <w:w w:val="105"/>
          <w:sz w:val="16"/>
        </w:rPr>
        <w:t xml:space="preserve"> </w:t>
      </w:r>
      <w:r>
        <w:rPr>
          <w:color w:val="000080"/>
          <w:w w:val="105"/>
          <w:sz w:val="16"/>
        </w:rPr>
        <w:t>ch.</w:t>
      </w:r>
      <w:r>
        <w:rPr>
          <w:color w:val="000080"/>
          <w:spacing w:val="-3"/>
          <w:w w:val="105"/>
          <w:sz w:val="16"/>
        </w:rPr>
        <w:t xml:space="preserve"> </w:t>
      </w:r>
      <w:r>
        <w:rPr>
          <w:color w:val="000080"/>
          <w:w w:val="105"/>
          <w:sz w:val="16"/>
        </w:rPr>
        <w:t>2023-228;</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2024-202;</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3,</w:t>
      </w:r>
      <w:r>
        <w:rPr>
          <w:color w:val="000080"/>
          <w:spacing w:val="-3"/>
          <w:w w:val="105"/>
          <w:sz w:val="16"/>
        </w:rPr>
        <w:t xml:space="preserve"> </w:t>
      </w:r>
      <w:r>
        <w:rPr>
          <w:color w:val="000080"/>
          <w:spacing w:val="-5"/>
          <w:w w:val="105"/>
          <w:sz w:val="16"/>
        </w:rPr>
        <w:t>ch.</w:t>
      </w:r>
    </w:p>
    <w:p w14:paraId="356739A4" w14:textId="77777777" w:rsidR="00A8134E" w:rsidRDefault="00000000">
      <w:pPr>
        <w:spacing w:before="56"/>
        <w:ind w:left="422"/>
        <w:rPr>
          <w:sz w:val="16"/>
        </w:rPr>
      </w:pPr>
      <w:r>
        <w:rPr>
          <w:color w:val="000080"/>
          <w:w w:val="105"/>
          <w:sz w:val="16"/>
        </w:rPr>
        <w:t>2024-221;</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84,</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2025-</w:t>
      </w:r>
      <w:r>
        <w:rPr>
          <w:color w:val="000080"/>
          <w:spacing w:val="-5"/>
          <w:w w:val="105"/>
          <w:sz w:val="16"/>
        </w:rPr>
        <w:t>6.</w:t>
      </w:r>
    </w:p>
    <w:p w14:paraId="541B2856" w14:textId="77777777" w:rsidR="00A8134E" w:rsidRDefault="00000000">
      <w:pPr>
        <w:spacing w:before="74"/>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617.303.</w:t>
      </w:r>
    </w:p>
    <w:p w14:paraId="30E74A54" w14:textId="77777777" w:rsidR="00A8134E" w:rsidRDefault="00A8134E">
      <w:pPr>
        <w:pStyle w:val="BodyText"/>
        <w:spacing w:before="89"/>
        <w:ind w:left="0" w:firstLine="0"/>
        <w:rPr>
          <w:sz w:val="16"/>
        </w:rPr>
      </w:pPr>
    </w:p>
    <w:p w14:paraId="341B3F40" w14:textId="77777777" w:rsidR="00A8134E" w:rsidRDefault="00000000">
      <w:pPr>
        <w:pStyle w:val="Heading2"/>
        <w:ind w:left="624"/>
        <w:jc w:val="both"/>
        <w:rPr>
          <w:b w:val="0"/>
        </w:rPr>
      </w:pPr>
      <w:r>
        <w:rPr>
          <w:color w:val="000080"/>
        </w:rPr>
        <w:t>720.3032</w:t>
      </w:r>
      <w:r>
        <w:rPr>
          <w:color w:val="000080"/>
          <w:spacing w:val="73"/>
        </w:rPr>
        <w:t xml:space="preserve">   </w:t>
      </w:r>
      <w:r>
        <w:rPr>
          <w:color w:val="000080"/>
        </w:rPr>
        <w:t>Notice</w:t>
      </w:r>
      <w:r>
        <w:rPr>
          <w:color w:val="000080"/>
          <w:spacing w:val="-1"/>
        </w:rPr>
        <w:t xml:space="preserve"> </w:t>
      </w:r>
      <w:r>
        <w:rPr>
          <w:color w:val="000080"/>
        </w:rPr>
        <w:t>of</w:t>
      </w:r>
      <w:r>
        <w:rPr>
          <w:color w:val="000080"/>
          <w:spacing w:val="-1"/>
        </w:rPr>
        <w:t xml:space="preserve"> </w:t>
      </w:r>
      <w:r>
        <w:rPr>
          <w:color w:val="000080"/>
        </w:rPr>
        <w:t>association information;</w:t>
      </w:r>
      <w:r>
        <w:rPr>
          <w:color w:val="000080"/>
          <w:spacing w:val="-1"/>
        </w:rPr>
        <w:t xml:space="preserve"> </w:t>
      </w:r>
      <w:r>
        <w:rPr>
          <w:color w:val="000080"/>
        </w:rPr>
        <w:t>preservation from</w:t>
      </w:r>
      <w:r>
        <w:rPr>
          <w:color w:val="000080"/>
          <w:spacing w:val="-1"/>
        </w:rPr>
        <w:t xml:space="preserve"> </w:t>
      </w:r>
      <w:r>
        <w:rPr>
          <w:color w:val="000080"/>
        </w:rPr>
        <w:t>Marketable Record</w:t>
      </w:r>
      <w:r>
        <w:rPr>
          <w:color w:val="000080"/>
          <w:spacing w:val="-5"/>
        </w:rPr>
        <w:t xml:space="preserve"> </w:t>
      </w:r>
      <w:r>
        <w:rPr>
          <w:color w:val="000080"/>
        </w:rPr>
        <w:t>Title</w:t>
      </w:r>
      <w:r>
        <w:rPr>
          <w:color w:val="000080"/>
          <w:spacing w:val="-11"/>
        </w:rPr>
        <w:t xml:space="preserve"> </w:t>
      </w:r>
      <w:r>
        <w:rPr>
          <w:color w:val="000080"/>
          <w:spacing w:val="-2"/>
        </w:rPr>
        <w:t>Act.</w:t>
      </w:r>
      <w:r>
        <w:rPr>
          <w:b w:val="0"/>
          <w:color w:val="000080"/>
          <w:spacing w:val="-2"/>
        </w:rPr>
        <w:t>—</w:t>
      </w:r>
    </w:p>
    <w:p w14:paraId="14563FB6" w14:textId="77777777" w:rsidR="00A8134E" w:rsidRDefault="00000000">
      <w:pPr>
        <w:pStyle w:val="ListParagraph"/>
        <w:numPr>
          <w:ilvl w:val="0"/>
          <w:numId w:val="58"/>
        </w:numPr>
        <w:tabs>
          <w:tab w:val="left" w:pos="1099"/>
        </w:tabs>
        <w:spacing w:before="75" w:line="312" w:lineRule="auto"/>
        <w:ind w:right="719" w:firstLine="201"/>
        <w:jc w:val="both"/>
        <w:rPr>
          <w:sz w:val="20"/>
        </w:rPr>
      </w:pPr>
      <w:r>
        <w:rPr>
          <w:color w:val="000080"/>
          <w:sz w:val="20"/>
        </w:rPr>
        <w:t>Any property owners’ association desiring to preserve covenants from potential termination after 30 years by operation of chapter 712 may record in the official records of each county in which the community is located a notice specifying:</w:t>
      </w:r>
    </w:p>
    <w:p w14:paraId="4BD6EB34" w14:textId="77777777" w:rsidR="00A8134E" w:rsidRDefault="00000000">
      <w:pPr>
        <w:pStyle w:val="ListParagraph"/>
        <w:numPr>
          <w:ilvl w:val="1"/>
          <w:numId w:val="58"/>
        </w:numPr>
        <w:tabs>
          <w:tab w:val="left" w:pos="1100"/>
        </w:tabs>
        <w:spacing w:before="4"/>
        <w:ind w:hanging="476"/>
        <w:jc w:val="both"/>
        <w:rPr>
          <w:sz w:val="20"/>
        </w:rPr>
      </w:pPr>
      <w:r>
        <w:rPr>
          <w:color w:val="000080"/>
          <w:sz w:val="20"/>
        </w:rPr>
        <w:t xml:space="preserve">The legal name of the </w:t>
      </w:r>
      <w:r>
        <w:rPr>
          <w:color w:val="000080"/>
          <w:spacing w:val="-2"/>
          <w:sz w:val="20"/>
        </w:rPr>
        <w:t>association.</w:t>
      </w:r>
    </w:p>
    <w:p w14:paraId="0F0A0BAD" w14:textId="77777777" w:rsidR="00A8134E" w:rsidRDefault="00000000">
      <w:pPr>
        <w:pStyle w:val="ListParagraph"/>
        <w:numPr>
          <w:ilvl w:val="1"/>
          <w:numId w:val="58"/>
        </w:numPr>
        <w:tabs>
          <w:tab w:val="left" w:pos="1106"/>
        </w:tabs>
        <w:spacing w:before="70"/>
        <w:ind w:left="1106" w:hanging="482"/>
        <w:jc w:val="both"/>
        <w:rPr>
          <w:sz w:val="20"/>
        </w:rPr>
      </w:pPr>
      <w:r>
        <w:rPr>
          <w:color w:val="000080"/>
          <w:sz w:val="20"/>
        </w:rPr>
        <w:t xml:space="preserve">The mailing and physical addresses of the </w:t>
      </w:r>
      <w:r>
        <w:rPr>
          <w:color w:val="000080"/>
          <w:spacing w:val="-2"/>
          <w:sz w:val="20"/>
        </w:rPr>
        <w:t>association.</w:t>
      </w:r>
    </w:p>
    <w:p w14:paraId="0F6EA0E6" w14:textId="77777777" w:rsidR="00A8134E" w:rsidRDefault="00000000">
      <w:pPr>
        <w:pStyle w:val="ListParagraph"/>
        <w:numPr>
          <w:ilvl w:val="1"/>
          <w:numId w:val="58"/>
        </w:numPr>
        <w:tabs>
          <w:tab w:val="left" w:pos="1094"/>
        </w:tabs>
        <w:spacing w:line="312" w:lineRule="auto"/>
        <w:ind w:left="422" w:right="819" w:firstLine="201"/>
        <w:rPr>
          <w:sz w:val="20"/>
        </w:rPr>
      </w:pPr>
      <w:r>
        <w:rPr>
          <w:color w:val="000080"/>
          <w:sz w:val="20"/>
        </w:rPr>
        <w:t>The names of the affected subdivision plats and condominiums or, if not applicable, the common name of the community.</w:t>
      </w:r>
    </w:p>
    <w:p w14:paraId="221F621C" w14:textId="77777777" w:rsidR="00A8134E" w:rsidRDefault="00000000">
      <w:pPr>
        <w:pStyle w:val="ListParagraph"/>
        <w:numPr>
          <w:ilvl w:val="1"/>
          <w:numId w:val="58"/>
        </w:numPr>
        <w:tabs>
          <w:tab w:val="left" w:pos="1106"/>
        </w:tabs>
        <w:spacing w:before="2" w:line="312" w:lineRule="auto"/>
        <w:ind w:left="422" w:right="635" w:firstLine="201"/>
        <w:rPr>
          <w:sz w:val="20"/>
        </w:rPr>
      </w:pPr>
      <w:r>
        <w:rPr>
          <w:color w:val="000080"/>
          <w:sz w:val="20"/>
        </w:rPr>
        <w:t>The name, address, and telephone number for the current community association management company or community association manager, if any.</w:t>
      </w:r>
    </w:p>
    <w:p w14:paraId="29039BBF" w14:textId="77777777" w:rsidR="00A8134E" w:rsidRDefault="00000000">
      <w:pPr>
        <w:pStyle w:val="ListParagraph"/>
        <w:numPr>
          <w:ilvl w:val="1"/>
          <w:numId w:val="58"/>
        </w:numPr>
        <w:tabs>
          <w:tab w:val="left" w:pos="1104"/>
        </w:tabs>
        <w:spacing w:before="3" w:line="312" w:lineRule="auto"/>
        <w:ind w:left="422" w:right="1102" w:firstLine="201"/>
        <w:rPr>
          <w:sz w:val="20"/>
        </w:rPr>
      </w:pPr>
      <w:r>
        <w:rPr>
          <w:color w:val="000080"/>
          <w:sz w:val="20"/>
        </w:rPr>
        <w:t>Indication as to whether the association desires to preserve the covenants or restrictions affecting the community or association from extinguishment under the Marketable Record Title Act, chapter 712.</w:t>
      </w:r>
    </w:p>
    <w:p w14:paraId="0A7AC47C" w14:textId="77777777" w:rsidR="00A8134E" w:rsidRDefault="00000000">
      <w:pPr>
        <w:pStyle w:val="ListParagraph"/>
        <w:numPr>
          <w:ilvl w:val="1"/>
          <w:numId w:val="58"/>
        </w:numPr>
        <w:tabs>
          <w:tab w:val="left" w:pos="1069"/>
        </w:tabs>
        <w:spacing w:before="2" w:line="312" w:lineRule="auto"/>
        <w:ind w:left="422" w:right="1080" w:firstLine="201"/>
        <w:rPr>
          <w:sz w:val="20"/>
        </w:rPr>
      </w:pPr>
      <w:r>
        <w:rPr>
          <w:color w:val="000080"/>
          <w:sz w:val="20"/>
        </w:rPr>
        <w:t>A</w:t>
      </w:r>
      <w:r>
        <w:rPr>
          <w:color w:val="000080"/>
          <w:spacing w:val="-8"/>
          <w:sz w:val="20"/>
        </w:rPr>
        <w:t xml:space="preserve"> </w:t>
      </w:r>
      <w:r>
        <w:rPr>
          <w:color w:val="000080"/>
          <w:sz w:val="20"/>
        </w:rPr>
        <w:t>listing by name and recording information of those covenants or restrictions affecting the community which the association desires to be preserved from extinguishment.</w:t>
      </w:r>
    </w:p>
    <w:p w14:paraId="22D07136" w14:textId="77777777" w:rsidR="00A8134E" w:rsidRDefault="00000000">
      <w:pPr>
        <w:pStyle w:val="ListParagraph"/>
        <w:numPr>
          <w:ilvl w:val="1"/>
          <w:numId w:val="58"/>
        </w:numPr>
        <w:tabs>
          <w:tab w:val="left" w:pos="1095"/>
        </w:tabs>
        <w:spacing w:before="2" w:line="312" w:lineRule="auto"/>
        <w:ind w:left="422" w:right="881" w:firstLine="201"/>
        <w:rPr>
          <w:sz w:val="20"/>
        </w:rPr>
      </w:pPr>
      <w:r>
        <w:rPr>
          <w:color w:val="000080"/>
          <w:sz w:val="20"/>
        </w:rPr>
        <w:t>The legal description of the community affected by the covenants or restrictions, which may be satisfied by a reference to a recorded plat.</w:t>
      </w:r>
    </w:p>
    <w:p w14:paraId="3193E5E2" w14:textId="77777777" w:rsidR="00A8134E" w:rsidRDefault="00000000">
      <w:pPr>
        <w:pStyle w:val="ListParagraph"/>
        <w:numPr>
          <w:ilvl w:val="1"/>
          <w:numId w:val="58"/>
        </w:numPr>
        <w:tabs>
          <w:tab w:val="left" w:pos="1104"/>
        </w:tabs>
        <w:spacing w:before="2" w:line="312" w:lineRule="auto"/>
        <w:ind w:left="422" w:right="849" w:firstLine="201"/>
        <w:rPr>
          <w:sz w:val="20"/>
        </w:rPr>
      </w:pPr>
      <w:r>
        <w:rPr>
          <w:color w:val="000080"/>
          <w:sz w:val="20"/>
        </w:rPr>
        <w:t>The signature of a duly authorized officer of the association, acknowledged in the same manner as deeds are acknowledged for record.</w:t>
      </w:r>
    </w:p>
    <w:p w14:paraId="11E6CA99" w14:textId="77777777" w:rsidR="00A8134E" w:rsidRDefault="00000000">
      <w:pPr>
        <w:pStyle w:val="ListParagraph"/>
        <w:numPr>
          <w:ilvl w:val="0"/>
          <w:numId w:val="58"/>
        </w:numPr>
        <w:tabs>
          <w:tab w:val="left" w:pos="1100"/>
        </w:tabs>
        <w:spacing w:before="2" w:line="312" w:lineRule="auto"/>
        <w:ind w:right="862" w:firstLine="201"/>
        <w:rPr>
          <w:sz w:val="20"/>
        </w:rPr>
      </w:pPr>
      <w:r>
        <w:rPr>
          <w:color w:val="000080"/>
          <w:sz w:val="20"/>
        </w:rPr>
        <w:t>Recording a document in substantially the following form satisfies the notice obligation and constitutes a summary notice as specified in s. 712.05(2)(b) sufficient to preserve and protect the referenced covenants and restrictions from extinguishment under the Marketable Record Title Act, chapter 712.</w:t>
      </w:r>
    </w:p>
    <w:p w14:paraId="5DF70B99" w14:textId="77777777" w:rsidR="00A8134E" w:rsidRDefault="00000000">
      <w:pPr>
        <w:pStyle w:val="BodyText"/>
        <w:spacing w:before="196" w:line="312" w:lineRule="auto"/>
        <w:ind w:left="790" w:right="689" w:hanging="67"/>
      </w:pPr>
      <w:r>
        <w:rPr>
          <w:color w:val="000080"/>
        </w:rPr>
        <w:t xml:space="preserve">Notice of </w:t>
      </w:r>
      <w:r>
        <w:rPr>
          <w:color w:val="000080"/>
          <w:spacing w:val="40"/>
          <w:sz w:val="15"/>
          <w:u w:val="single" w:color="000080"/>
        </w:rPr>
        <w:t xml:space="preserve"> </w:t>
      </w:r>
      <w:r>
        <w:rPr>
          <w:color w:val="000080"/>
          <w:sz w:val="15"/>
          <w:u w:val="single" w:color="000080"/>
        </w:rPr>
        <w:t>(Name of association)</w:t>
      </w:r>
      <w:r>
        <w:rPr>
          <w:color w:val="000080"/>
          <w:spacing w:val="40"/>
          <w:sz w:val="15"/>
          <w:u w:val="single" w:color="000080"/>
        </w:rPr>
        <w:t xml:space="preserve"> </w:t>
      </w:r>
      <w:r>
        <w:rPr>
          <w:color w:val="000080"/>
          <w:spacing w:val="17"/>
          <w:sz w:val="15"/>
        </w:rPr>
        <w:t xml:space="preserve"> </w:t>
      </w:r>
      <w:r>
        <w:rPr>
          <w:color w:val="000080"/>
        </w:rPr>
        <w:t>under s. 720.3032, Florida Statutes, and notice to preserve and protect covenants and restrictions from extinguishment under the Marketable Record Title Act, chapter 712, Florida Statutes.</w:t>
      </w:r>
    </w:p>
    <w:p w14:paraId="6984D960" w14:textId="77777777" w:rsidR="00A8134E" w:rsidRDefault="00000000">
      <w:pPr>
        <w:pStyle w:val="BodyText"/>
        <w:spacing w:before="215"/>
        <w:ind w:left="624" w:firstLine="0"/>
      </w:pPr>
      <w:r>
        <w:rPr>
          <w:color w:val="000080"/>
        </w:rPr>
        <w:t xml:space="preserve">Instructions to recorder: Please index both the legal name of the association and the names shown in item </w:t>
      </w:r>
      <w:r>
        <w:rPr>
          <w:color w:val="000080"/>
          <w:spacing w:val="-5"/>
        </w:rPr>
        <w:t>3.</w:t>
      </w:r>
    </w:p>
    <w:p w14:paraId="28942E30" w14:textId="77777777" w:rsidR="00A8134E" w:rsidRDefault="00000000">
      <w:pPr>
        <w:pStyle w:val="ListParagraph"/>
        <w:numPr>
          <w:ilvl w:val="0"/>
          <w:numId w:val="57"/>
        </w:numPr>
        <w:tabs>
          <w:tab w:val="left" w:pos="1006"/>
        </w:tabs>
        <w:spacing w:before="70"/>
        <w:rPr>
          <w:sz w:val="20"/>
        </w:rPr>
      </w:pPr>
      <w:r>
        <w:rPr>
          <w:color w:val="000080"/>
          <w:sz w:val="20"/>
        </w:rPr>
        <w:t xml:space="preserve">Legal name of </w:t>
      </w:r>
      <w:r>
        <w:rPr>
          <w:color w:val="000080"/>
          <w:spacing w:val="-2"/>
          <w:sz w:val="20"/>
        </w:rPr>
        <w:t>association:</w:t>
      </w:r>
    </w:p>
    <w:p w14:paraId="57BCBA02" w14:textId="77777777" w:rsidR="00A8134E" w:rsidRDefault="00000000">
      <w:pPr>
        <w:pStyle w:val="ListParagraph"/>
        <w:numPr>
          <w:ilvl w:val="0"/>
          <w:numId w:val="57"/>
        </w:numPr>
        <w:tabs>
          <w:tab w:val="left" w:pos="1006"/>
        </w:tabs>
        <w:rPr>
          <w:sz w:val="20"/>
        </w:rPr>
      </w:pPr>
      <w:r>
        <w:rPr>
          <w:color w:val="000080"/>
          <w:sz w:val="20"/>
        </w:rPr>
        <w:t xml:space="preserve">Mailing and physical addresses of </w:t>
      </w:r>
      <w:r>
        <w:rPr>
          <w:color w:val="000080"/>
          <w:spacing w:val="-2"/>
          <w:sz w:val="20"/>
        </w:rPr>
        <w:t>association:</w:t>
      </w:r>
    </w:p>
    <w:p w14:paraId="7E38BF02" w14:textId="77777777" w:rsidR="00A8134E" w:rsidRDefault="00000000">
      <w:pPr>
        <w:pStyle w:val="ListParagraph"/>
        <w:numPr>
          <w:ilvl w:val="0"/>
          <w:numId w:val="57"/>
        </w:numPr>
        <w:tabs>
          <w:tab w:val="left" w:pos="1006"/>
        </w:tabs>
        <w:rPr>
          <w:sz w:val="20"/>
        </w:rPr>
      </w:pPr>
      <w:r>
        <w:rPr>
          <w:color w:val="000080"/>
          <w:sz w:val="20"/>
        </w:rPr>
        <w:t>Names</w:t>
      </w:r>
      <w:r>
        <w:rPr>
          <w:color w:val="000080"/>
          <w:spacing w:val="-3"/>
          <w:sz w:val="20"/>
        </w:rPr>
        <w:t xml:space="preserve"> </w:t>
      </w:r>
      <w:r>
        <w:rPr>
          <w:color w:val="000080"/>
          <w:sz w:val="20"/>
        </w:rPr>
        <w:t>of</w:t>
      </w:r>
      <w:r>
        <w:rPr>
          <w:color w:val="000080"/>
          <w:spacing w:val="-3"/>
          <w:sz w:val="20"/>
        </w:rPr>
        <w:t xml:space="preserve"> </w:t>
      </w:r>
      <w:r>
        <w:rPr>
          <w:color w:val="000080"/>
          <w:sz w:val="20"/>
        </w:rPr>
        <w:t>the</w:t>
      </w:r>
      <w:r>
        <w:rPr>
          <w:color w:val="000080"/>
          <w:spacing w:val="-2"/>
          <w:sz w:val="20"/>
        </w:rPr>
        <w:t xml:space="preserve"> </w:t>
      </w:r>
      <w:r>
        <w:rPr>
          <w:color w:val="000080"/>
          <w:sz w:val="20"/>
        </w:rPr>
        <w:t>subdivision</w:t>
      </w:r>
      <w:r>
        <w:rPr>
          <w:color w:val="000080"/>
          <w:spacing w:val="-3"/>
          <w:sz w:val="20"/>
        </w:rPr>
        <w:t xml:space="preserve"> </w:t>
      </w:r>
      <w:r>
        <w:rPr>
          <w:color w:val="000080"/>
          <w:sz w:val="20"/>
        </w:rPr>
        <w:t>plats,</w:t>
      </w:r>
      <w:r>
        <w:rPr>
          <w:color w:val="000080"/>
          <w:spacing w:val="-3"/>
          <w:sz w:val="20"/>
        </w:rPr>
        <w:t xml:space="preserve"> </w:t>
      </w:r>
      <w:r>
        <w:rPr>
          <w:color w:val="000080"/>
          <w:sz w:val="20"/>
        </w:rPr>
        <w:t>or,</w:t>
      </w:r>
      <w:r>
        <w:rPr>
          <w:color w:val="000080"/>
          <w:spacing w:val="-2"/>
          <w:sz w:val="20"/>
        </w:rPr>
        <w:t xml:space="preserve"> </w:t>
      </w:r>
      <w:r>
        <w:rPr>
          <w:color w:val="000080"/>
          <w:sz w:val="20"/>
        </w:rPr>
        <w:t>if</w:t>
      </w:r>
      <w:r>
        <w:rPr>
          <w:color w:val="000080"/>
          <w:spacing w:val="-3"/>
          <w:sz w:val="20"/>
        </w:rPr>
        <w:t xml:space="preserve"> </w:t>
      </w:r>
      <w:r>
        <w:rPr>
          <w:color w:val="000080"/>
          <w:sz w:val="20"/>
        </w:rPr>
        <w:t>none,</w:t>
      </w:r>
      <w:r>
        <w:rPr>
          <w:color w:val="000080"/>
          <w:spacing w:val="-3"/>
          <w:sz w:val="20"/>
        </w:rPr>
        <w:t xml:space="preserve"> </w:t>
      </w:r>
      <w:r>
        <w:rPr>
          <w:color w:val="000080"/>
          <w:sz w:val="20"/>
        </w:rPr>
        <w:t>common</w:t>
      </w:r>
      <w:r>
        <w:rPr>
          <w:color w:val="000080"/>
          <w:spacing w:val="-2"/>
          <w:sz w:val="20"/>
        </w:rPr>
        <w:t xml:space="preserve"> </w:t>
      </w:r>
      <w:r>
        <w:rPr>
          <w:color w:val="000080"/>
          <w:sz w:val="20"/>
        </w:rPr>
        <w:t>name</w:t>
      </w:r>
      <w:r>
        <w:rPr>
          <w:color w:val="000080"/>
          <w:spacing w:val="-3"/>
          <w:sz w:val="20"/>
        </w:rPr>
        <w:t xml:space="preserve"> </w:t>
      </w:r>
      <w:r>
        <w:rPr>
          <w:color w:val="000080"/>
          <w:sz w:val="20"/>
        </w:rPr>
        <w:t>of</w:t>
      </w:r>
      <w:r>
        <w:rPr>
          <w:color w:val="000080"/>
          <w:spacing w:val="-2"/>
          <w:sz w:val="20"/>
        </w:rPr>
        <w:t xml:space="preserve"> community:</w:t>
      </w:r>
    </w:p>
    <w:p w14:paraId="62049939" w14:textId="77777777" w:rsidR="00A8134E" w:rsidRDefault="00000000">
      <w:pPr>
        <w:pStyle w:val="ListParagraph"/>
        <w:numPr>
          <w:ilvl w:val="0"/>
          <w:numId w:val="57"/>
        </w:numPr>
        <w:tabs>
          <w:tab w:val="left" w:pos="1006"/>
        </w:tabs>
        <w:rPr>
          <w:sz w:val="20"/>
        </w:rPr>
      </w:pPr>
      <w:r>
        <w:rPr>
          <w:color w:val="000080"/>
          <w:sz w:val="20"/>
        </w:rPr>
        <w:t>Name,</w:t>
      </w:r>
      <w:r>
        <w:rPr>
          <w:color w:val="000080"/>
          <w:spacing w:val="-3"/>
          <w:sz w:val="20"/>
        </w:rPr>
        <w:t xml:space="preserve"> </w:t>
      </w:r>
      <w:r>
        <w:rPr>
          <w:color w:val="000080"/>
          <w:sz w:val="20"/>
        </w:rPr>
        <w:t>address,</w:t>
      </w:r>
      <w:r>
        <w:rPr>
          <w:color w:val="000080"/>
          <w:spacing w:val="-3"/>
          <w:sz w:val="20"/>
        </w:rPr>
        <w:t xml:space="preserve"> </w:t>
      </w:r>
      <w:r>
        <w:rPr>
          <w:color w:val="000080"/>
          <w:sz w:val="20"/>
        </w:rPr>
        <w:t>and</w:t>
      </w:r>
      <w:r>
        <w:rPr>
          <w:color w:val="000080"/>
          <w:spacing w:val="-3"/>
          <w:sz w:val="20"/>
        </w:rPr>
        <w:t xml:space="preserve"> </w:t>
      </w:r>
      <w:r>
        <w:rPr>
          <w:color w:val="000080"/>
          <w:sz w:val="20"/>
        </w:rPr>
        <w:t>telephone</w:t>
      </w:r>
      <w:r>
        <w:rPr>
          <w:color w:val="000080"/>
          <w:spacing w:val="-3"/>
          <w:sz w:val="20"/>
        </w:rPr>
        <w:t xml:space="preserve"> </w:t>
      </w:r>
      <w:r>
        <w:rPr>
          <w:color w:val="000080"/>
          <w:sz w:val="20"/>
        </w:rPr>
        <w:t>number</w:t>
      </w:r>
      <w:r>
        <w:rPr>
          <w:color w:val="000080"/>
          <w:spacing w:val="-2"/>
          <w:sz w:val="20"/>
        </w:rPr>
        <w:t xml:space="preserve"> </w:t>
      </w:r>
      <w:r>
        <w:rPr>
          <w:color w:val="000080"/>
          <w:sz w:val="20"/>
        </w:rPr>
        <w:t>for</w:t>
      </w:r>
      <w:r>
        <w:rPr>
          <w:color w:val="000080"/>
          <w:spacing w:val="-3"/>
          <w:sz w:val="20"/>
        </w:rPr>
        <w:t xml:space="preserve"> </w:t>
      </w:r>
      <w:r>
        <w:rPr>
          <w:color w:val="000080"/>
          <w:sz w:val="20"/>
        </w:rPr>
        <w:t>management</w:t>
      </w:r>
      <w:r>
        <w:rPr>
          <w:color w:val="000080"/>
          <w:spacing w:val="-3"/>
          <w:sz w:val="20"/>
        </w:rPr>
        <w:t xml:space="preserve"> </w:t>
      </w:r>
      <w:r>
        <w:rPr>
          <w:color w:val="000080"/>
          <w:sz w:val="20"/>
        </w:rPr>
        <w:t>company,</w:t>
      </w:r>
      <w:r>
        <w:rPr>
          <w:color w:val="000080"/>
          <w:spacing w:val="-3"/>
          <w:sz w:val="20"/>
        </w:rPr>
        <w:t xml:space="preserve"> </w:t>
      </w:r>
      <w:r>
        <w:rPr>
          <w:color w:val="000080"/>
          <w:sz w:val="20"/>
        </w:rPr>
        <w:t>if</w:t>
      </w:r>
      <w:r>
        <w:rPr>
          <w:color w:val="000080"/>
          <w:spacing w:val="-2"/>
          <w:sz w:val="20"/>
        </w:rPr>
        <w:t xml:space="preserve"> </w:t>
      </w:r>
      <w:r>
        <w:rPr>
          <w:color w:val="000080"/>
          <w:spacing w:val="-4"/>
          <w:sz w:val="20"/>
        </w:rPr>
        <w:t>any:</w:t>
      </w:r>
    </w:p>
    <w:p w14:paraId="65771651" w14:textId="77777777" w:rsidR="00A8134E" w:rsidRDefault="00000000">
      <w:pPr>
        <w:pStyle w:val="ListParagraph"/>
        <w:numPr>
          <w:ilvl w:val="0"/>
          <w:numId w:val="57"/>
        </w:numPr>
        <w:tabs>
          <w:tab w:val="left" w:pos="1000"/>
          <w:tab w:val="left" w:pos="2800"/>
          <w:tab w:val="left" w:pos="3873"/>
        </w:tabs>
        <w:spacing w:before="70" w:line="312" w:lineRule="auto"/>
        <w:ind w:left="422" w:right="634" w:firstLine="201"/>
        <w:rPr>
          <w:sz w:val="20"/>
        </w:rPr>
      </w:pPr>
      <w:r>
        <w:rPr>
          <w:color w:val="000080"/>
          <w:sz w:val="20"/>
        </w:rPr>
        <w:t>This notice does</w:t>
      </w:r>
      <w:r>
        <w:rPr>
          <w:color w:val="000080"/>
          <w:sz w:val="20"/>
        </w:rPr>
        <w:tab/>
        <w:t>does not</w:t>
      </w:r>
      <w:r>
        <w:rPr>
          <w:color w:val="000080"/>
          <w:sz w:val="20"/>
        </w:rPr>
        <w:tab/>
        <w:t>constitute</w:t>
      </w:r>
      <w:r>
        <w:rPr>
          <w:color w:val="000080"/>
          <w:spacing w:val="32"/>
          <w:sz w:val="20"/>
        </w:rPr>
        <w:t xml:space="preserve"> </w:t>
      </w:r>
      <w:r>
        <w:rPr>
          <w:color w:val="000080"/>
          <w:sz w:val="20"/>
        </w:rPr>
        <w:t>a</w:t>
      </w:r>
      <w:r>
        <w:rPr>
          <w:color w:val="000080"/>
          <w:spacing w:val="32"/>
          <w:sz w:val="20"/>
        </w:rPr>
        <w:t xml:space="preserve"> </w:t>
      </w:r>
      <w:r>
        <w:rPr>
          <w:color w:val="000080"/>
          <w:sz w:val="20"/>
        </w:rPr>
        <w:t>notice</w:t>
      </w:r>
      <w:r>
        <w:rPr>
          <w:color w:val="000080"/>
          <w:spacing w:val="32"/>
          <w:sz w:val="20"/>
        </w:rPr>
        <w:t xml:space="preserve"> </w:t>
      </w:r>
      <w:r>
        <w:rPr>
          <w:color w:val="000080"/>
          <w:sz w:val="20"/>
        </w:rPr>
        <w:t>to</w:t>
      </w:r>
      <w:r>
        <w:rPr>
          <w:color w:val="000080"/>
          <w:spacing w:val="32"/>
          <w:sz w:val="20"/>
        </w:rPr>
        <w:t xml:space="preserve"> </w:t>
      </w:r>
      <w:r>
        <w:rPr>
          <w:color w:val="000080"/>
          <w:sz w:val="20"/>
        </w:rPr>
        <w:t>preserve</w:t>
      </w:r>
      <w:r>
        <w:rPr>
          <w:color w:val="000080"/>
          <w:spacing w:val="32"/>
          <w:sz w:val="20"/>
        </w:rPr>
        <w:t xml:space="preserve"> </w:t>
      </w:r>
      <w:r>
        <w:rPr>
          <w:color w:val="000080"/>
          <w:sz w:val="20"/>
        </w:rPr>
        <w:t>and</w:t>
      </w:r>
      <w:r>
        <w:rPr>
          <w:color w:val="000080"/>
          <w:spacing w:val="32"/>
          <w:sz w:val="20"/>
        </w:rPr>
        <w:t xml:space="preserve"> </w:t>
      </w:r>
      <w:r>
        <w:rPr>
          <w:color w:val="000080"/>
          <w:sz w:val="20"/>
        </w:rPr>
        <w:t>protect</w:t>
      </w:r>
      <w:r>
        <w:rPr>
          <w:color w:val="000080"/>
          <w:spacing w:val="32"/>
          <w:sz w:val="20"/>
        </w:rPr>
        <w:t xml:space="preserve"> </w:t>
      </w:r>
      <w:r>
        <w:rPr>
          <w:color w:val="000080"/>
          <w:sz w:val="20"/>
        </w:rPr>
        <w:t>covenants</w:t>
      </w:r>
      <w:r>
        <w:rPr>
          <w:color w:val="000080"/>
          <w:spacing w:val="32"/>
          <w:sz w:val="20"/>
        </w:rPr>
        <w:t xml:space="preserve"> </w:t>
      </w:r>
      <w:r>
        <w:rPr>
          <w:color w:val="000080"/>
          <w:sz w:val="20"/>
        </w:rPr>
        <w:t>or</w:t>
      </w:r>
      <w:r>
        <w:rPr>
          <w:color w:val="000080"/>
          <w:spacing w:val="32"/>
          <w:sz w:val="20"/>
        </w:rPr>
        <w:t xml:space="preserve"> </w:t>
      </w:r>
      <w:r>
        <w:rPr>
          <w:color w:val="000080"/>
          <w:sz w:val="20"/>
        </w:rPr>
        <w:t>restrictions</w:t>
      </w:r>
      <w:r>
        <w:rPr>
          <w:color w:val="000080"/>
          <w:spacing w:val="32"/>
          <w:sz w:val="20"/>
        </w:rPr>
        <w:t xml:space="preserve"> </w:t>
      </w:r>
      <w:r>
        <w:rPr>
          <w:color w:val="000080"/>
          <w:sz w:val="20"/>
        </w:rPr>
        <w:t>from extinguishment under the Marketable Record Title Act.</w:t>
      </w:r>
    </w:p>
    <w:p w14:paraId="24A00FDF"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2B8DADD0" w14:textId="77777777" w:rsidR="00A8134E" w:rsidRDefault="00000000">
      <w:pPr>
        <w:pStyle w:val="ListParagraph"/>
        <w:numPr>
          <w:ilvl w:val="0"/>
          <w:numId w:val="57"/>
        </w:numPr>
        <w:tabs>
          <w:tab w:val="left" w:pos="1000"/>
        </w:tabs>
        <w:spacing w:before="91" w:line="312" w:lineRule="auto"/>
        <w:ind w:left="422" w:right="634" w:firstLine="201"/>
        <w:rPr>
          <w:sz w:val="20"/>
        </w:rPr>
      </w:pPr>
      <w:r>
        <w:rPr>
          <w:color w:val="000080"/>
          <w:sz w:val="20"/>
        </w:rPr>
        <w:lastRenderedPageBreak/>
        <w:t>The</w:t>
      </w:r>
      <w:r>
        <w:rPr>
          <w:color w:val="000080"/>
          <w:spacing w:val="66"/>
          <w:sz w:val="20"/>
        </w:rPr>
        <w:t xml:space="preserve"> </w:t>
      </w:r>
      <w:r>
        <w:rPr>
          <w:color w:val="000080"/>
          <w:sz w:val="20"/>
        </w:rPr>
        <w:t>following</w:t>
      </w:r>
      <w:r>
        <w:rPr>
          <w:color w:val="000080"/>
          <w:spacing w:val="66"/>
          <w:sz w:val="20"/>
        </w:rPr>
        <w:t xml:space="preserve"> </w:t>
      </w:r>
      <w:r>
        <w:rPr>
          <w:color w:val="000080"/>
          <w:sz w:val="20"/>
        </w:rPr>
        <w:t>covenants</w:t>
      </w:r>
      <w:r>
        <w:rPr>
          <w:color w:val="000080"/>
          <w:spacing w:val="66"/>
          <w:sz w:val="20"/>
        </w:rPr>
        <w:t xml:space="preserve"> </w:t>
      </w:r>
      <w:r>
        <w:rPr>
          <w:color w:val="000080"/>
          <w:sz w:val="20"/>
        </w:rPr>
        <w:t>or</w:t>
      </w:r>
      <w:r>
        <w:rPr>
          <w:color w:val="000080"/>
          <w:spacing w:val="66"/>
          <w:sz w:val="20"/>
        </w:rPr>
        <w:t xml:space="preserve"> </w:t>
      </w:r>
      <w:r>
        <w:rPr>
          <w:color w:val="000080"/>
          <w:sz w:val="20"/>
        </w:rPr>
        <w:t>restrictions</w:t>
      </w:r>
      <w:r>
        <w:rPr>
          <w:color w:val="000080"/>
          <w:spacing w:val="66"/>
          <w:sz w:val="20"/>
        </w:rPr>
        <w:t xml:space="preserve"> </w:t>
      </w:r>
      <w:r>
        <w:rPr>
          <w:color w:val="000080"/>
          <w:sz w:val="20"/>
        </w:rPr>
        <w:t>affecting</w:t>
      </w:r>
      <w:r>
        <w:rPr>
          <w:color w:val="000080"/>
          <w:spacing w:val="66"/>
          <w:sz w:val="20"/>
        </w:rPr>
        <w:t xml:space="preserve"> </w:t>
      </w:r>
      <w:r>
        <w:rPr>
          <w:color w:val="000080"/>
          <w:sz w:val="20"/>
        </w:rPr>
        <w:t>the</w:t>
      </w:r>
      <w:r>
        <w:rPr>
          <w:color w:val="000080"/>
          <w:spacing w:val="66"/>
          <w:sz w:val="20"/>
        </w:rPr>
        <w:t xml:space="preserve"> </w:t>
      </w:r>
      <w:r>
        <w:rPr>
          <w:color w:val="000080"/>
          <w:sz w:val="20"/>
        </w:rPr>
        <w:t>community</w:t>
      </w:r>
      <w:r>
        <w:rPr>
          <w:color w:val="000080"/>
          <w:spacing w:val="66"/>
          <w:sz w:val="20"/>
        </w:rPr>
        <w:t xml:space="preserve"> </w:t>
      </w:r>
      <w:r>
        <w:rPr>
          <w:color w:val="000080"/>
          <w:sz w:val="20"/>
        </w:rPr>
        <w:t>which</w:t>
      </w:r>
      <w:r>
        <w:rPr>
          <w:color w:val="000080"/>
          <w:spacing w:val="66"/>
          <w:sz w:val="20"/>
        </w:rPr>
        <w:t xml:space="preserve"> </w:t>
      </w:r>
      <w:r>
        <w:rPr>
          <w:color w:val="000080"/>
          <w:sz w:val="20"/>
        </w:rPr>
        <w:t>the</w:t>
      </w:r>
      <w:r>
        <w:rPr>
          <w:color w:val="000080"/>
          <w:spacing w:val="66"/>
          <w:sz w:val="20"/>
        </w:rPr>
        <w:t xml:space="preserve"> </w:t>
      </w:r>
      <w:r>
        <w:rPr>
          <w:color w:val="000080"/>
          <w:sz w:val="20"/>
        </w:rPr>
        <w:t>association</w:t>
      </w:r>
      <w:r>
        <w:rPr>
          <w:color w:val="000080"/>
          <w:spacing w:val="66"/>
          <w:sz w:val="20"/>
        </w:rPr>
        <w:t xml:space="preserve"> </w:t>
      </w:r>
      <w:r>
        <w:rPr>
          <w:color w:val="000080"/>
          <w:sz w:val="20"/>
        </w:rPr>
        <w:t>desires</w:t>
      </w:r>
      <w:r>
        <w:rPr>
          <w:color w:val="000080"/>
          <w:spacing w:val="66"/>
          <w:sz w:val="20"/>
        </w:rPr>
        <w:t xml:space="preserve"> </w:t>
      </w:r>
      <w:r>
        <w:rPr>
          <w:color w:val="000080"/>
          <w:sz w:val="20"/>
        </w:rPr>
        <w:t>to</w:t>
      </w:r>
      <w:r>
        <w:rPr>
          <w:color w:val="000080"/>
          <w:spacing w:val="66"/>
          <w:sz w:val="20"/>
        </w:rPr>
        <w:t xml:space="preserve"> </w:t>
      </w:r>
      <w:r>
        <w:rPr>
          <w:color w:val="000080"/>
          <w:sz w:val="20"/>
        </w:rPr>
        <w:t>be preserved from extinguishment:</w:t>
      </w:r>
    </w:p>
    <w:p w14:paraId="7551C932" w14:textId="77777777" w:rsidR="00A8134E" w:rsidRDefault="00000000">
      <w:pPr>
        <w:spacing w:before="2"/>
        <w:ind w:right="634"/>
        <w:jc w:val="right"/>
        <w:rPr>
          <w:sz w:val="15"/>
        </w:rPr>
      </w:pPr>
      <w:r>
        <w:rPr>
          <w:color w:val="000080"/>
          <w:spacing w:val="55"/>
          <w:sz w:val="15"/>
          <w:u w:val="single" w:color="000080"/>
        </w:rPr>
        <w:t xml:space="preserve"> </w:t>
      </w:r>
      <w:r>
        <w:rPr>
          <w:color w:val="000080"/>
          <w:sz w:val="15"/>
          <w:u w:val="single" w:color="000080"/>
        </w:rPr>
        <w:t>(Name</w:t>
      </w:r>
      <w:r>
        <w:rPr>
          <w:color w:val="000080"/>
          <w:spacing w:val="2"/>
          <w:sz w:val="15"/>
          <w:u w:val="single" w:color="000080"/>
        </w:rPr>
        <w:t xml:space="preserve"> </w:t>
      </w:r>
      <w:r>
        <w:rPr>
          <w:color w:val="000080"/>
          <w:sz w:val="15"/>
          <w:u w:val="single" w:color="000080"/>
        </w:rPr>
        <w:t>of</w:t>
      </w:r>
      <w:r>
        <w:rPr>
          <w:color w:val="000080"/>
          <w:spacing w:val="1"/>
          <w:sz w:val="15"/>
          <w:u w:val="single" w:color="000080"/>
        </w:rPr>
        <w:t xml:space="preserve"> </w:t>
      </w:r>
      <w:r>
        <w:rPr>
          <w:color w:val="000080"/>
          <w:spacing w:val="-2"/>
          <w:sz w:val="15"/>
          <w:u w:val="single" w:color="000080"/>
        </w:rPr>
        <w:t>instrument)</w:t>
      </w:r>
      <w:r>
        <w:rPr>
          <w:color w:val="000080"/>
          <w:spacing w:val="80"/>
          <w:sz w:val="15"/>
          <w:u w:val="single" w:color="000080"/>
        </w:rPr>
        <w:t xml:space="preserve"> </w:t>
      </w:r>
    </w:p>
    <w:p w14:paraId="5DA06BB0" w14:textId="77777777" w:rsidR="00A8134E" w:rsidRDefault="00000000">
      <w:pPr>
        <w:spacing w:before="53"/>
        <w:ind w:right="634"/>
        <w:jc w:val="right"/>
        <w:rPr>
          <w:sz w:val="15"/>
        </w:rPr>
      </w:pPr>
      <w:r>
        <w:rPr>
          <w:color w:val="000080"/>
          <w:spacing w:val="57"/>
          <w:sz w:val="15"/>
          <w:u w:val="single" w:color="000080"/>
        </w:rPr>
        <w:t xml:space="preserve"> </w:t>
      </w:r>
      <w:r>
        <w:rPr>
          <w:color w:val="000080"/>
          <w:sz w:val="15"/>
          <w:u w:val="single" w:color="000080"/>
        </w:rPr>
        <w:t>(Official</w:t>
      </w:r>
      <w:r>
        <w:rPr>
          <w:color w:val="000080"/>
          <w:spacing w:val="3"/>
          <w:sz w:val="15"/>
          <w:u w:val="single" w:color="000080"/>
        </w:rPr>
        <w:t xml:space="preserve"> </w:t>
      </w:r>
      <w:r>
        <w:rPr>
          <w:color w:val="000080"/>
          <w:sz w:val="15"/>
          <w:u w:val="single" w:color="000080"/>
        </w:rPr>
        <w:t>Records</w:t>
      </w:r>
      <w:r>
        <w:rPr>
          <w:color w:val="000080"/>
          <w:spacing w:val="2"/>
          <w:sz w:val="15"/>
          <w:u w:val="single" w:color="000080"/>
        </w:rPr>
        <w:t xml:space="preserve"> </w:t>
      </w:r>
      <w:r>
        <w:rPr>
          <w:color w:val="000080"/>
          <w:sz w:val="15"/>
          <w:u w:val="single" w:color="000080"/>
        </w:rPr>
        <w:t>Book</w:t>
      </w:r>
      <w:r>
        <w:rPr>
          <w:color w:val="000080"/>
          <w:spacing w:val="2"/>
          <w:sz w:val="15"/>
          <w:u w:val="single" w:color="000080"/>
        </w:rPr>
        <w:t xml:space="preserve"> </w:t>
      </w:r>
      <w:r>
        <w:rPr>
          <w:color w:val="000080"/>
          <w:sz w:val="15"/>
          <w:u w:val="single" w:color="000080"/>
        </w:rPr>
        <w:t>where</w:t>
      </w:r>
      <w:r>
        <w:rPr>
          <w:color w:val="000080"/>
          <w:spacing w:val="2"/>
          <w:sz w:val="15"/>
          <w:u w:val="single" w:color="000080"/>
        </w:rPr>
        <w:t xml:space="preserve"> </w:t>
      </w:r>
      <w:r>
        <w:rPr>
          <w:color w:val="000080"/>
          <w:sz w:val="15"/>
          <w:u w:val="single" w:color="000080"/>
        </w:rPr>
        <w:t>recorded</w:t>
      </w:r>
      <w:r>
        <w:rPr>
          <w:color w:val="000080"/>
          <w:spacing w:val="2"/>
          <w:sz w:val="15"/>
          <w:u w:val="single" w:color="000080"/>
        </w:rPr>
        <w:t xml:space="preserve"> </w:t>
      </w:r>
      <w:r>
        <w:rPr>
          <w:color w:val="000080"/>
          <w:sz w:val="15"/>
          <w:u w:val="single" w:color="000080"/>
        </w:rPr>
        <w:t>&amp;</w:t>
      </w:r>
      <w:r>
        <w:rPr>
          <w:color w:val="000080"/>
          <w:spacing w:val="3"/>
          <w:sz w:val="15"/>
          <w:u w:val="single" w:color="000080"/>
        </w:rPr>
        <w:t xml:space="preserve"> </w:t>
      </w:r>
      <w:r>
        <w:rPr>
          <w:color w:val="000080"/>
          <w:spacing w:val="-2"/>
          <w:sz w:val="15"/>
          <w:u w:val="single" w:color="000080"/>
        </w:rPr>
        <w:t>page)</w:t>
      </w:r>
      <w:r>
        <w:rPr>
          <w:color w:val="000080"/>
          <w:spacing w:val="80"/>
          <w:sz w:val="15"/>
          <w:u w:val="single" w:color="000080"/>
        </w:rPr>
        <w:t xml:space="preserve"> </w:t>
      </w:r>
    </w:p>
    <w:p w14:paraId="6E5027C2" w14:textId="77777777" w:rsidR="00A8134E" w:rsidRDefault="00000000">
      <w:pPr>
        <w:spacing w:before="53"/>
        <w:ind w:right="634"/>
        <w:jc w:val="right"/>
        <w:rPr>
          <w:sz w:val="15"/>
        </w:rPr>
      </w:pPr>
      <w:r>
        <w:rPr>
          <w:color w:val="000080"/>
          <w:spacing w:val="55"/>
          <w:sz w:val="15"/>
          <w:u w:val="single" w:color="000080"/>
        </w:rPr>
        <w:t xml:space="preserve"> </w:t>
      </w:r>
      <w:r>
        <w:rPr>
          <w:color w:val="000080"/>
          <w:sz w:val="15"/>
          <w:u w:val="single" w:color="000080"/>
        </w:rPr>
        <w:t>(List</w:t>
      </w:r>
      <w:r>
        <w:rPr>
          <w:color w:val="000080"/>
          <w:spacing w:val="1"/>
          <w:sz w:val="15"/>
          <w:u w:val="single" w:color="000080"/>
        </w:rPr>
        <w:t xml:space="preserve"> </w:t>
      </w:r>
      <w:r>
        <w:rPr>
          <w:color w:val="000080"/>
          <w:sz w:val="15"/>
          <w:u w:val="single" w:color="000080"/>
        </w:rPr>
        <w:t>of</w:t>
      </w:r>
      <w:r>
        <w:rPr>
          <w:color w:val="000080"/>
          <w:spacing w:val="1"/>
          <w:sz w:val="15"/>
          <w:u w:val="single" w:color="000080"/>
        </w:rPr>
        <w:t xml:space="preserve"> </w:t>
      </w:r>
      <w:r>
        <w:rPr>
          <w:color w:val="000080"/>
          <w:spacing w:val="-2"/>
          <w:sz w:val="15"/>
          <w:u w:val="single" w:color="000080"/>
        </w:rPr>
        <w:t>instruments)</w:t>
      </w:r>
      <w:r>
        <w:rPr>
          <w:color w:val="000080"/>
          <w:spacing w:val="80"/>
          <w:sz w:val="15"/>
          <w:u w:val="single" w:color="000080"/>
        </w:rPr>
        <w:t xml:space="preserve"> </w:t>
      </w:r>
    </w:p>
    <w:p w14:paraId="1412421A" w14:textId="77777777" w:rsidR="00A8134E" w:rsidRDefault="00000000">
      <w:pPr>
        <w:spacing w:before="53"/>
        <w:ind w:right="634"/>
        <w:jc w:val="right"/>
        <w:rPr>
          <w:sz w:val="15"/>
        </w:rPr>
      </w:pPr>
      <w:r>
        <w:rPr>
          <w:color w:val="000080"/>
          <w:spacing w:val="58"/>
          <w:sz w:val="15"/>
          <w:u w:val="single" w:color="000080"/>
        </w:rPr>
        <w:t xml:space="preserve"> </w:t>
      </w:r>
      <w:r>
        <w:rPr>
          <w:color w:val="000080"/>
          <w:sz w:val="15"/>
          <w:u w:val="single" w:color="000080"/>
        </w:rPr>
        <w:t>(List</w:t>
      </w:r>
      <w:r>
        <w:rPr>
          <w:color w:val="000080"/>
          <w:spacing w:val="3"/>
          <w:sz w:val="15"/>
          <w:u w:val="single" w:color="000080"/>
        </w:rPr>
        <w:t xml:space="preserve"> </w:t>
      </w:r>
      <w:r>
        <w:rPr>
          <w:color w:val="000080"/>
          <w:sz w:val="15"/>
          <w:u w:val="single" w:color="000080"/>
        </w:rPr>
        <w:t>of</w:t>
      </w:r>
      <w:r>
        <w:rPr>
          <w:color w:val="000080"/>
          <w:spacing w:val="2"/>
          <w:sz w:val="15"/>
          <w:u w:val="single" w:color="000080"/>
        </w:rPr>
        <w:t xml:space="preserve"> </w:t>
      </w:r>
      <w:r>
        <w:rPr>
          <w:color w:val="000080"/>
          <w:sz w:val="15"/>
          <w:u w:val="single" w:color="000080"/>
        </w:rPr>
        <w:t>recording</w:t>
      </w:r>
      <w:r>
        <w:rPr>
          <w:color w:val="000080"/>
          <w:spacing w:val="8"/>
          <w:sz w:val="15"/>
          <w:u w:val="single" w:color="000080"/>
        </w:rPr>
        <w:t xml:space="preserve"> </w:t>
      </w:r>
      <w:r>
        <w:rPr>
          <w:color w:val="000080"/>
          <w:spacing w:val="-2"/>
          <w:sz w:val="15"/>
          <w:u w:val="single" w:color="000080"/>
        </w:rPr>
        <w:t>information)</w:t>
      </w:r>
      <w:r>
        <w:rPr>
          <w:color w:val="000080"/>
          <w:spacing w:val="80"/>
          <w:sz w:val="15"/>
          <w:u w:val="single" w:color="000080"/>
        </w:rPr>
        <w:t xml:space="preserve"> </w:t>
      </w:r>
    </w:p>
    <w:p w14:paraId="1B7EA641" w14:textId="77777777" w:rsidR="00A8134E" w:rsidRDefault="00000000">
      <w:pPr>
        <w:pStyle w:val="ListParagraph"/>
        <w:numPr>
          <w:ilvl w:val="0"/>
          <w:numId w:val="57"/>
        </w:numPr>
        <w:tabs>
          <w:tab w:val="left" w:pos="1000"/>
        </w:tabs>
        <w:spacing w:before="67" w:line="300" w:lineRule="auto"/>
        <w:ind w:left="422" w:right="634" w:firstLine="201"/>
        <w:rPr>
          <w:sz w:val="15"/>
        </w:rPr>
      </w:pPr>
      <w:r>
        <w:rPr>
          <w:color w:val="000080"/>
          <w:sz w:val="20"/>
        </w:rPr>
        <w:t>The</w:t>
      </w:r>
      <w:r>
        <w:rPr>
          <w:color w:val="000080"/>
          <w:spacing w:val="19"/>
          <w:sz w:val="20"/>
        </w:rPr>
        <w:t xml:space="preserve"> </w:t>
      </w:r>
      <w:r>
        <w:rPr>
          <w:color w:val="000080"/>
          <w:sz w:val="20"/>
        </w:rPr>
        <w:t>legal</w:t>
      </w:r>
      <w:r>
        <w:rPr>
          <w:color w:val="000080"/>
          <w:spacing w:val="19"/>
          <w:sz w:val="20"/>
        </w:rPr>
        <w:t xml:space="preserve"> </w:t>
      </w:r>
      <w:r>
        <w:rPr>
          <w:color w:val="000080"/>
          <w:sz w:val="20"/>
        </w:rPr>
        <w:t>description</w:t>
      </w:r>
      <w:r>
        <w:rPr>
          <w:color w:val="000080"/>
          <w:spacing w:val="19"/>
          <w:sz w:val="20"/>
        </w:rPr>
        <w:t xml:space="preserve"> </w:t>
      </w:r>
      <w:r>
        <w:rPr>
          <w:color w:val="000080"/>
          <w:sz w:val="20"/>
        </w:rPr>
        <w:t>of</w:t>
      </w:r>
      <w:r>
        <w:rPr>
          <w:color w:val="000080"/>
          <w:spacing w:val="19"/>
          <w:sz w:val="20"/>
        </w:rPr>
        <w:t xml:space="preserve"> </w:t>
      </w:r>
      <w:r>
        <w:rPr>
          <w:color w:val="000080"/>
          <w:sz w:val="20"/>
        </w:rPr>
        <w:t>the</w:t>
      </w:r>
      <w:r>
        <w:rPr>
          <w:color w:val="000080"/>
          <w:spacing w:val="19"/>
          <w:sz w:val="20"/>
        </w:rPr>
        <w:t xml:space="preserve"> </w:t>
      </w:r>
      <w:r>
        <w:rPr>
          <w:color w:val="000080"/>
          <w:sz w:val="20"/>
        </w:rPr>
        <w:t>community</w:t>
      </w:r>
      <w:r>
        <w:rPr>
          <w:color w:val="000080"/>
          <w:spacing w:val="19"/>
          <w:sz w:val="20"/>
        </w:rPr>
        <w:t xml:space="preserve"> </w:t>
      </w:r>
      <w:r>
        <w:rPr>
          <w:color w:val="000080"/>
          <w:sz w:val="20"/>
        </w:rPr>
        <w:t>affected</w:t>
      </w:r>
      <w:r>
        <w:rPr>
          <w:color w:val="000080"/>
          <w:spacing w:val="19"/>
          <w:sz w:val="20"/>
        </w:rPr>
        <w:t xml:space="preserve"> </w:t>
      </w:r>
      <w:r>
        <w:rPr>
          <w:color w:val="000080"/>
          <w:sz w:val="20"/>
        </w:rPr>
        <w:t>by</w:t>
      </w:r>
      <w:r>
        <w:rPr>
          <w:color w:val="000080"/>
          <w:spacing w:val="19"/>
          <w:sz w:val="20"/>
        </w:rPr>
        <w:t xml:space="preserve"> </w:t>
      </w:r>
      <w:r>
        <w:rPr>
          <w:color w:val="000080"/>
          <w:sz w:val="20"/>
        </w:rPr>
        <w:t>the</w:t>
      </w:r>
      <w:r>
        <w:rPr>
          <w:color w:val="000080"/>
          <w:spacing w:val="19"/>
          <w:sz w:val="20"/>
        </w:rPr>
        <w:t xml:space="preserve"> </w:t>
      </w:r>
      <w:r>
        <w:rPr>
          <w:color w:val="000080"/>
          <w:sz w:val="20"/>
        </w:rPr>
        <w:t>listed</w:t>
      </w:r>
      <w:r>
        <w:rPr>
          <w:color w:val="000080"/>
          <w:spacing w:val="19"/>
          <w:sz w:val="20"/>
        </w:rPr>
        <w:t xml:space="preserve"> </w:t>
      </w:r>
      <w:r>
        <w:rPr>
          <w:color w:val="000080"/>
          <w:sz w:val="20"/>
        </w:rPr>
        <w:t>covenants</w:t>
      </w:r>
      <w:r>
        <w:rPr>
          <w:color w:val="000080"/>
          <w:spacing w:val="19"/>
          <w:sz w:val="20"/>
        </w:rPr>
        <w:t xml:space="preserve"> </w:t>
      </w:r>
      <w:r>
        <w:rPr>
          <w:color w:val="000080"/>
          <w:sz w:val="20"/>
        </w:rPr>
        <w:t>or</w:t>
      </w:r>
      <w:r>
        <w:rPr>
          <w:color w:val="000080"/>
          <w:spacing w:val="19"/>
          <w:sz w:val="20"/>
        </w:rPr>
        <w:t xml:space="preserve"> </w:t>
      </w:r>
      <w:r>
        <w:rPr>
          <w:color w:val="000080"/>
          <w:sz w:val="20"/>
        </w:rPr>
        <w:t>restrictions</w:t>
      </w:r>
      <w:r>
        <w:rPr>
          <w:color w:val="000080"/>
          <w:spacing w:val="19"/>
          <w:sz w:val="20"/>
        </w:rPr>
        <w:t xml:space="preserve"> </w:t>
      </w:r>
      <w:r>
        <w:rPr>
          <w:color w:val="000080"/>
          <w:sz w:val="20"/>
        </w:rPr>
        <w:t>is:</w:t>
      </w:r>
      <w:r>
        <w:rPr>
          <w:color w:val="000080"/>
          <w:spacing w:val="17"/>
          <w:sz w:val="20"/>
        </w:rPr>
        <w:t xml:space="preserve"> </w:t>
      </w:r>
      <w:r>
        <w:rPr>
          <w:color w:val="000080"/>
          <w:spacing w:val="80"/>
          <w:sz w:val="15"/>
          <w:u w:val="single" w:color="000080"/>
        </w:rPr>
        <w:t xml:space="preserve"> </w:t>
      </w:r>
      <w:r>
        <w:rPr>
          <w:color w:val="000080"/>
          <w:sz w:val="15"/>
          <w:u w:val="single" w:color="000080"/>
        </w:rPr>
        <w:t>(Legal</w:t>
      </w:r>
      <w:r>
        <w:rPr>
          <w:color w:val="000080"/>
          <w:spacing w:val="19"/>
          <w:sz w:val="15"/>
          <w:u w:val="single" w:color="000080"/>
        </w:rPr>
        <w:t xml:space="preserve"> </w:t>
      </w:r>
      <w:r>
        <w:rPr>
          <w:color w:val="000080"/>
          <w:sz w:val="15"/>
          <w:u w:val="single" w:color="000080"/>
        </w:rPr>
        <w:t>description,</w:t>
      </w:r>
      <w:r>
        <w:rPr>
          <w:color w:val="000080"/>
          <w:sz w:val="15"/>
        </w:rPr>
        <w:t xml:space="preserve"> </w:t>
      </w:r>
      <w:r>
        <w:rPr>
          <w:color w:val="000080"/>
          <w:sz w:val="15"/>
          <w:u w:val="single" w:color="000080"/>
        </w:rPr>
        <w:t>which may be satisfied by reference to a recorded plat)</w:t>
      </w:r>
      <w:r>
        <w:rPr>
          <w:color w:val="000080"/>
          <w:spacing w:val="80"/>
          <w:sz w:val="15"/>
          <w:u w:val="single" w:color="000080"/>
        </w:rPr>
        <w:t xml:space="preserve"> </w:t>
      </w:r>
    </w:p>
    <w:p w14:paraId="64BCD80A" w14:textId="77777777" w:rsidR="00A8134E" w:rsidRDefault="00000000">
      <w:pPr>
        <w:spacing w:before="22"/>
        <w:ind w:left="624"/>
        <w:rPr>
          <w:sz w:val="20"/>
        </w:rPr>
      </w:pPr>
      <w:r>
        <w:rPr>
          <w:color w:val="000080"/>
          <w:sz w:val="20"/>
        </w:rPr>
        <w:t>This</w:t>
      </w:r>
      <w:r>
        <w:rPr>
          <w:color w:val="000080"/>
          <w:spacing w:val="1"/>
          <w:sz w:val="20"/>
        </w:rPr>
        <w:t xml:space="preserve"> </w:t>
      </w:r>
      <w:r>
        <w:rPr>
          <w:color w:val="000080"/>
          <w:sz w:val="20"/>
        </w:rPr>
        <w:t>notice</w:t>
      </w:r>
      <w:r>
        <w:rPr>
          <w:color w:val="000080"/>
          <w:spacing w:val="1"/>
          <w:sz w:val="20"/>
        </w:rPr>
        <w:t xml:space="preserve"> </w:t>
      </w:r>
      <w:r>
        <w:rPr>
          <w:color w:val="000080"/>
          <w:sz w:val="20"/>
        </w:rPr>
        <w:t>is</w:t>
      </w:r>
      <w:r>
        <w:rPr>
          <w:color w:val="000080"/>
          <w:spacing w:val="1"/>
          <w:sz w:val="20"/>
        </w:rPr>
        <w:t xml:space="preserve"> </w:t>
      </w:r>
      <w:r>
        <w:rPr>
          <w:color w:val="000080"/>
          <w:sz w:val="20"/>
        </w:rPr>
        <w:t>filed</w:t>
      </w:r>
      <w:r>
        <w:rPr>
          <w:color w:val="000080"/>
          <w:spacing w:val="1"/>
          <w:sz w:val="20"/>
        </w:rPr>
        <w:t xml:space="preserve"> </w:t>
      </w:r>
      <w:r>
        <w:rPr>
          <w:color w:val="000080"/>
          <w:sz w:val="20"/>
        </w:rPr>
        <w:t>on</w:t>
      </w:r>
      <w:r>
        <w:rPr>
          <w:color w:val="000080"/>
          <w:spacing w:val="1"/>
          <w:sz w:val="20"/>
        </w:rPr>
        <w:t xml:space="preserve"> </w:t>
      </w:r>
      <w:r>
        <w:rPr>
          <w:color w:val="000080"/>
          <w:sz w:val="20"/>
        </w:rPr>
        <w:t>behalf</w:t>
      </w:r>
      <w:r>
        <w:rPr>
          <w:color w:val="000080"/>
          <w:spacing w:val="1"/>
          <w:sz w:val="20"/>
        </w:rPr>
        <w:t xml:space="preserve"> </w:t>
      </w:r>
      <w:r>
        <w:rPr>
          <w:color w:val="000080"/>
          <w:sz w:val="20"/>
        </w:rPr>
        <w:t>of</w:t>
      </w:r>
      <w:r>
        <w:rPr>
          <w:color w:val="000080"/>
          <w:spacing w:val="1"/>
          <w:sz w:val="20"/>
        </w:rPr>
        <w:t xml:space="preserve"> </w:t>
      </w:r>
      <w:r>
        <w:rPr>
          <w:color w:val="000080"/>
          <w:spacing w:val="54"/>
          <w:sz w:val="15"/>
          <w:u w:val="single" w:color="000080"/>
        </w:rPr>
        <w:t xml:space="preserve"> </w:t>
      </w:r>
      <w:r>
        <w:rPr>
          <w:color w:val="000080"/>
          <w:sz w:val="15"/>
          <w:u w:val="single" w:color="000080"/>
        </w:rPr>
        <w:t>(Name</w:t>
      </w:r>
      <w:r>
        <w:rPr>
          <w:color w:val="000080"/>
          <w:spacing w:val="1"/>
          <w:sz w:val="15"/>
          <w:u w:val="single" w:color="000080"/>
        </w:rPr>
        <w:t xml:space="preserve"> </w:t>
      </w:r>
      <w:r>
        <w:rPr>
          <w:color w:val="000080"/>
          <w:sz w:val="15"/>
          <w:u w:val="single" w:color="000080"/>
        </w:rPr>
        <w:t>of</w:t>
      </w:r>
      <w:r>
        <w:rPr>
          <w:color w:val="000080"/>
          <w:spacing w:val="1"/>
          <w:sz w:val="15"/>
          <w:u w:val="single" w:color="000080"/>
        </w:rPr>
        <w:t xml:space="preserve"> </w:t>
      </w:r>
      <w:r>
        <w:rPr>
          <w:color w:val="000080"/>
          <w:sz w:val="15"/>
          <w:u w:val="single" w:color="000080"/>
        </w:rPr>
        <w:t>association)</w:t>
      </w:r>
      <w:r>
        <w:rPr>
          <w:color w:val="000080"/>
          <w:spacing w:val="46"/>
          <w:sz w:val="15"/>
          <w:u w:val="single" w:color="000080"/>
        </w:rPr>
        <w:t xml:space="preserve"> </w:t>
      </w:r>
      <w:r>
        <w:rPr>
          <w:color w:val="000080"/>
          <w:spacing w:val="16"/>
          <w:sz w:val="15"/>
        </w:rPr>
        <w:t xml:space="preserve"> </w:t>
      </w:r>
      <w:r>
        <w:rPr>
          <w:color w:val="000080"/>
          <w:sz w:val="20"/>
        </w:rPr>
        <w:t>as</w:t>
      </w:r>
      <w:r>
        <w:rPr>
          <w:color w:val="000080"/>
          <w:spacing w:val="1"/>
          <w:sz w:val="20"/>
        </w:rPr>
        <w:t xml:space="preserve"> </w:t>
      </w:r>
      <w:r>
        <w:rPr>
          <w:color w:val="000080"/>
          <w:sz w:val="20"/>
        </w:rPr>
        <w:t>of</w:t>
      </w:r>
      <w:r>
        <w:rPr>
          <w:color w:val="000080"/>
          <w:spacing w:val="1"/>
          <w:sz w:val="20"/>
        </w:rPr>
        <w:t xml:space="preserve"> </w:t>
      </w:r>
      <w:r>
        <w:rPr>
          <w:color w:val="000080"/>
          <w:spacing w:val="55"/>
          <w:sz w:val="15"/>
          <w:u w:val="single" w:color="000080"/>
        </w:rPr>
        <w:t xml:space="preserve"> </w:t>
      </w:r>
      <w:r>
        <w:rPr>
          <w:color w:val="000080"/>
          <w:sz w:val="15"/>
          <w:u w:val="single" w:color="000080"/>
        </w:rPr>
        <w:t>(Date)</w:t>
      </w:r>
      <w:r>
        <w:rPr>
          <w:color w:val="000080"/>
          <w:spacing w:val="47"/>
          <w:sz w:val="15"/>
          <w:u w:val="single" w:color="000080"/>
        </w:rPr>
        <w:t xml:space="preserve"> </w:t>
      </w:r>
      <w:r>
        <w:rPr>
          <w:color w:val="000080"/>
          <w:spacing w:val="-10"/>
          <w:sz w:val="20"/>
        </w:rPr>
        <w:t>.</w:t>
      </w:r>
    </w:p>
    <w:p w14:paraId="3BB8DBF6" w14:textId="77777777" w:rsidR="00A8134E" w:rsidRDefault="00000000">
      <w:pPr>
        <w:spacing w:before="57"/>
        <w:ind w:right="634"/>
        <w:jc w:val="right"/>
        <w:rPr>
          <w:sz w:val="15"/>
        </w:rPr>
      </w:pPr>
      <w:r>
        <w:rPr>
          <w:color w:val="000080"/>
          <w:spacing w:val="55"/>
          <w:sz w:val="15"/>
          <w:u w:val="single" w:color="000080"/>
        </w:rPr>
        <w:t xml:space="preserve"> </w:t>
      </w:r>
      <w:r>
        <w:rPr>
          <w:color w:val="000080"/>
          <w:sz w:val="15"/>
          <w:u w:val="single" w:color="000080"/>
        </w:rPr>
        <w:t>(Name</w:t>
      </w:r>
      <w:r>
        <w:rPr>
          <w:color w:val="000080"/>
          <w:spacing w:val="2"/>
          <w:sz w:val="15"/>
          <w:u w:val="single" w:color="000080"/>
        </w:rPr>
        <w:t xml:space="preserve"> </w:t>
      </w:r>
      <w:r>
        <w:rPr>
          <w:color w:val="000080"/>
          <w:sz w:val="15"/>
          <w:u w:val="single" w:color="000080"/>
        </w:rPr>
        <w:t>of</w:t>
      </w:r>
      <w:r>
        <w:rPr>
          <w:color w:val="000080"/>
          <w:spacing w:val="1"/>
          <w:sz w:val="15"/>
          <w:u w:val="single" w:color="000080"/>
        </w:rPr>
        <w:t xml:space="preserve"> </w:t>
      </w:r>
      <w:r>
        <w:rPr>
          <w:color w:val="000080"/>
          <w:spacing w:val="-2"/>
          <w:sz w:val="15"/>
          <w:u w:val="single" w:color="000080"/>
        </w:rPr>
        <w:t>association)</w:t>
      </w:r>
      <w:r>
        <w:rPr>
          <w:color w:val="000080"/>
          <w:spacing w:val="80"/>
          <w:sz w:val="15"/>
          <w:u w:val="single" w:color="000080"/>
        </w:rPr>
        <w:t xml:space="preserve"> </w:t>
      </w:r>
    </w:p>
    <w:p w14:paraId="3DDB4E86" w14:textId="77777777" w:rsidR="00A8134E" w:rsidRDefault="00A8134E">
      <w:pPr>
        <w:pStyle w:val="BodyText"/>
        <w:spacing w:before="89"/>
        <w:ind w:left="0" w:firstLine="0"/>
        <w:rPr>
          <w:sz w:val="15"/>
        </w:rPr>
      </w:pPr>
    </w:p>
    <w:p w14:paraId="21604293" w14:textId="77777777" w:rsidR="00A8134E" w:rsidRDefault="00000000">
      <w:pPr>
        <w:pStyle w:val="BodyText"/>
        <w:spacing w:before="0"/>
        <w:ind w:left="0" w:right="695" w:firstLine="0"/>
        <w:jc w:val="right"/>
      </w:pPr>
      <w:r>
        <w:rPr>
          <w:color w:val="000080"/>
          <w:spacing w:val="-5"/>
        </w:rPr>
        <w:t>By:</w:t>
      </w:r>
    </w:p>
    <w:p w14:paraId="04E6B75B" w14:textId="77777777" w:rsidR="00A8134E" w:rsidRDefault="00000000">
      <w:pPr>
        <w:spacing w:before="58"/>
        <w:ind w:right="634"/>
        <w:jc w:val="right"/>
        <w:rPr>
          <w:sz w:val="15"/>
        </w:rPr>
      </w:pPr>
      <w:r>
        <w:rPr>
          <w:color w:val="000080"/>
          <w:spacing w:val="58"/>
          <w:sz w:val="15"/>
          <w:u w:val="single" w:color="000080"/>
        </w:rPr>
        <w:t xml:space="preserve"> </w:t>
      </w:r>
      <w:r>
        <w:rPr>
          <w:color w:val="000080"/>
          <w:sz w:val="15"/>
          <w:u w:val="single" w:color="000080"/>
        </w:rPr>
        <w:t>(Name</w:t>
      </w:r>
      <w:r>
        <w:rPr>
          <w:color w:val="000080"/>
          <w:spacing w:val="2"/>
          <w:sz w:val="15"/>
          <w:u w:val="single" w:color="000080"/>
        </w:rPr>
        <w:t xml:space="preserve"> </w:t>
      </w:r>
      <w:r>
        <w:rPr>
          <w:color w:val="000080"/>
          <w:sz w:val="15"/>
          <w:u w:val="single" w:color="000080"/>
        </w:rPr>
        <w:t>of</w:t>
      </w:r>
      <w:r>
        <w:rPr>
          <w:color w:val="000080"/>
          <w:spacing w:val="2"/>
          <w:sz w:val="15"/>
          <w:u w:val="single" w:color="000080"/>
        </w:rPr>
        <w:t xml:space="preserve"> </w:t>
      </w:r>
      <w:r>
        <w:rPr>
          <w:color w:val="000080"/>
          <w:sz w:val="15"/>
          <w:u w:val="single" w:color="000080"/>
        </w:rPr>
        <w:t>individual</w:t>
      </w:r>
      <w:r>
        <w:rPr>
          <w:color w:val="000080"/>
          <w:spacing w:val="3"/>
          <w:sz w:val="15"/>
          <w:u w:val="single" w:color="000080"/>
        </w:rPr>
        <w:t xml:space="preserve"> </w:t>
      </w:r>
      <w:r>
        <w:rPr>
          <w:color w:val="000080"/>
          <w:spacing w:val="-2"/>
          <w:sz w:val="15"/>
          <w:u w:val="single" w:color="000080"/>
        </w:rPr>
        <w:t>officer)</w:t>
      </w:r>
      <w:r>
        <w:rPr>
          <w:color w:val="000080"/>
          <w:spacing w:val="80"/>
          <w:sz w:val="15"/>
          <w:u w:val="single" w:color="000080"/>
        </w:rPr>
        <w:t xml:space="preserve"> </w:t>
      </w:r>
    </w:p>
    <w:p w14:paraId="2214C925" w14:textId="77777777" w:rsidR="00A8134E" w:rsidRDefault="00000000">
      <w:pPr>
        <w:spacing w:before="53"/>
        <w:ind w:right="634"/>
        <w:jc w:val="right"/>
        <w:rPr>
          <w:sz w:val="15"/>
        </w:rPr>
      </w:pPr>
      <w:r>
        <w:rPr>
          <w:color w:val="000080"/>
          <w:spacing w:val="52"/>
          <w:sz w:val="15"/>
          <w:u w:val="single" w:color="000080"/>
        </w:rPr>
        <w:t xml:space="preserve"> </w:t>
      </w:r>
      <w:r>
        <w:rPr>
          <w:color w:val="000080"/>
          <w:sz w:val="15"/>
          <w:u w:val="single" w:color="000080"/>
        </w:rPr>
        <w:t>(Title</w:t>
      </w:r>
      <w:r>
        <w:rPr>
          <w:color w:val="000080"/>
          <w:spacing w:val="-1"/>
          <w:sz w:val="15"/>
          <w:u w:val="single" w:color="000080"/>
        </w:rPr>
        <w:t xml:space="preserve"> </w:t>
      </w:r>
      <w:r>
        <w:rPr>
          <w:color w:val="000080"/>
          <w:sz w:val="15"/>
          <w:u w:val="single" w:color="000080"/>
        </w:rPr>
        <w:t xml:space="preserve">of </w:t>
      </w:r>
      <w:r>
        <w:rPr>
          <w:color w:val="000080"/>
          <w:spacing w:val="-2"/>
          <w:sz w:val="15"/>
          <w:u w:val="single" w:color="000080"/>
        </w:rPr>
        <w:t>officer)</w:t>
      </w:r>
      <w:r>
        <w:rPr>
          <w:color w:val="000080"/>
          <w:spacing w:val="80"/>
          <w:sz w:val="15"/>
          <w:u w:val="single" w:color="000080"/>
        </w:rPr>
        <w:t xml:space="preserve"> </w:t>
      </w:r>
    </w:p>
    <w:p w14:paraId="127554EE" w14:textId="77777777" w:rsidR="00A8134E" w:rsidRDefault="00000000">
      <w:pPr>
        <w:spacing w:before="53"/>
        <w:ind w:right="634"/>
        <w:jc w:val="right"/>
        <w:rPr>
          <w:sz w:val="15"/>
        </w:rPr>
      </w:pPr>
      <w:r>
        <w:rPr>
          <w:color w:val="000080"/>
          <w:spacing w:val="56"/>
          <w:sz w:val="15"/>
          <w:u w:val="single" w:color="000080"/>
        </w:rPr>
        <w:t xml:space="preserve"> </w:t>
      </w:r>
      <w:r>
        <w:rPr>
          <w:color w:val="000080"/>
          <w:sz w:val="15"/>
          <w:u w:val="single" w:color="000080"/>
        </w:rPr>
        <w:t>(Notary</w:t>
      </w:r>
      <w:r>
        <w:rPr>
          <w:color w:val="000080"/>
          <w:spacing w:val="2"/>
          <w:sz w:val="15"/>
          <w:u w:val="single" w:color="000080"/>
        </w:rPr>
        <w:t xml:space="preserve"> </w:t>
      </w:r>
      <w:r>
        <w:rPr>
          <w:color w:val="000080"/>
          <w:spacing w:val="-2"/>
          <w:sz w:val="15"/>
          <w:u w:val="single" w:color="000080"/>
        </w:rPr>
        <w:t>acknowledgment)</w:t>
      </w:r>
      <w:r>
        <w:rPr>
          <w:color w:val="000080"/>
          <w:spacing w:val="80"/>
          <w:sz w:val="15"/>
          <w:u w:val="single" w:color="000080"/>
        </w:rPr>
        <w:t xml:space="preserve"> </w:t>
      </w:r>
    </w:p>
    <w:p w14:paraId="3A47E2B0" w14:textId="77777777" w:rsidR="00A8134E" w:rsidRDefault="00000000">
      <w:pPr>
        <w:pStyle w:val="ListParagraph"/>
        <w:numPr>
          <w:ilvl w:val="0"/>
          <w:numId w:val="58"/>
        </w:numPr>
        <w:tabs>
          <w:tab w:val="left" w:pos="1100"/>
        </w:tabs>
        <w:spacing w:line="312" w:lineRule="auto"/>
        <w:ind w:right="721" w:firstLine="201"/>
        <w:rPr>
          <w:sz w:val="20"/>
        </w:rPr>
      </w:pPr>
      <w:r>
        <w:rPr>
          <w:color w:val="000080"/>
          <w:sz w:val="20"/>
        </w:rPr>
        <w:t>A</w:t>
      </w:r>
      <w:r>
        <w:rPr>
          <w:color w:val="000080"/>
          <w:spacing w:val="-9"/>
          <w:sz w:val="20"/>
        </w:rPr>
        <w:t xml:space="preserve"> </w:t>
      </w:r>
      <w:r>
        <w:rPr>
          <w:color w:val="000080"/>
          <w:sz w:val="20"/>
        </w:rPr>
        <w:t>copy of the notice, as filed, must be included as part of the next notice of meeting or other mailing sent to all members.</w:t>
      </w:r>
    </w:p>
    <w:p w14:paraId="72D04490" w14:textId="77777777" w:rsidR="00A8134E" w:rsidRDefault="00000000">
      <w:pPr>
        <w:pStyle w:val="ListParagraph"/>
        <w:numPr>
          <w:ilvl w:val="0"/>
          <w:numId w:val="58"/>
        </w:numPr>
        <w:tabs>
          <w:tab w:val="left" w:pos="1100"/>
        </w:tabs>
        <w:spacing w:before="2" w:line="312" w:lineRule="auto"/>
        <w:ind w:right="701" w:firstLine="201"/>
        <w:rPr>
          <w:sz w:val="20"/>
        </w:rPr>
      </w:pPr>
      <w:r>
        <w:rPr>
          <w:color w:val="000080"/>
          <w:sz w:val="20"/>
        </w:rPr>
        <w:t>The original signed notice must be recorded in the official records of the clerk of the circuit court or other recorder for the county.</w:t>
      </w:r>
    </w:p>
    <w:p w14:paraId="3AE34538"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13"/>
          <w:w w:val="105"/>
          <w:sz w:val="16"/>
        </w:rPr>
        <w:t xml:space="preserve"> </w:t>
      </w:r>
      <w:r>
        <w:rPr>
          <w:color w:val="000080"/>
          <w:w w:val="105"/>
          <w:sz w:val="16"/>
        </w:rPr>
        <w:t>8,</w:t>
      </w:r>
      <w:r>
        <w:rPr>
          <w:color w:val="000080"/>
          <w:spacing w:val="-12"/>
          <w:w w:val="105"/>
          <w:sz w:val="16"/>
        </w:rPr>
        <w:t xml:space="preserve"> </w:t>
      </w:r>
      <w:r>
        <w:rPr>
          <w:color w:val="000080"/>
          <w:w w:val="105"/>
          <w:sz w:val="16"/>
        </w:rPr>
        <w:t>ch.</w:t>
      </w:r>
      <w:r>
        <w:rPr>
          <w:color w:val="000080"/>
          <w:spacing w:val="-12"/>
          <w:w w:val="105"/>
          <w:sz w:val="16"/>
        </w:rPr>
        <w:t xml:space="preserve"> </w:t>
      </w:r>
      <w:r>
        <w:rPr>
          <w:color w:val="000080"/>
          <w:w w:val="105"/>
          <w:sz w:val="16"/>
        </w:rPr>
        <w:t>2018-</w:t>
      </w:r>
      <w:r>
        <w:rPr>
          <w:color w:val="000080"/>
          <w:spacing w:val="-5"/>
          <w:w w:val="105"/>
          <w:sz w:val="16"/>
        </w:rPr>
        <w:t>55.</w:t>
      </w:r>
    </w:p>
    <w:p w14:paraId="3BE34764" w14:textId="77777777" w:rsidR="00A8134E" w:rsidRDefault="00A8134E">
      <w:pPr>
        <w:pStyle w:val="BodyText"/>
        <w:spacing w:before="91"/>
        <w:ind w:left="0" w:firstLine="0"/>
        <w:rPr>
          <w:sz w:val="16"/>
        </w:rPr>
      </w:pPr>
    </w:p>
    <w:p w14:paraId="19369D33" w14:textId="77777777" w:rsidR="00A8134E" w:rsidRDefault="00000000">
      <w:pPr>
        <w:pStyle w:val="Heading2"/>
        <w:tabs>
          <w:tab w:val="left" w:pos="1930"/>
        </w:tabs>
        <w:ind w:left="624"/>
        <w:rPr>
          <w:b w:val="0"/>
        </w:rPr>
      </w:pPr>
      <w:r>
        <w:rPr>
          <w:color w:val="000080"/>
          <w:spacing w:val="-2"/>
        </w:rPr>
        <w:t>720.3033</w:t>
      </w:r>
      <w:r>
        <w:rPr>
          <w:color w:val="000080"/>
        </w:rPr>
        <w:tab/>
        <w:t xml:space="preserve">Officers and </w:t>
      </w:r>
      <w:r>
        <w:rPr>
          <w:color w:val="000080"/>
          <w:spacing w:val="-2"/>
        </w:rPr>
        <w:t>directors.</w:t>
      </w:r>
      <w:r>
        <w:rPr>
          <w:b w:val="0"/>
          <w:color w:val="000080"/>
          <w:spacing w:val="-2"/>
        </w:rPr>
        <w:t>—</w:t>
      </w:r>
    </w:p>
    <w:p w14:paraId="5F396725" w14:textId="77777777" w:rsidR="00A8134E" w:rsidRDefault="00000000">
      <w:pPr>
        <w:pStyle w:val="BodyText"/>
        <w:tabs>
          <w:tab w:val="left" w:pos="1354"/>
        </w:tabs>
        <w:spacing w:before="75" w:line="312" w:lineRule="auto"/>
        <w:ind w:right="689"/>
      </w:pPr>
      <w:r>
        <w:rPr>
          <w:color w:val="000080"/>
          <w:spacing w:val="-2"/>
        </w:rPr>
        <w:t>(1)(a)</w:t>
      </w:r>
      <w:r>
        <w:rPr>
          <w:color w:val="000080"/>
        </w:rPr>
        <w:tab/>
        <w:t xml:space="preserve">Within 90 days after being elected or appointed to the board, each director must submit a certificate of having satisfactorily completed the educational curriculum administered by a department-approved education </w:t>
      </w:r>
      <w:r>
        <w:rPr>
          <w:color w:val="000080"/>
          <w:spacing w:val="-2"/>
        </w:rPr>
        <w:t>provider.</w:t>
      </w:r>
    </w:p>
    <w:p w14:paraId="3836EA6E" w14:textId="77777777" w:rsidR="00A8134E" w:rsidRDefault="00000000">
      <w:pPr>
        <w:pStyle w:val="ListParagraph"/>
        <w:numPr>
          <w:ilvl w:val="0"/>
          <w:numId w:val="56"/>
        </w:numPr>
        <w:tabs>
          <w:tab w:val="left" w:pos="1026"/>
        </w:tabs>
        <w:spacing w:before="4" w:line="312" w:lineRule="auto"/>
        <w:ind w:right="1131" w:firstLine="201"/>
        <w:rPr>
          <w:sz w:val="20"/>
        </w:rPr>
      </w:pPr>
      <w:r>
        <w:rPr>
          <w:color w:val="000080"/>
          <w:sz w:val="20"/>
        </w:rPr>
        <w:t>The newly elected or appointed director must complete the department-approved education for newly elected or appointed directors within 90 days after being elected or appointed.</w:t>
      </w:r>
    </w:p>
    <w:p w14:paraId="2DCC5EB2" w14:textId="77777777" w:rsidR="00A8134E" w:rsidRDefault="00000000">
      <w:pPr>
        <w:pStyle w:val="ListParagraph"/>
        <w:numPr>
          <w:ilvl w:val="0"/>
          <w:numId w:val="56"/>
        </w:numPr>
        <w:tabs>
          <w:tab w:val="left" w:pos="1026"/>
        </w:tabs>
        <w:spacing w:before="2"/>
        <w:ind w:left="1026" w:hanging="402"/>
        <w:rPr>
          <w:sz w:val="20"/>
        </w:rPr>
      </w:pPr>
      <w:r>
        <w:rPr>
          <w:color w:val="000080"/>
          <w:sz w:val="20"/>
        </w:rPr>
        <w:t xml:space="preserve">The certificate of completion is valid for up to 4 </w:t>
      </w:r>
      <w:r>
        <w:rPr>
          <w:color w:val="000080"/>
          <w:spacing w:val="-2"/>
          <w:sz w:val="20"/>
        </w:rPr>
        <w:t>years.</w:t>
      </w:r>
    </w:p>
    <w:p w14:paraId="14599940" w14:textId="77777777" w:rsidR="00A8134E" w:rsidRDefault="00000000">
      <w:pPr>
        <w:pStyle w:val="ListParagraph"/>
        <w:numPr>
          <w:ilvl w:val="0"/>
          <w:numId w:val="56"/>
        </w:numPr>
        <w:tabs>
          <w:tab w:val="left" w:pos="1025"/>
        </w:tabs>
        <w:spacing w:line="312" w:lineRule="auto"/>
        <w:ind w:right="973" w:firstLine="201"/>
        <w:jc w:val="both"/>
        <w:rPr>
          <w:sz w:val="20"/>
        </w:rPr>
      </w:pPr>
      <w:r>
        <w:rPr>
          <w:color w:val="000080"/>
          <w:sz w:val="20"/>
        </w:rPr>
        <w:t>A</w:t>
      </w:r>
      <w:r>
        <w:rPr>
          <w:color w:val="000080"/>
          <w:spacing w:val="-9"/>
          <w:sz w:val="20"/>
        </w:rPr>
        <w:t xml:space="preserve"> </w:t>
      </w:r>
      <w:r>
        <w:rPr>
          <w:color w:val="000080"/>
          <w:sz w:val="20"/>
        </w:rPr>
        <w:t xml:space="preserve">director must complete the education specific to newly elected or appointed directors at least every 4 </w:t>
      </w:r>
      <w:r>
        <w:rPr>
          <w:color w:val="000080"/>
          <w:spacing w:val="-2"/>
          <w:sz w:val="20"/>
        </w:rPr>
        <w:t>years.</w:t>
      </w:r>
    </w:p>
    <w:p w14:paraId="4C58E3C5" w14:textId="77777777" w:rsidR="00A8134E" w:rsidRDefault="00000000">
      <w:pPr>
        <w:pStyle w:val="ListParagraph"/>
        <w:numPr>
          <w:ilvl w:val="0"/>
          <w:numId w:val="56"/>
        </w:numPr>
        <w:tabs>
          <w:tab w:val="left" w:pos="1025"/>
        </w:tabs>
        <w:spacing w:before="2" w:line="312" w:lineRule="auto"/>
        <w:ind w:right="1029" w:firstLine="201"/>
        <w:jc w:val="both"/>
        <w:rPr>
          <w:sz w:val="20"/>
        </w:rPr>
      </w:pPr>
      <w:r>
        <w:rPr>
          <w:color w:val="000080"/>
          <w:sz w:val="20"/>
        </w:rPr>
        <w:t>The department-approved educational curriculum specific to newly elected or appointed directors must include training relating to financial literacy and transparency, recordkeeping, levying of fines, and notice and meeting requirements.</w:t>
      </w:r>
    </w:p>
    <w:p w14:paraId="0926ED43" w14:textId="77777777" w:rsidR="00A8134E" w:rsidRDefault="00000000">
      <w:pPr>
        <w:pStyle w:val="ListParagraph"/>
        <w:numPr>
          <w:ilvl w:val="0"/>
          <w:numId w:val="56"/>
        </w:numPr>
        <w:tabs>
          <w:tab w:val="left" w:pos="1026"/>
        </w:tabs>
        <w:spacing w:before="3"/>
        <w:ind w:left="1026" w:hanging="402"/>
        <w:jc w:val="both"/>
        <w:rPr>
          <w:sz w:val="20"/>
        </w:rPr>
      </w:pPr>
      <w:r>
        <w:rPr>
          <w:color w:val="000080"/>
          <w:sz w:val="20"/>
        </w:rPr>
        <w:t xml:space="preserve">In addition to the educational curriculum specific to newly elected or appointed </w:t>
      </w:r>
      <w:r>
        <w:rPr>
          <w:color w:val="000080"/>
          <w:spacing w:val="-2"/>
          <w:sz w:val="20"/>
        </w:rPr>
        <w:t>directors:</w:t>
      </w:r>
    </w:p>
    <w:p w14:paraId="3568DE02" w14:textId="77777777" w:rsidR="00A8134E" w:rsidRDefault="00000000">
      <w:pPr>
        <w:pStyle w:val="ListParagraph"/>
        <w:numPr>
          <w:ilvl w:val="1"/>
          <w:numId w:val="56"/>
        </w:numPr>
        <w:tabs>
          <w:tab w:val="left" w:pos="1026"/>
        </w:tabs>
        <w:spacing w:line="312" w:lineRule="auto"/>
        <w:ind w:right="776" w:firstLine="201"/>
        <w:rPr>
          <w:sz w:val="20"/>
        </w:rPr>
      </w:pPr>
      <w:r>
        <w:rPr>
          <w:color w:val="000080"/>
          <w:sz w:val="20"/>
        </w:rPr>
        <w:t>A</w:t>
      </w:r>
      <w:r>
        <w:rPr>
          <w:color w:val="000080"/>
          <w:spacing w:val="-9"/>
          <w:sz w:val="20"/>
        </w:rPr>
        <w:t xml:space="preserve"> </w:t>
      </w:r>
      <w:r>
        <w:rPr>
          <w:color w:val="000080"/>
          <w:sz w:val="20"/>
        </w:rPr>
        <w:t>director of an association that has fewer than 2,500 parcels must complete at least 4 hours of continuing education annually.</w:t>
      </w:r>
    </w:p>
    <w:p w14:paraId="1319D52F" w14:textId="77777777" w:rsidR="00A8134E" w:rsidRDefault="00000000">
      <w:pPr>
        <w:pStyle w:val="ListParagraph"/>
        <w:numPr>
          <w:ilvl w:val="1"/>
          <w:numId w:val="56"/>
        </w:numPr>
        <w:tabs>
          <w:tab w:val="left" w:pos="1032"/>
        </w:tabs>
        <w:spacing w:before="2" w:line="312" w:lineRule="auto"/>
        <w:ind w:right="1049" w:firstLine="201"/>
        <w:rPr>
          <w:sz w:val="20"/>
        </w:rPr>
      </w:pPr>
      <w:r>
        <w:rPr>
          <w:color w:val="000080"/>
          <w:sz w:val="20"/>
        </w:rPr>
        <w:t>A</w:t>
      </w:r>
      <w:r>
        <w:rPr>
          <w:color w:val="000080"/>
          <w:spacing w:val="-9"/>
          <w:sz w:val="20"/>
        </w:rPr>
        <w:t xml:space="preserve"> </w:t>
      </w:r>
      <w:r>
        <w:rPr>
          <w:color w:val="000080"/>
          <w:sz w:val="20"/>
        </w:rPr>
        <w:t>director of an association that has 2,500 parcels or more must complete at least 8 hours of continuing education annually.</w:t>
      </w:r>
    </w:p>
    <w:p w14:paraId="61143979" w14:textId="77777777" w:rsidR="00A8134E" w:rsidRDefault="00000000">
      <w:pPr>
        <w:pStyle w:val="ListParagraph"/>
        <w:numPr>
          <w:ilvl w:val="0"/>
          <w:numId w:val="55"/>
        </w:numPr>
        <w:tabs>
          <w:tab w:val="left" w:pos="1106"/>
        </w:tabs>
        <w:spacing w:before="2" w:line="312" w:lineRule="auto"/>
        <w:ind w:right="752" w:firstLine="201"/>
        <w:rPr>
          <w:sz w:val="20"/>
        </w:rPr>
      </w:pPr>
      <w:r>
        <w:rPr>
          <w:color w:val="000080"/>
          <w:sz w:val="20"/>
        </w:rPr>
        <w:t>A</w:t>
      </w:r>
      <w:r>
        <w:rPr>
          <w:color w:val="000080"/>
          <w:spacing w:val="-9"/>
          <w:sz w:val="20"/>
        </w:rPr>
        <w:t xml:space="preserve"> </w:t>
      </w:r>
      <w:r>
        <w:rPr>
          <w:color w:val="000080"/>
          <w:sz w:val="20"/>
        </w:rPr>
        <w:t>director who does not timely file the educational certificate is suspended from the board until he or she complies with the requirement. The board may temporarily fill the vacancy during the period of suspension.</w:t>
      </w:r>
    </w:p>
    <w:p w14:paraId="5FEDC925" w14:textId="77777777" w:rsidR="00A8134E" w:rsidRDefault="00000000">
      <w:pPr>
        <w:pStyle w:val="ListParagraph"/>
        <w:numPr>
          <w:ilvl w:val="0"/>
          <w:numId w:val="55"/>
        </w:numPr>
        <w:tabs>
          <w:tab w:val="left" w:pos="1094"/>
        </w:tabs>
        <w:spacing w:before="3" w:line="312" w:lineRule="auto"/>
        <w:ind w:right="645" w:firstLine="201"/>
        <w:rPr>
          <w:sz w:val="20"/>
        </w:rPr>
      </w:pPr>
      <w:r>
        <w:rPr>
          <w:color w:val="000080"/>
          <w:sz w:val="20"/>
        </w:rPr>
        <w:t>The association shall retain each director’s educational certificate for inspection by the members for 5</w:t>
      </w:r>
      <w:r>
        <w:rPr>
          <w:color w:val="000080"/>
          <w:spacing w:val="40"/>
          <w:sz w:val="20"/>
        </w:rPr>
        <w:t xml:space="preserve"> </w:t>
      </w:r>
      <w:r>
        <w:rPr>
          <w:color w:val="000080"/>
          <w:sz w:val="20"/>
        </w:rPr>
        <w:t>years after the director’s election. However, the failure to have the written certification or educational certificate on file does not affect the validity of any board action.</w:t>
      </w:r>
    </w:p>
    <w:p w14:paraId="404A89C0" w14:textId="77777777" w:rsidR="00A8134E" w:rsidRDefault="00000000">
      <w:pPr>
        <w:pStyle w:val="ListParagraph"/>
        <w:numPr>
          <w:ilvl w:val="0"/>
          <w:numId w:val="55"/>
        </w:numPr>
        <w:tabs>
          <w:tab w:val="left" w:pos="1106"/>
        </w:tabs>
        <w:spacing w:before="3" w:line="312" w:lineRule="auto"/>
        <w:ind w:right="772" w:firstLine="201"/>
        <w:rPr>
          <w:sz w:val="20"/>
        </w:rPr>
      </w:pPr>
      <w:r>
        <w:rPr>
          <w:color w:val="000080"/>
          <w:sz w:val="20"/>
        </w:rPr>
        <w:t>The department shall adopt rules to implement and administer the educational curriculum and continuing education requirements under this subsection.</w:t>
      </w:r>
    </w:p>
    <w:p w14:paraId="06936784" w14:textId="77777777" w:rsidR="00A8134E" w:rsidRDefault="00000000">
      <w:pPr>
        <w:pStyle w:val="ListParagraph"/>
        <w:numPr>
          <w:ilvl w:val="0"/>
          <w:numId w:val="54"/>
        </w:numPr>
        <w:tabs>
          <w:tab w:val="left" w:pos="1100"/>
        </w:tabs>
        <w:spacing w:before="2" w:line="312" w:lineRule="auto"/>
        <w:ind w:right="678" w:firstLine="201"/>
        <w:rPr>
          <w:sz w:val="20"/>
        </w:rPr>
      </w:pPr>
      <w:r>
        <w:rPr>
          <w:color w:val="000080"/>
          <w:sz w:val="20"/>
        </w:rPr>
        <w:t>If the association enters into a contract or other transaction with any of its directors or a corporation,</w:t>
      </w:r>
      <w:r>
        <w:rPr>
          <w:color w:val="000080"/>
          <w:spacing w:val="80"/>
          <w:sz w:val="20"/>
        </w:rPr>
        <w:t xml:space="preserve"> </w:t>
      </w:r>
      <w:r>
        <w:rPr>
          <w:color w:val="000080"/>
          <w:sz w:val="20"/>
        </w:rPr>
        <w:t>firm, association that is not an affiliated homeowners’</w:t>
      </w:r>
      <w:r>
        <w:rPr>
          <w:color w:val="000080"/>
          <w:spacing w:val="-4"/>
          <w:sz w:val="20"/>
        </w:rPr>
        <w:t xml:space="preserve"> </w:t>
      </w:r>
      <w:r>
        <w:rPr>
          <w:color w:val="000080"/>
          <w:sz w:val="20"/>
        </w:rPr>
        <w:t>association, or other entity in which an association director is also a director or officer or is financially interested, the board must:</w:t>
      </w:r>
    </w:p>
    <w:p w14:paraId="5FF6E17B" w14:textId="77777777" w:rsidR="00A8134E" w:rsidRDefault="00000000">
      <w:pPr>
        <w:pStyle w:val="ListParagraph"/>
        <w:numPr>
          <w:ilvl w:val="1"/>
          <w:numId w:val="54"/>
        </w:numPr>
        <w:tabs>
          <w:tab w:val="left" w:pos="1100"/>
        </w:tabs>
        <w:spacing w:before="3"/>
        <w:ind w:hanging="476"/>
        <w:rPr>
          <w:sz w:val="20"/>
        </w:rPr>
      </w:pPr>
      <w:r>
        <w:rPr>
          <w:color w:val="000080"/>
          <w:sz w:val="20"/>
        </w:rPr>
        <w:t xml:space="preserve">Comply with the requirements of s. </w:t>
      </w:r>
      <w:r>
        <w:rPr>
          <w:color w:val="000080"/>
          <w:spacing w:val="-2"/>
          <w:sz w:val="20"/>
        </w:rPr>
        <w:t>617.0832.</w:t>
      </w:r>
    </w:p>
    <w:p w14:paraId="1D35242C" w14:textId="77777777" w:rsidR="00A8134E" w:rsidRDefault="00000000">
      <w:pPr>
        <w:pStyle w:val="ListParagraph"/>
        <w:numPr>
          <w:ilvl w:val="1"/>
          <w:numId w:val="54"/>
        </w:numPr>
        <w:tabs>
          <w:tab w:val="left" w:pos="1106"/>
        </w:tabs>
        <w:ind w:left="1106" w:hanging="482"/>
        <w:rPr>
          <w:sz w:val="20"/>
        </w:rPr>
      </w:pPr>
      <w:r>
        <w:rPr>
          <w:color w:val="000080"/>
          <w:sz w:val="20"/>
        </w:rPr>
        <w:t xml:space="preserve">Enter the disclosures required by s. 617.0832 into the written minutes of the </w:t>
      </w:r>
      <w:r>
        <w:rPr>
          <w:color w:val="000080"/>
          <w:spacing w:val="-2"/>
          <w:sz w:val="20"/>
        </w:rPr>
        <w:t>meeting.</w:t>
      </w:r>
    </w:p>
    <w:p w14:paraId="1AB96276" w14:textId="77777777" w:rsidR="00A8134E" w:rsidRDefault="00000000">
      <w:pPr>
        <w:pStyle w:val="ListParagraph"/>
        <w:numPr>
          <w:ilvl w:val="1"/>
          <w:numId w:val="54"/>
        </w:numPr>
        <w:tabs>
          <w:tab w:val="left" w:pos="1094"/>
        </w:tabs>
        <w:ind w:left="1094" w:hanging="470"/>
        <w:rPr>
          <w:sz w:val="20"/>
        </w:rPr>
      </w:pPr>
      <w:r>
        <w:rPr>
          <w:color w:val="000080"/>
          <w:sz w:val="20"/>
        </w:rPr>
        <w:t xml:space="preserve">Approve the contract or other transaction by an affirmative vote of two-thirds of the directors </w:t>
      </w:r>
      <w:r>
        <w:rPr>
          <w:color w:val="000080"/>
          <w:spacing w:val="-2"/>
          <w:sz w:val="20"/>
        </w:rPr>
        <w:t>present.</w:t>
      </w:r>
    </w:p>
    <w:p w14:paraId="5502FE5D" w14:textId="77777777" w:rsidR="00A8134E" w:rsidRDefault="00A8134E">
      <w:pPr>
        <w:pStyle w:val="ListParagraph"/>
        <w:rPr>
          <w:sz w:val="20"/>
        </w:rPr>
        <w:sectPr w:rsidR="00A8134E">
          <w:pgSz w:w="12240" w:h="15840"/>
          <w:pgMar w:top="480" w:right="360" w:bottom="460" w:left="360" w:header="290" w:footer="265" w:gutter="0"/>
          <w:cols w:space="720"/>
        </w:sectPr>
      </w:pPr>
    </w:p>
    <w:p w14:paraId="6EE52A25" w14:textId="77777777" w:rsidR="00A8134E" w:rsidRDefault="00000000">
      <w:pPr>
        <w:pStyle w:val="ListParagraph"/>
        <w:numPr>
          <w:ilvl w:val="1"/>
          <w:numId w:val="54"/>
        </w:numPr>
        <w:tabs>
          <w:tab w:val="left" w:pos="1106"/>
        </w:tabs>
        <w:spacing w:before="109" w:line="312" w:lineRule="auto"/>
        <w:ind w:left="422" w:right="966" w:firstLine="201"/>
        <w:rPr>
          <w:sz w:val="20"/>
        </w:rPr>
      </w:pPr>
      <w:r>
        <w:rPr>
          <w:color w:val="000080"/>
          <w:sz w:val="20"/>
        </w:rPr>
        <w:lastRenderedPageBreak/>
        <w:t>At the next regular or special meeting of the members, disclose the existence of the contract or other transaction to the members. Upon motion of any member, the contract or transaction shall be brought up for a vote and may be canceled by a majority vote of the members present. If the members cancel the contract, the association is only liable for the reasonable value of goods and services provided up to the time of cancellation and is not liable for any termination fee, liquidated damages, or other penalty for such cancellation.</w:t>
      </w:r>
    </w:p>
    <w:p w14:paraId="688ED103" w14:textId="77777777" w:rsidR="00A8134E" w:rsidRDefault="00000000">
      <w:pPr>
        <w:pStyle w:val="ListParagraph"/>
        <w:numPr>
          <w:ilvl w:val="0"/>
          <w:numId w:val="54"/>
        </w:numPr>
        <w:tabs>
          <w:tab w:val="left" w:pos="1100"/>
        </w:tabs>
        <w:spacing w:before="5" w:line="312" w:lineRule="auto"/>
        <w:ind w:right="646" w:firstLine="201"/>
        <w:rPr>
          <w:sz w:val="20"/>
        </w:rPr>
      </w:pPr>
      <w:r>
        <w:rPr>
          <w:color w:val="000080"/>
          <w:sz w:val="20"/>
        </w:rPr>
        <w:t>An officer, a director, or a manager may not solicit, offer to accept, or accept a kickback.</w:t>
      </w:r>
      <w:r>
        <w:rPr>
          <w:color w:val="000080"/>
          <w:spacing w:val="-4"/>
          <w:sz w:val="20"/>
        </w:rPr>
        <w:t xml:space="preserve"> </w:t>
      </w:r>
      <w:r>
        <w:rPr>
          <w:color w:val="000080"/>
          <w:sz w:val="20"/>
        </w:rPr>
        <w:t>As used in this subsection,</w:t>
      </w:r>
      <w:r>
        <w:rPr>
          <w:color w:val="000080"/>
          <w:spacing w:val="15"/>
          <w:sz w:val="20"/>
        </w:rPr>
        <w:t xml:space="preserve"> </w:t>
      </w:r>
      <w:r>
        <w:rPr>
          <w:color w:val="000080"/>
          <w:sz w:val="20"/>
        </w:rPr>
        <w:t>the</w:t>
      </w:r>
      <w:r>
        <w:rPr>
          <w:color w:val="000080"/>
          <w:spacing w:val="15"/>
          <w:sz w:val="20"/>
        </w:rPr>
        <w:t xml:space="preserve"> </w:t>
      </w:r>
      <w:r>
        <w:rPr>
          <w:color w:val="000080"/>
          <w:sz w:val="20"/>
        </w:rPr>
        <w:t>term</w:t>
      </w:r>
      <w:r>
        <w:rPr>
          <w:color w:val="000080"/>
          <w:spacing w:val="15"/>
          <w:sz w:val="20"/>
        </w:rPr>
        <w:t xml:space="preserve"> </w:t>
      </w:r>
      <w:r>
        <w:rPr>
          <w:color w:val="000080"/>
          <w:sz w:val="20"/>
        </w:rPr>
        <w:t>“kickback”</w:t>
      </w:r>
      <w:r>
        <w:rPr>
          <w:color w:val="000080"/>
          <w:spacing w:val="15"/>
          <w:sz w:val="20"/>
        </w:rPr>
        <w:t xml:space="preserve"> </w:t>
      </w:r>
      <w:r>
        <w:rPr>
          <w:color w:val="000080"/>
          <w:sz w:val="20"/>
        </w:rPr>
        <w:t>means</w:t>
      </w:r>
      <w:r>
        <w:rPr>
          <w:color w:val="000080"/>
          <w:spacing w:val="15"/>
          <w:sz w:val="20"/>
        </w:rPr>
        <w:t xml:space="preserve"> </w:t>
      </w:r>
      <w:r>
        <w:rPr>
          <w:color w:val="000080"/>
          <w:sz w:val="20"/>
        </w:rPr>
        <w:t>any</w:t>
      </w:r>
      <w:r>
        <w:rPr>
          <w:color w:val="000080"/>
          <w:spacing w:val="15"/>
          <w:sz w:val="20"/>
        </w:rPr>
        <w:t xml:space="preserve"> </w:t>
      </w:r>
      <w:r>
        <w:rPr>
          <w:color w:val="000080"/>
          <w:sz w:val="20"/>
        </w:rPr>
        <w:t>thing</w:t>
      </w:r>
      <w:r>
        <w:rPr>
          <w:color w:val="000080"/>
          <w:spacing w:val="15"/>
          <w:sz w:val="20"/>
        </w:rPr>
        <w:t xml:space="preserve"> </w:t>
      </w:r>
      <w:r>
        <w:rPr>
          <w:color w:val="000080"/>
          <w:sz w:val="20"/>
        </w:rPr>
        <w:t>or</w:t>
      </w:r>
      <w:r>
        <w:rPr>
          <w:color w:val="000080"/>
          <w:spacing w:val="15"/>
          <w:sz w:val="20"/>
        </w:rPr>
        <w:t xml:space="preserve"> </w:t>
      </w:r>
      <w:r>
        <w:rPr>
          <w:color w:val="000080"/>
          <w:sz w:val="20"/>
        </w:rPr>
        <w:t>service</w:t>
      </w:r>
      <w:r>
        <w:rPr>
          <w:color w:val="000080"/>
          <w:spacing w:val="15"/>
          <w:sz w:val="20"/>
        </w:rPr>
        <w:t xml:space="preserve"> </w:t>
      </w:r>
      <w:r>
        <w:rPr>
          <w:color w:val="000080"/>
          <w:sz w:val="20"/>
        </w:rPr>
        <w:t>of</w:t>
      </w:r>
      <w:r>
        <w:rPr>
          <w:color w:val="000080"/>
          <w:spacing w:val="15"/>
          <w:sz w:val="20"/>
        </w:rPr>
        <w:t xml:space="preserve"> </w:t>
      </w:r>
      <w:r>
        <w:rPr>
          <w:color w:val="000080"/>
          <w:sz w:val="20"/>
        </w:rPr>
        <w:t>value</w:t>
      </w:r>
      <w:r>
        <w:rPr>
          <w:color w:val="000080"/>
          <w:spacing w:val="15"/>
          <w:sz w:val="20"/>
        </w:rPr>
        <w:t xml:space="preserve"> </w:t>
      </w:r>
      <w:r>
        <w:rPr>
          <w:color w:val="000080"/>
          <w:sz w:val="20"/>
        </w:rPr>
        <w:t>for</w:t>
      </w:r>
      <w:r>
        <w:rPr>
          <w:color w:val="000080"/>
          <w:spacing w:val="15"/>
          <w:sz w:val="20"/>
        </w:rPr>
        <w:t xml:space="preserve"> </w:t>
      </w:r>
      <w:r>
        <w:rPr>
          <w:color w:val="000080"/>
          <w:sz w:val="20"/>
        </w:rPr>
        <w:t>which</w:t>
      </w:r>
      <w:r>
        <w:rPr>
          <w:color w:val="000080"/>
          <w:spacing w:val="15"/>
          <w:sz w:val="20"/>
        </w:rPr>
        <w:t xml:space="preserve"> </w:t>
      </w:r>
      <w:r>
        <w:rPr>
          <w:color w:val="000080"/>
          <w:sz w:val="20"/>
        </w:rPr>
        <w:t>consideration</w:t>
      </w:r>
      <w:r>
        <w:rPr>
          <w:color w:val="000080"/>
          <w:spacing w:val="15"/>
          <w:sz w:val="20"/>
        </w:rPr>
        <w:t xml:space="preserve"> </w:t>
      </w:r>
      <w:r>
        <w:rPr>
          <w:color w:val="000080"/>
          <w:sz w:val="20"/>
        </w:rPr>
        <w:t>has</w:t>
      </w:r>
      <w:r>
        <w:rPr>
          <w:color w:val="000080"/>
          <w:spacing w:val="15"/>
          <w:sz w:val="20"/>
        </w:rPr>
        <w:t xml:space="preserve"> </w:t>
      </w:r>
      <w:r>
        <w:rPr>
          <w:color w:val="000080"/>
          <w:sz w:val="20"/>
        </w:rPr>
        <w:t>not</w:t>
      </w:r>
      <w:r>
        <w:rPr>
          <w:color w:val="000080"/>
          <w:spacing w:val="15"/>
          <w:sz w:val="20"/>
        </w:rPr>
        <w:t xml:space="preserve"> </w:t>
      </w:r>
      <w:r>
        <w:rPr>
          <w:color w:val="000080"/>
          <w:sz w:val="20"/>
        </w:rPr>
        <w:t>been provided for an officer’s, a director’s, or a manager’s benefit or for the benefit of a member of his or her immediate family from any person providing or proposing to provide goods or services to the association. An</w:t>
      </w:r>
      <w:r>
        <w:rPr>
          <w:color w:val="000080"/>
          <w:spacing w:val="40"/>
          <w:sz w:val="20"/>
        </w:rPr>
        <w:t xml:space="preserve"> </w:t>
      </w:r>
      <w:r>
        <w:rPr>
          <w:color w:val="000080"/>
          <w:sz w:val="20"/>
        </w:rPr>
        <w:t>officer, a director, or a manager who knowingly solicits, offers to accept, or accepts a kickback commits a felony</w:t>
      </w:r>
      <w:r>
        <w:rPr>
          <w:color w:val="000080"/>
          <w:spacing w:val="40"/>
          <w:sz w:val="20"/>
        </w:rPr>
        <w:t xml:space="preserve"> </w:t>
      </w:r>
      <w:r>
        <w:rPr>
          <w:color w:val="000080"/>
          <w:sz w:val="20"/>
        </w:rPr>
        <w:t>of the third degree, punishable as provided in s. 775.082, s. 775.083, or s. 775.084, and is subject to monetary damages under s. 617.0834. If the board finds that an officer or a director has violated this subsection, the board must immediately remove the officer or director from office.</w:t>
      </w:r>
      <w:r>
        <w:rPr>
          <w:color w:val="000080"/>
          <w:spacing w:val="-1"/>
          <w:sz w:val="20"/>
        </w:rPr>
        <w:t xml:space="preserve"> </w:t>
      </w:r>
      <w:r>
        <w:rPr>
          <w:color w:val="000080"/>
          <w:sz w:val="20"/>
        </w:rPr>
        <w:t>The vacancy shall be filled according to law until the end of the officer’s or director’s term of office. However, an officer, a director, or a manager may accept food to be consumed at a business meeting with a value of less than $25 per individual or a service or good received in connection with trade fairs or education programs.</w:t>
      </w:r>
    </w:p>
    <w:p w14:paraId="49F55ECB" w14:textId="77777777" w:rsidR="00A8134E" w:rsidRDefault="00000000">
      <w:pPr>
        <w:pStyle w:val="BodyText"/>
        <w:tabs>
          <w:tab w:val="left" w:pos="1354"/>
        </w:tabs>
        <w:spacing w:before="13" w:line="312" w:lineRule="auto"/>
        <w:ind w:right="881"/>
      </w:pPr>
      <w:r>
        <w:rPr>
          <w:color w:val="000080"/>
          <w:spacing w:val="-2"/>
        </w:rPr>
        <w:t>(4)(a)</w:t>
      </w:r>
      <w:r>
        <w:rPr>
          <w:color w:val="000080"/>
        </w:rPr>
        <w:tab/>
        <w:t>A</w:t>
      </w:r>
      <w:r>
        <w:rPr>
          <w:color w:val="000080"/>
          <w:spacing w:val="-9"/>
        </w:rPr>
        <w:t xml:space="preserve"> </w:t>
      </w:r>
      <w:r>
        <w:rPr>
          <w:color w:val="000080"/>
        </w:rPr>
        <w:t>director or an officer charged by information or indictment with any of the following crimes must be removed from office and a vacancy declared:</w:t>
      </w:r>
    </w:p>
    <w:p w14:paraId="65427181" w14:textId="77777777" w:rsidR="00A8134E" w:rsidRDefault="00000000">
      <w:pPr>
        <w:pStyle w:val="ListParagraph"/>
        <w:numPr>
          <w:ilvl w:val="0"/>
          <w:numId w:val="53"/>
        </w:numPr>
        <w:tabs>
          <w:tab w:val="left" w:pos="1026"/>
        </w:tabs>
        <w:spacing w:before="2"/>
        <w:ind w:hanging="402"/>
        <w:rPr>
          <w:sz w:val="20"/>
        </w:rPr>
      </w:pPr>
      <w:r>
        <w:rPr>
          <w:color w:val="000080"/>
          <w:sz w:val="20"/>
        </w:rPr>
        <w:t>Forgery of a ballot envelope or voting certificate used in a homeowners’</w:t>
      </w:r>
      <w:r>
        <w:rPr>
          <w:color w:val="000080"/>
          <w:spacing w:val="-7"/>
          <w:sz w:val="20"/>
        </w:rPr>
        <w:t xml:space="preserve"> </w:t>
      </w:r>
      <w:r>
        <w:rPr>
          <w:color w:val="000080"/>
          <w:sz w:val="20"/>
        </w:rPr>
        <w:t xml:space="preserve">association election as provided </w:t>
      </w:r>
      <w:r>
        <w:rPr>
          <w:color w:val="000080"/>
          <w:spacing w:val="-5"/>
          <w:sz w:val="20"/>
        </w:rPr>
        <w:t>in</w:t>
      </w:r>
    </w:p>
    <w:p w14:paraId="410940F3" w14:textId="77777777" w:rsidR="00A8134E" w:rsidRDefault="00000000">
      <w:pPr>
        <w:pStyle w:val="BodyText"/>
        <w:ind w:firstLine="0"/>
      </w:pPr>
      <w:r>
        <w:rPr>
          <w:color w:val="000080"/>
        </w:rPr>
        <w:t xml:space="preserve">s. </w:t>
      </w:r>
      <w:r>
        <w:rPr>
          <w:color w:val="000080"/>
          <w:spacing w:val="-2"/>
        </w:rPr>
        <w:t>831.01.</w:t>
      </w:r>
    </w:p>
    <w:p w14:paraId="1B0D7103" w14:textId="77777777" w:rsidR="00A8134E" w:rsidRDefault="00000000">
      <w:pPr>
        <w:pStyle w:val="ListParagraph"/>
        <w:numPr>
          <w:ilvl w:val="0"/>
          <w:numId w:val="53"/>
        </w:numPr>
        <w:tabs>
          <w:tab w:val="left" w:pos="1026"/>
        </w:tabs>
        <w:spacing w:before="70"/>
        <w:ind w:hanging="402"/>
        <w:rPr>
          <w:sz w:val="20"/>
        </w:rPr>
      </w:pPr>
      <w:r>
        <w:rPr>
          <w:color w:val="000080"/>
          <w:sz w:val="20"/>
        </w:rPr>
        <w:t>Theft</w:t>
      </w:r>
      <w:r>
        <w:rPr>
          <w:color w:val="000080"/>
          <w:spacing w:val="-2"/>
          <w:sz w:val="20"/>
        </w:rPr>
        <w:t xml:space="preserve"> </w:t>
      </w:r>
      <w:r>
        <w:rPr>
          <w:color w:val="000080"/>
          <w:sz w:val="20"/>
        </w:rPr>
        <w:t>or</w:t>
      </w:r>
      <w:r>
        <w:rPr>
          <w:color w:val="000080"/>
          <w:spacing w:val="-1"/>
          <w:sz w:val="20"/>
        </w:rPr>
        <w:t xml:space="preserve"> </w:t>
      </w:r>
      <w:r>
        <w:rPr>
          <w:color w:val="000080"/>
          <w:sz w:val="20"/>
        </w:rPr>
        <w:t>embezzlement</w:t>
      </w:r>
      <w:r>
        <w:rPr>
          <w:color w:val="000080"/>
          <w:spacing w:val="-1"/>
          <w:sz w:val="20"/>
        </w:rPr>
        <w:t xml:space="preserve"> </w:t>
      </w:r>
      <w:r>
        <w:rPr>
          <w:color w:val="000080"/>
          <w:sz w:val="20"/>
        </w:rPr>
        <w:t>involving</w:t>
      </w:r>
      <w:r>
        <w:rPr>
          <w:color w:val="000080"/>
          <w:spacing w:val="-1"/>
          <w:sz w:val="20"/>
        </w:rPr>
        <w:t xml:space="preserve"> </w:t>
      </w:r>
      <w:r>
        <w:rPr>
          <w:color w:val="000080"/>
          <w:sz w:val="20"/>
        </w:rPr>
        <w:t>the</w:t>
      </w:r>
      <w:r>
        <w:rPr>
          <w:color w:val="000080"/>
          <w:spacing w:val="-1"/>
          <w:sz w:val="20"/>
        </w:rPr>
        <w:t xml:space="preserve"> </w:t>
      </w:r>
      <w:r>
        <w:rPr>
          <w:color w:val="000080"/>
          <w:sz w:val="20"/>
        </w:rPr>
        <w:t>association’s</w:t>
      </w:r>
      <w:r>
        <w:rPr>
          <w:color w:val="000080"/>
          <w:spacing w:val="-1"/>
          <w:sz w:val="20"/>
        </w:rPr>
        <w:t xml:space="preserve"> </w:t>
      </w:r>
      <w:r>
        <w:rPr>
          <w:color w:val="000080"/>
          <w:sz w:val="20"/>
        </w:rPr>
        <w:t>funds</w:t>
      </w:r>
      <w:r>
        <w:rPr>
          <w:color w:val="000080"/>
          <w:spacing w:val="-1"/>
          <w:sz w:val="20"/>
        </w:rPr>
        <w:t xml:space="preserve"> </w:t>
      </w:r>
      <w:r>
        <w:rPr>
          <w:color w:val="000080"/>
          <w:sz w:val="20"/>
        </w:rPr>
        <w:t>or</w:t>
      </w:r>
      <w:r>
        <w:rPr>
          <w:color w:val="000080"/>
          <w:spacing w:val="-1"/>
          <w:sz w:val="20"/>
        </w:rPr>
        <w:t xml:space="preserve"> </w:t>
      </w:r>
      <w:r>
        <w:rPr>
          <w:color w:val="000080"/>
          <w:sz w:val="20"/>
        </w:rPr>
        <w:t>property</w:t>
      </w:r>
      <w:r>
        <w:rPr>
          <w:color w:val="000080"/>
          <w:spacing w:val="-1"/>
          <w:sz w:val="20"/>
        </w:rPr>
        <w:t xml:space="preserve"> </w:t>
      </w:r>
      <w:r>
        <w:rPr>
          <w:color w:val="000080"/>
          <w:sz w:val="20"/>
        </w:rPr>
        <w:t>as</w:t>
      </w:r>
      <w:r>
        <w:rPr>
          <w:color w:val="000080"/>
          <w:spacing w:val="-1"/>
          <w:sz w:val="20"/>
        </w:rPr>
        <w:t xml:space="preserve"> </w:t>
      </w:r>
      <w:r>
        <w:rPr>
          <w:color w:val="000080"/>
          <w:sz w:val="20"/>
        </w:rPr>
        <w:t>provided</w:t>
      </w:r>
      <w:r>
        <w:rPr>
          <w:color w:val="000080"/>
          <w:spacing w:val="-1"/>
          <w:sz w:val="20"/>
        </w:rPr>
        <w:t xml:space="preserve"> </w:t>
      </w:r>
      <w:r>
        <w:rPr>
          <w:color w:val="000080"/>
          <w:sz w:val="20"/>
        </w:rPr>
        <w:t>in</w:t>
      </w:r>
      <w:r>
        <w:rPr>
          <w:color w:val="000080"/>
          <w:spacing w:val="-1"/>
          <w:sz w:val="20"/>
        </w:rPr>
        <w:t xml:space="preserve"> </w:t>
      </w:r>
      <w:r>
        <w:rPr>
          <w:color w:val="000080"/>
          <w:sz w:val="20"/>
        </w:rPr>
        <w:t>s.</w:t>
      </w:r>
      <w:r>
        <w:rPr>
          <w:color w:val="000080"/>
          <w:spacing w:val="-1"/>
          <w:sz w:val="20"/>
        </w:rPr>
        <w:t xml:space="preserve"> </w:t>
      </w:r>
      <w:r>
        <w:rPr>
          <w:color w:val="000080"/>
          <w:spacing w:val="-2"/>
          <w:sz w:val="20"/>
        </w:rPr>
        <w:t>812.014.</w:t>
      </w:r>
    </w:p>
    <w:p w14:paraId="6DB5458C" w14:textId="77777777" w:rsidR="00A8134E" w:rsidRDefault="00000000">
      <w:pPr>
        <w:pStyle w:val="ListParagraph"/>
        <w:numPr>
          <w:ilvl w:val="0"/>
          <w:numId w:val="53"/>
        </w:numPr>
        <w:tabs>
          <w:tab w:val="left" w:pos="1026"/>
        </w:tabs>
        <w:spacing w:line="312" w:lineRule="auto"/>
        <w:ind w:left="422" w:right="690" w:firstLine="201"/>
        <w:rPr>
          <w:sz w:val="20"/>
        </w:rPr>
      </w:pPr>
      <w:r>
        <w:rPr>
          <w:color w:val="000080"/>
          <w:sz w:val="20"/>
        </w:rPr>
        <w:t>Destruction of or the refusal to allow inspection or copying of an official record of a homeowners’ association which is accessible to parcel owners within the time periods required by general law, in furtherance of any crime. Such act constitutes tampering with physical evidence as provided in s. 918.13.</w:t>
      </w:r>
    </w:p>
    <w:p w14:paraId="5E39F44F" w14:textId="77777777" w:rsidR="00A8134E" w:rsidRDefault="00000000">
      <w:pPr>
        <w:pStyle w:val="ListParagraph"/>
        <w:numPr>
          <w:ilvl w:val="0"/>
          <w:numId w:val="53"/>
        </w:numPr>
        <w:tabs>
          <w:tab w:val="left" w:pos="1026"/>
        </w:tabs>
        <w:spacing w:before="4"/>
        <w:ind w:hanging="402"/>
        <w:rPr>
          <w:sz w:val="20"/>
        </w:rPr>
      </w:pPr>
      <w:r>
        <w:rPr>
          <w:color w:val="000080"/>
          <w:sz w:val="20"/>
        </w:rPr>
        <w:t xml:space="preserve">Obstruction of justice as provided in chapter </w:t>
      </w:r>
      <w:r>
        <w:rPr>
          <w:color w:val="000080"/>
          <w:spacing w:val="-4"/>
          <w:sz w:val="20"/>
        </w:rPr>
        <w:t>843.</w:t>
      </w:r>
    </w:p>
    <w:p w14:paraId="705E5C7A" w14:textId="77777777" w:rsidR="00A8134E" w:rsidRDefault="00000000">
      <w:pPr>
        <w:pStyle w:val="ListParagraph"/>
        <w:numPr>
          <w:ilvl w:val="0"/>
          <w:numId w:val="53"/>
        </w:numPr>
        <w:tabs>
          <w:tab w:val="left" w:pos="1026"/>
        </w:tabs>
        <w:spacing w:before="70"/>
        <w:ind w:hanging="402"/>
        <w:rPr>
          <w:sz w:val="20"/>
        </w:rPr>
      </w:pPr>
      <w:r>
        <w:rPr>
          <w:color w:val="000080"/>
          <w:sz w:val="20"/>
        </w:rPr>
        <w:t xml:space="preserve">Any criminal violation under this </w:t>
      </w:r>
      <w:r>
        <w:rPr>
          <w:color w:val="000080"/>
          <w:spacing w:val="-2"/>
          <w:sz w:val="20"/>
        </w:rPr>
        <w:t>chapter.</w:t>
      </w:r>
    </w:p>
    <w:p w14:paraId="6F0EB618" w14:textId="77777777" w:rsidR="00A8134E" w:rsidRDefault="00000000">
      <w:pPr>
        <w:pStyle w:val="BodyText"/>
        <w:tabs>
          <w:tab w:val="left" w:pos="1106"/>
        </w:tabs>
        <w:spacing w:line="312" w:lineRule="auto"/>
        <w:ind w:right="881"/>
      </w:pPr>
      <w:r>
        <w:rPr>
          <w:color w:val="000080"/>
          <w:spacing w:val="-4"/>
        </w:rPr>
        <w:t>(b)</w:t>
      </w:r>
      <w:r>
        <w:rPr>
          <w:color w:val="000080"/>
        </w:rPr>
        <w:tab/>
        <w:t>The board shall fill the vacancy as provided in s. 720.306(9) until the end of the period of the suspension or the end of the director’s term of office, whichever occurs first. If such criminal charge is pending against the officer or director, he or she may not be appointed or elected to a position as an officer or a director of any association and may not have access to the official records of any association, except pursuant to a court order. However, if the charges are resolved without a finding of guilt or without acceptance of a plea of guilty or nolo contendere, the director or officer shall be reinstated for any remainder of his or her term of office.</w:t>
      </w:r>
    </w:p>
    <w:p w14:paraId="226CA7A3" w14:textId="77777777" w:rsidR="00A8134E" w:rsidRDefault="00000000">
      <w:pPr>
        <w:pStyle w:val="ListParagraph"/>
        <w:numPr>
          <w:ilvl w:val="0"/>
          <w:numId w:val="58"/>
        </w:numPr>
        <w:tabs>
          <w:tab w:val="left" w:pos="1100"/>
        </w:tabs>
        <w:spacing w:before="7" w:line="312" w:lineRule="auto"/>
        <w:ind w:right="666" w:firstLine="201"/>
        <w:rPr>
          <w:sz w:val="20"/>
        </w:rPr>
      </w:pPr>
      <w:r>
        <w:rPr>
          <w:color w:val="000080"/>
          <w:sz w:val="20"/>
        </w:rPr>
        <w:t>The association shall maintain insurance or a fidelity bond for all persons who control or disburse funds of the association.</w:t>
      </w:r>
      <w:r>
        <w:rPr>
          <w:color w:val="000080"/>
          <w:spacing w:val="-1"/>
          <w:sz w:val="20"/>
        </w:rPr>
        <w:t xml:space="preserve"> </w:t>
      </w:r>
      <w:r>
        <w:rPr>
          <w:color w:val="000080"/>
          <w:sz w:val="20"/>
        </w:rPr>
        <w:t>The insurance policy or fidelity bond must cover the maximum funds that will be in the custody of the association or its management agent at any one time. As used in this subsection, the term “persons who</w:t>
      </w:r>
      <w:r>
        <w:rPr>
          <w:color w:val="000080"/>
          <w:spacing w:val="40"/>
          <w:sz w:val="20"/>
        </w:rPr>
        <w:t xml:space="preserve"> </w:t>
      </w:r>
      <w:r>
        <w:rPr>
          <w:color w:val="000080"/>
          <w:sz w:val="20"/>
        </w:rPr>
        <w:t>control or disburse funds of the association” includes, but is not limited to, persons authorized to sign checks on behalf of the association, and the president, secretary, and treasurer of the association.</w:t>
      </w:r>
      <w:r>
        <w:rPr>
          <w:color w:val="000080"/>
          <w:spacing w:val="-2"/>
          <w:sz w:val="20"/>
        </w:rPr>
        <w:t xml:space="preserve"> </w:t>
      </w:r>
      <w:r>
        <w:rPr>
          <w:color w:val="000080"/>
          <w:sz w:val="20"/>
        </w:rPr>
        <w:t>The association shall bear the cost of any insurance or bond. If annually approved by a majority of the voting interests present at a properly called meeting of the association, an association may waive the requirement of obtaining an insurance policy or fidelity bond for all persons who control or disburse funds of the association.</w:t>
      </w:r>
    </w:p>
    <w:p w14:paraId="3D67E7DD" w14:textId="77777777" w:rsidR="00A8134E" w:rsidRDefault="00000000">
      <w:pPr>
        <w:pStyle w:val="BodyText"/>
        <w:tabs>
          <w:tab w:val="left" w:pos="1354"/>
        </w:tabs>
        <w:spacing w:before="9" w:line="312" w:lineRule="auto"/>
        <w:ind w:right="881"/>
      </w:pPr>
      <w:r>
        <w:rPr>
          <w:color w:val="000080"/>
          <w:spacing w:val="-2"/>
        </w:rPr>
        <w:t>(6)(a)</w:t>
      </w:r>
      <w:r>
        <w:rPr>
          <w:color w:val="000080"/>
        </w:rPr>
        <w:tab/>
        <w:t>Directors and officers of an association who are appointed by the developer must disclose to the association their relationship to the developer each calendar year in which they serve as a director or an officer. Directors and officers appointed by the developer must disclose any other activity that may reasonably be construed to be a conflict of interest pursuant to paragraph (b). A developer’s appointment of an officer or director does not create a presumption that the officer or director has a conflict of interest with regard to the performance of his or her official duties.</w:t>
      </w:r>
    </w:p>
    <w:p w14:paraId="5636E658" w14:textId="77777777" w:rsidR="00A8134E" w:rsidRDefault="00000000">
      <w:pPr>
        <w:pStyle w:val="BodyText"/>
        <w:tabs>
          <w:tab w:val="left" w:pos="1106"/>
        </w:tabs>
        <w:spacing w:before="6" w:line="312" w:lineRule="auto"/>
        <w:ind w:right="774"/>
      </w:pPr>
      <w:r>
        <w:rPr>
          <w:color w:val="000080"/>
          <w:spacing w:val="-4"/>
        </w:rPr>
        <w:t>(b)</w:t>
      </w:r>
      <w:r>
        <w:rPr>
          <w:color w:val="000080"/>
        </w:rPr>
        <w:tab/>
        <w:t>Directors and officers must disclose to the association any activity that may be reasonably construed to be a conflict of interest at least 14 days before voting on an issue or entering into a contract that is the subject of</w:t>
      </w:r>
    </w:p>
    <w:p w14:paraId="132FAEBD" w14:textId="77777777" w:rsidR="00A8134E" w:rsidRDefault="00A8134E">
      <w:pPr>
        <w:pStyle w:val="BodyText"/>
        <w:spacing w:line="312" w:lineRule="auto"/>
        <w:sectPr w:rsidR="00A8134E">
          <w:pgSz w:w="12240" w:h="15840"/>
          <w:pgMar w:top="480" w:right="360" w:bottom="460" w:left="360" w:header="290" w:footer="265" w:gutter="0"/>
          <w:cols w:space="720"/>
        </w:sectPr>
      </w:pPr>
    </w:p>
    <w:p w14:paraId="274F4A4D" w14:textId="77777777" w:rsidR="00A8134E" w:rsidRDefault="00000000">
      <w:pPr>
        <w:pStyle w:val="BodyText"/>
        <w:spacing w:before="109" w:line="312" w:lineRule="auto"/>
        <w:ind w:right="1040" w:firstLine="0"/>
        <w:jc w:val="both"/>
      </w:pPr>
      <w:r>
        <w:rPr>
          <w:color w:val="000080"/>
        </w:rPr>
        <w:lastRenderedPageBreak/>
        <w:t>the conflict.</w:t>
      </w:r>
      <w:r>
        <w:rPr>
          <w:color w:val="000080"/>
          <w:spacing w:val="-9"/>
        </w:rPr>
        <w:t xml:space="preserve"> </w:t>
      </w:r>
      <w:r>
        <w:rPr>
          <w:color w:val="000080"/>
        </w:rPr>
        <w:t>A</w:t>
      </w:r>
      <w:r>
        <w:rPr>
          <w:color w:val="000080"/>
          <w:spacing w:val="-9"/>
        </w:rPr>
        <w:t xml:space="preserve"> </w:t>
      </w:r>
      <w:r>
        <w:rPr>
          <w:color w:val="000080"/>
        </w:rPr>
        <w:t>rebuttable presumption of a conflict of interest exists if any of the following acts occur without prior disclosure to the association:</w:t>
      </w:r>
    </w:p>
    <w:p w14:paraId="27E223F2" w14:textId="77777777" w:rsidR="00A8134E" w:rsidRDefault="00000000">
      <w:pPr>
        <w:pStyle w:val="ListParagraph"/>
        <w:numPr>
          <w:ilvl w:val="0"/>
          <w:numId w:val="52"/>
        </w:numPr>
        <w:tabs>
          <w:tab w:val="left" w:pos="1025"/>
        </w:tabs>
        <w:spacing w:before="2" w:line="312" w:lineRule="auto"/>
        <w:ind w:right="790" w:firstLine="201"/>
        <w:jc w:val="both"/>
        <w:rPr>
          <w:sz w:val="20"/>
        </w:rPr>
      </w:pPr>
      <w:r>
        <w:rPr>
          <w:color w:val="000080"/>
          <w:sz w:val="20"/>
        </w:rPr>
        <w:t>A</w:t>
      </w:r>
      <w:r>
        <w:rPr>
          <w:color w:val="000080"/>
          <w:spacing w:val="-11"/>
          <w:sz w:val="20"/>
        </w:rPr>
        <w:t xml:space="preserve"> </w:t>
      </w:r>
      <w:r>
        <w:rPr>
          <w:color w:val="000080"/>
          <w:sz w:val="20"/>
        </w:rPr>
        <w:t>director or</w:t>
      </w:r>
      <w:r>
        <w:rPr>
          <w:color w:val="000080"/>
          <w:spacing w:val="-1"/>
          <w:sz w:val="20"/>
        </w:rPr>
        <w:t xml:space="preserve"> </w:t>
      </w:r>
      <w:r>
        <w:rPr>
          <w:color w:val="000080"/>
          <w:sz w:val="20"/>
        </w:rPr>
        <w:t>an officer, or</w:t>
      </w:r>
      <w:r>
        <w:rPr>
          <w:color w:val="000080"/>
          <w:spacing w:val="-1"/>
          <w:sz w:val="20"/>
        </w:rPr>
        <w:t xml:space="preserve"> </w:t>
      </w:r>
      <w:r>
        <w:rPr>
          <w:color w:val="000080"/>
          <w:sz w:val="20"/>
        </w:rPr>
        <w:t>a relative of</w:t>
      </w:r>
      <w:r>
        <w:rPr>
          <w:color w:val="000080"/>
          <w:spacing w:val="-1"/>
          <w:sz w:val="20"/>
        </w:rPr>
        <w:t xml:space="preserve"> </w:t>
      </w:r>
      <w:r>
        <w:rPr>
          <w:color w:val="000080"/>
          <w:sz w:val="20"/>
        </w:rPr>
        <w:t>a director or</w:t>
      </w:r>
      <w:r>
        <w:rPr>
          <w:color w:val="000080"/>
          <w:spacing w:val="-1"/>
          <w:sz w:val="20"/>
        </w:rPr>
        <w:t xml:space="preserve"> </w:t>
      </w:r>
      <w:r>
        <w:rPr>
          <w:color w:val="000080"/>
          <w:sz w:val="20"/>
        </w:rPr>
        <w:t>an officer, enters</w:t>
      </w:r>
      <w:r>
        <w:rPr>
          <w:color w:val="000080"/>
          <w:spacing w:val="-1"/>
          <w:sz w:val="20"/>
        </w:rPr>
        <w:t xml:space="preserve"> </w:t>
      </w:r>
      <w:r>
        <w:rPr>
          <w:color w:val="000080"/>
          <w:sz w:val="20"/>
        </w:rPr>
        <w:t>into a contract</w:t>
      </w:r>
      <w:r>
        <w:rPr>
          <w:color w:val="000080"/>
          <w:spacing w:val="-1"/>
          <w:sz w:val="20"/>
        </w:rPr>
        <w:t xml:space="preserve"> </w:t>
      </w:r>
      <w:r>
        <w:rPr>
          <w:color w:val="000080"/>
          <w:sz w:val="20"/>
        </w:rPr>
        <w:t>for goods or</w:t>
      </w:r>
      <w:r>
        <w:rPr>
          <w:color w:val="000080"/>
          <w:spacing w:val="-1"/>
          <w:sz w:val="20"/>
        </w:rPr>
        <w:t xml:space="preserve"> </w:t>
      </w:r>
      <w:r>
        <w:rPr>
          <w:color w:val="000080"/>
          <w:sz w:val="20"/>
        </w:rPr>
        <w:t>services with the association.</w:t>
      </w:r>
    </w:p>
    <w:p w14:paraId="2989C8B1" w14:textId="77777777" w:rsidR="00A8134E" w:rsidRDefault="00000000">
      <w:pPr>
        <w:pStyle w:val="ListParagraph"/>
        <w:numPr>
          <w:ilvl w:val="0"/>
          <w:numId w:val="52"/>
        </w:numPr>
        <w:tabs>
          <w:tab w:val="left" w:pos="1025"/>
        </w:tabs>
        <w:spacing w:before="2" w:line="312" w:lineRule="auto"/>
        <w:ind w:right="887" w:firstLine="201"/>
        <w:jc w:val="both"/>
        <w:rPr>
          <w:sz w:val="20"/>
        </w:rPr>
      </w:pPr>
      <w:r>
        <w:rPr>
          <w:color w:val="000080"/>
          <w:sz w:val="20"/>
        </w:rPr>
        <w:t>A</w:t>
      </w:r>
      <w:r>
        <w:rPr>
          <w:color w:val="000080"/>
          <w:spacing w:val="-12"/>
          <w:sz w:val="20"/>
        </w:rPr>
        <w:t xml:space="preserve"> </w:t>
      </w:r>
      <w:r>
        <w:rPr>
          <w:color w:val="000080"/>
          <w:sz w:val="20"/>
        </w:rPr>
        <w:t>director</w:t>
      </w:r>
      <w:r>
        <w:rPr>
          <w:color w:val="000080"/>
          <w:spacing w:val="-1"/>
          <w:sz w:val="20"/>
        </w:rPr>
        <w:t xml:space="preserve"> </w:t>
      </w:r>
      <w:r>
        <w:rPr>
          <w:color w:val="000080"/>
          <w:sz w:val="20"/>
        </w:rPr>
        <w:t>or</w:t>
      </w:r>
      <w:r>
        <w:rPr>
          <w:color w:val="000080"/>
          <w:spacing w:val="-1"/>
          <w:sz w:val="20"/>
        </w:rPr>
        <w:t xml:space="preserve"> </w:t>
      </w:r>
      <w:r>
        <w:rPr>
          <w:color w:val="000080"/>
          <w:sz w:val="20"/>
        </w:rPr>
        <w:t>an</w:t>
      </w:r>
      <w:r>
        <w:rPr>
          <w:color w:val="000080"/>
          <w:spacing w:val="-1"/>
          <w:sz w:val="20"/>
        </w:rPr>
        <w:t xml:space="preserve"> </w:t>
      </w:r>
      <w:r>
        <w:rPr>
          <w:color w:val="000080"/>
          <w:sz w:val="20"/>
        </w:rPr>
        <w:t>officer,</w:t>
      </w:r>
      <w:r>
        <w:rPr>
          <w:color w:val="000080"/>
          <w:spacing w:val="-1"/>
          <w:sz w:val="20"/>
        </w:rPr>
        <w:t xml:space="preserve"> </w:t>
      </w:r>
      <w:r>
        <w:rPr>
          <w:color w:val="000080"/>
          <w:sz w:val="20"/>
        </w:rPr>
        <w:t>or</w:t>
      </w:r>
      <w:r>
        <w:rPr>
          <w:color w:val="000080"/>
          <w:spacing w:val="-1"/>
          <w:sz w:val="20"/>
        </w:rPr>
        <w:t xml:space="preserve"> </w:t>
      </w:r>
      <w:r>
        <w:rPr>
          <w:color w:val="000080"/>
          <w:sz w:val="20"/>
        </w:rPr>
        <w:t>a</w:t>
      </w:r>
      <w:r>
        <w:rPr>
          <w:color w:val="000080"/>
          <w:spacing w:val="-1"/>
          <w:sz w:val="20"/>
        </w:rPr>
        <w:t xml:space="preserve"> </w:t>
      </w:r>
      <w:r>
        <w:rPr>
          <w:color w:val="000080"/>
          <w:sz w:val="20"/>
        </w:rPr>
        <w:t>relative</w:t>
      </w:r>
      <w:r>
        <w:rPr>
          <w:color w:val="000080"/>
          <w:spacing w:val="-1"/>
          <w:sz w:val="20"/>
        </w:rPr>
        <w:t xml:space="preserve"> </w:t>
      </w:r>
      <w:r>
        <w:rPr>
          <w:color w:val="000080"/>
          <w:sz w:val="20"/>
        </w:rPr>
        <w:t>of</w:t>
      </w:r>
      <w:r>
        <w:rPr>
          <w:color w:val="000080"/>
          <w:spacing w:val="-1"/>
          <w:sz w:val="20"/>
        </w:rPr>
        <w:t xml:space="preserve"> </w:t>
      </w:r>
      <w:r>
        <w:rPr>
          <w:color w:val="000080"/>
          <w:sz w:val="20"/>
        </w:rPr>
        <w:t>a</w:t>
      </w:r>
      <w:r>
        <w:rPr>
          <w:color w:val="000080"/>
          <w:spacing w:val="-1"/>
          <w:sz w:val="20"/>
        </w:rPr>
        <w:t xml:space="preserve"> </w:t>
      </w:r>
      <w:r>
        <w:rPr>
          <w:color w:val="000080"/>
          <w:sz w:val="20"/>
        </w:rPr>
        <w:t>director</w:t>
      </w:r>
      <w:r>
        <w:rPr>
          <w:color w:val="000080"/>
          <w:spacing w:val="-1"/>
          <w:sz w:val="20"/>
        </w:rPr>
        <w:t xml:space="preserve"> </w:t>
      </w:r>
      <w:r>
        <w:rPr>
          <w:color w:val="000080"/>
          <w:sz w:val="20"/>
        </w:rPr>
        <w:t>or</w:t>
      </w:r>
      <w:r>
        <w:rPr>
          <w:color w:val="000080"/>
          <w:spacing w:val="-1"/>
          <w:sz w:val="20"/>
        </w:rPr>
        <w:t xml:space="preserve"> </w:t>
      </w:r>
      <w:r>
        <w:rPr>
          <w:color w:val="000080"/>
          <w:sz w:val="20"/>
        </w:rPr>
        <w:t>an</w:t>
      </w:r>
      <w:r>
        <w:rPr>
          <w:color w:val="000080"/>
          <w:spacing w:val="-1"/>
          <w:sz w:val="20"/>
        </w:rPr>
        <w:t xml:space="preserve"> </w:t>
      </w:r>
      <w:r>
        <w:rPr>
          <w:color w:val="000080"/>
          <w:sz w:val="20"/>
        </w:rPr>
        <w:t>officer,</w:t>
      </w:r>
      <w:r>
        <w:rPr>
          <w:color w:val="000080"/>
          <w:spacing w:val="-1"/>
          <w:sz w:val="20"/>
        </w:rPr>
        <w:t xml:space="preserve"> </w:t>
      </w:r>
      <w:r>
        <w:rPr>
          <w:color w:val="000080"/>
          <w:sz w:val="20"/>
        </w:rPr>
        <w:t>holds</w:t>
      </w:r>
      <w:r>
        <w:rPr>
          <w:color w:val="000080"/>
          <w:spacing w:val="-1"/>
          <w:sz w:val="20"/>
        </w:rPr>
        <w:t xml:space="preserve"> </w:t>
      </w:r>
      <w:r>
        <w:rPr>
          <w:color w:val="000080"/>
          <w:sz w:val="20"/>
        </w:rPr>
        <w:t>an</w:t>
      </w:r>
      <w:r>
        <w:rPr>
          <w:color w:val="000080"/>
          <w:spacing w:val="-1"/>
          <w:sz w:val="20"/>
        </w:rPr>
        <w:t xml:space="preserve"> </w:t>
      </w:r>
      <w:r>
        <w:rPr>
          <w:color w:val="000080"/>
          <w:sz w:val="20"/>
        </w:rPr>
        <w:t>interest</w:t>
      </w:r>
      <w:r>
        <w:rPr>
          <w:color w:val="000080"/>
          <w:spacing w:val="-1"/>
          <w:sz w:val="20"/>
        </w:rPr>
        <w:t xml:space="preserve"> </w:t>
      </w:r>
      <w:r>
        <w:rPr>
          <w:color w:val="000080"/>
          <w:sz w:val="20"/>
        </w:rPr>
        <w:t>in</w:t>
      </w:r>
      <w:r>
        <w:rPr>
          <w:color w:val="000080"/>
          <w:spacing w:val="-1"/>
          <w:sz w:val="20"/>
        </w:rPr>
        <w:t xml:space="preserve"> </w:t>
      </w:r>
      <w:r>
        <w:rPr>
          <w:color w:val="000080"/>
          <w:sz w:val="20"/>
        </w:rPr>
        <w:t>a</w:t>
      </w:r>
      <w:r>
        <w:rPr>
          <w:color w:val="000080"/>
          <w:spacing w:val="-1"/>
          <w:sz w:val="20"/>
        </w:rPr>
        <w:t xml:space="preserve"> </w:t>
      </w:r>
      <w:r>
        <w:rPr>
          <w:color w:val="000080"/>
          <w:sz w:val="20"/>
        </w:rPr>
        <w:t>corporation,</w:t>
      </w:r>
      <w:r>
        <w:rPr>
          <w:color w:val="000080"/>
          <w:spacing w:val="-1"/>
          <w:sz w:val="20"/>
        </w:rPr>
        <w:t xml:space="preserve"> </w:t>
      </w:r>
      <w:r>
        <w:rPr>
          <w:color w:val="000080"/>
          <w:sz w:val="20"/>
        </w:rPr>
        <w:t>limited liability company, partnership, limited liability partnership, or other business entity that conducts business with the association or proposes to enter into a contract or other transaction with the association.</w:t>
      </w:r>
    </w:p>
    <w:p w14:paraId="25E4F69C"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3,</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2013-218;</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3,</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2023-228;</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4,</w:t>
      </w:r>
      <w:r>
        <w:rPr>
          <w:color w:val="000080"/>
          <w:spacing w:val="-5"/>
          <w:w w:val="105"/>
          <w:sz w:val="16"/>
        </w:rPr>
        <w:t xml:space="preserve"> </w:t>
      </w:r>
      <w:r>
        <w:rPr>
          <w:color w:val="000080"/>
          <w:w w:val="105"/>
          <w:sz w:val="16"/>
        </w:rPr>
        <w:t>ch.</w:t>
      </w:r>
      <w:r>
        <w:rPr>
          <w:color w:val="000080"/>
          <w:spacing w:val="-6"/>
          <w:w w:val="105"/>
          <w:sz w:val="16"/>
        </w:rPr>
        <w:t xml:space="preserve"> </w:t>
      </w:r>
      <w:r>
        <w:rPr>
          <w:color w:val="000080"/>
          <w:w w:val="105"/>
          <w:sz w:val="16"/>
        </w:rPr>
        <w:t>2024-221;</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85,</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2025-</w:t>
      </w:r>
      <w:r>
        <w:rPr>
          <w:color w:val="000080"/>
          <w:spacing w:val="-5"/>
          <w:w w:val="105"/>
          <w:sz w:val="16"/>
        </w:rPr>
        <w:t>6.</w:t>
      </w:r>
    </w:p>
    <w:p w14:paraId="5BD57D03" w14:textId="77777777" w:rsidR="00A8134E" w:rsidRDefault="00A8134E">
      <w:pPr>
        <w:pStyle w:val="BodyText"/>
        <w:spacing w:before="91"/>
        <w:ind w:left="0" w:firstLine="0"/>
        <w:rPr>
          <w:sz w:val="16"/>
        </w:rPr>
      </w:pPr>
    </w:p>
    <w:p w14:paraId="2829BABA" w14:textId="77777777" w:rsidR="00A8134E" w:rsidRDefault="00000000">
      <w:pPr>
        <w:tabs>
          <w:tab w:val="left" w:pos="1354"/>
          <w:tab w:val="left" w:pos="1930"/>
        </w:tabs>
        <w:spacing w:line="316" w:lineRule="auto"/>
        <w:ind w:left="624" w:right="993"/>
        <w:rPr>
          <w:sz w:val="20"/>
        </w:rPr>
      </w:pPr>
      <w:r>
        <w:rPr>
          <w:b/>
          <w:color w:val="000080"/>
          <w:spacing w:val="-2"/>
          <w:sz w:val="20"/>
        </w:rPr>
        <w:t>720.3035</w:t>
      </w:r>
      <w:r>
        <w:rPr>
          <w:b/>
          <w:color w:val="000080"/>
          <w:sz w:val="20"/>
        </w:rPr>
        <w:tab/>
        <w:t>Architectural</w:t>
      </w:r>
      <w:r>
        <w:rPr>
          <w:b/>
          <w:color w:val="000080"/>
          <w:spacing w:val="29"/>
          <w:sz w:val="20"/>
        </w:rPr>
        <w:t xml:space="preserve"> </w:t>
      </w:r>
      <w:r>
        <w:rPr>
          <w:b/>
          <w:color w:val="000080"/>
          <w:sz w:val="20"/>
        </w:rPr>
        <w:t>control</w:t>
      </w:r>
      <w:r>
        <w:rPr>
          <w:b/>
          <w:color w:val="000080"/>
          <w:spacing w:val="28"/>
          <w:sz w:val="20"/>
        </w:rPr>
        <w:t xml:space="preserve"> </w:t>
      </w:r>
      <w:r>
        <w:rPr>
          <w:b/>
          <w:color w:val="000080"/>
          <w:sz w:val="20"/>
        </w:rPr>
        <w:t>covenants;</w:t>
      </w:r>
      <w:r>
        <w:rPr>
          <w:b/>
          <w:color w:val="000080"/>
          <w:spacing w:val="29"/>
          <w:sz w:val="20"/>
        </w:rPr>
        <w:t xml:space="preserve"> </w:t>
      </w:r>
      <w:r>
        <w:rPr>
          <w:b/>
          <w:color w:val="000080"/>
          <w:sz w:val="20"/>
        </w:rPr>
        <w:t>parcel</w:t>
      </w:r>
      <w:r>
        <w:rPr>
          <w:b/>
          <w:color w:val="000080"/>
          <w:spacing w:val="28"/>
          <w:sz w:val="20"/>
        </w:rPr>
        <w:t xml:space="preserve"> </w:t>
      </w:r>
      <w:r>
        <w:rPr>
          <w:b/>
          <w:color w:val="000080"/>
          <w:sz w:val="20"/>
        </w:rPr>
        <w:t>owner</w:t>
      </w:r>
      <w:r>
        <w:rPr>
          <w:b/>
          <w:color w:val="000080"/>
          <w:spacing w:val="29"/>
          <w:sz w:val="20"/>
        </w:rPr>
        <w:t xml:space="preserve"> </w:t>
      </w:r>
      <w:r>
        <w:rPr>
          <w:b/>
          <w:color w:val="000080"/>
          <w:sz w:val="20"/>
        </w:rPr>
        <w:t>improvements;</w:t>
      </w:r>
      <w:r>
        <w:rPr>
          <w:b/>
          <w:color w:val="000080"/>
          <w:spacing w:val="28"/>
          <w:sz w:val="20"/>
        </w:rPr>
        <w:t xml:space="preserve"> </w:t>
      </w:r>
      <w:r>
        <w:rPr>
          <w:b/>
          <w:color w:val="000080"/>
          <w:sz w:val="20"/>
        </w:rPr>
        <w:t>rights</w:t>
      </w:r>
      <w:r>
        <w:rPr>
          <w:b/>
          <w:color w:val="000080"/>
          <w:spacing w:val="29"/>
          <w:sz w:val="20"/>
        </w:rPr>
        <w:t xml:space="preserve"> </w:t>
      </w:r>
      <w:r>
        <w:rPr>
          <w:b/>
          <w:color w:val="000080"/>
          <w:sz w:val="20"/>
        </w:rPr>
        <w:t>and</w:t>
      </w:r>
      <w:r>
        <w:rPr>
          <w:b/>
          <w:color w:val="000080"/>
          <w:spacing w:val="28"/>
          <w:sz w:val="20"/>
        </w:rPr>
        <w:t xml:space="preserve"> </w:t>
      </w:r>
      <w:r>
        <w:rPr>
          <w:b/>
          <w:color w:val="000080"/>
          <w:sz w:val="20"/>
        </w:rPr>
        <w:t>privileges.</w:t>
      </w:r>
      <w:r>
        <w:rPr>
          <w:color w:val="000080"/>
          <w:sz w:val="20"/>
        </w:rPr>
        <w:t xml:space="preserve">— </w:t>
      </w:r>
      <w:r>
        <w:rPr>
          <w:color w:val="000080"/>
          <w:spacing w:val="-2"/>
          <w:sz w:val="20"/>
        </w:rPr>
        <w:t>(1)(a)</w:t>
      </w:r>
      <w:r>
        <w:rPr>
          <w:color w:val="000080"/>
          <w:sz w:val="20"/>
        </w:rPr>
        <w:tab/>
        <w:t>The authority of an association or any architectural, construction improvement, or other such similar</w:t>
      </w:r>
    </w:p>
    <w:p w14:paraId="63ED34DB" w14:textId="77777777" w:rsidR="00A8134E" w:rsidRDefault="00000000">
      <w:pPr>
        <w:pStyle w:val="BodyText"/>
        <w:spacing w:before="0" w:line="312" w:lineRule="auto"/>
        <w:ind w:right="774" w:firstLine="0"/>
      </w:pPr>
      <w:r>
        <w:rPr>
          <w:color w:val="000080"/>
        </w:rPr>
        <w:t>committee of an association to review and approve plans and specifications for the location, size, type, or appearance of any structure or other improvement on a parcel, or to enforce standards for the external appearance of any structure or improvement located on a parcel, shall be permitted only to the extent that the authority is specifically stated or reasonably inferred as to such location, size, type, or appearance in the declaration of covenants or other published guidelines and standards authorized by the declaration of covenants. An association or any architectural, construction improvement, or similar committee of an association must reasonably and equitably apply and enforce on all parcel owners the architectural and construction improvement standards authorized by the declaration of covenants or other published guidelines and standards authorized by the declaration of covenants.</w:t>
      </w:r>
    </w:p>
    <w:p w14:paraId="1E1193BF" w14:textId="77777777" w:rsidR="00A8134E" w:rsidRDefault="00000000">
      <w:pPr>
        <w:pStyle w:val="ListParagraph"/>
        <w:numPr>
          <w:ilvl w:val="0"/>
          <w:numId w:val="51"/>
        </w:numPr>
        <w:tabs>
          <w:tab w:val="left" w:pos="1106"/>
        </w:tabs>
        <w:spacing w:before="8" w:line="312" w:lineRule="auto"/>
        <w:ind w:right="1169" w:firstLine="201"/>
        <w:rPr>
          <w:sz w:val="20"/>
        </w:rPr>
      </w:pPr>
      <w:r>
        <w:rPr>
          <w:color w:val="000080"/>
          <w:sz w:val="20"/>
        </w:rPr>
        <w:t>An association or any architectural, construction improvement, or other such similar committee of an association may not enforce or adopt a covenant, rule, or guideline that:</w:t>
      </w:r>
    </w:p>
    <w:p w14:paraId="235DC63A" w14:textId="77777777" w:rsidR="00A8134E" w:rsidRDefault="00000000">
      <w:pPr>
        <w:pStyle w:val="ListParagraph"/>
        <w:numPr>
          <w:ilvl w:val="1"/>
          <w:numId w:val="51"/>
        </w:numPr>
        <w:tabs>
          <w:tab w:val="left" w:pos="1026"/>
        </w:tabs>
        <w:spacing w:before="2" w:line="312" w:lineRule="auto"/>
        <w:ind w:right="778" w:firstLine="201"/>
        <w:rPr>
          <w:sz w:val="20"/>
        </w:rPr>
      </w:pPr>
      <w:r>
        <w:rPr>
          <w:color w:val="000080"/>
          <w:sz w:val="20"/>
        </w:rPr>
        <w:t>Limits or places requirements on the interior of a structure that is not visible from the parcel’s frontage or an adjacent parcel, an adjacent common area, or a community golf course.</w:t>
      </w:r>
    </w:p>
    <w:p w14:paraId="5F8A6F9E" w14:textId="77777777" w:rsidR="00A8134E" w:rsidRDefault="00000000">
      <w:pPr>
        <w:pStyle w:val="ListParagraph"/>
        <w:numPr>
          <w:ilvl w:val="1"/>
          <w:numId w:val="51"/>
        </w:numPr>
        <w:tabs>
          <w:tab w:val="left" w:pos="1026"/>
        </w:tabs>
        <w:spacing w:before="2" w:line="312" w:lineRule="auto"/>
        <w:ind w:right="778" w:firstLine="201"/>
        <w:rPr>
          <w:sz w:val="20"/>
        </w:rPr>
      </w:pPr>
      <w:r>
        <w:rPr>
          <w:color w:val="000080"/>
          <w:sz w:val="20"/>
        </w:rPr>
        <w:t>Requires the review and approval of plans and specifications for a central air-conditioning, refrigeration, heating, or ventilating system by the association or any architectural, construction improvement, or other such similar committee of an association, if such system is not visible from the parcel’s frontage, an adjacent parcel, an adjacent common area, or a community golf course and is substantially similar to a system that is approved or recommended by the association or a committee thereof.</w:t>
      </w:r>
    </w:p>
    <w:p w14:paraId="5CE8E45A" w14:textId="77777777" w:rsidR="00A8134E" w:rsidRDefault="00000000">
      <w:pPr>
        <w:pStyle w:val="ListParagraph"/>
        <w:numPr>
          <w:ilvl w:val="0"/>
          <w:numId w:val="50"/>
        </w:numPr>
        <w:tabs>
          <w:tab w:val="left" w:pos="1100"/>
        </w:tabs>
        <w:spacing w:before="5" w:line="312" w:lineRule="auto"/>
        <w:ind w:right="745" w:firstLine="201"/>
        <w:rPr>
          <w:sz w:val="20"/>
        </w:rPr>
      </w:pPr>
      <w:r>
        <w:rPr>
          <w:color w:val="000080"/>
          <w:sz w:val="20"/>
        </w:rPr>
        <w:t>If the declaration of covenants or other published guidelines and standards authorized by the declaration</w:t>
      </w:r>
      <w:r>
        <w:rPr>
          <w:color w:val="000080"/>
          <w:spacing w:val="40"/>
          <w:sz w:val="20"/>
        </w:rPr>
        <w:t xml:space="preserve"> </w:t>
      </w:r>
      <w:r>
        <w:rPr>
          <w:color w:val="000080"/>
          <w:sz w:val="20"/>
        </w:rPr>
        <w:t>of covenants provides options for the use of material, the size of the structure or improvement, the design of the structure or improvement, or the location of the structure or improvement on the parcel, neither the association nor any architectural, construction improvement, or other such similar committee of the association shall restrict the right of a parcel owner to select from the options provided in the declaration of covenants or other published guidelines and standards authorized by the declaration of covenants.</w:t>
      </w:r>
    </w:p>
    <w:p w14:paraId="6D8D365F" w14:textId="77777777" w:rsidR="00A8134E" w:rsidRDefault="00000000">
      <w:pPr>
        <w:pStyle w:val="ListParagraph"/>
        <w:numPr>
          <w:ilvl w:val="0"/>
          <w:numId w:val="50"/>
        </w:numPr>
        <w:tabs>
          <w:tab w:val="left" w:pos="1100"/>
        </w:tabs>
        <w:spacing w:before="7" w:line="312" w:lineRule="auto"/>
        <w:ind w:right="689" w:firstLine="201"/>
        <w:rPr>
          <w:sz w:val="20"/>
        </w:rPr>
      </w:pPr>
      <w:r>
        <w:rPr>
          <w:color w:val="000080"/>
          <w:sz w:val="20"/>
        </w:rPr>
        <w:t>Unless otherwise specifically stated in the declaration of covenants or other published guidelines and standards authorized by the declaration of covenants, each parcel shall be deemed to have only one front for purposes of determining the required front setback even if the parcel is bounded by a roadway or other easement on more than one side. When the declaration of covenants or other published guidelines and standards authorized by the declaration of covenants do not provide for specific setback limitations, the applicable county or municipal setback limitations shall apply, and neither the association nor any architectural, construction improvement, or other such similar committee of the association shall enforce or attempt to enforce any setback limitation that is inconsistent with the applicable county or municipal standard or standards.</w:t>
      </w:r>
    </w:p>
    <w:p w14:paraId="5D6BC702" w14:textId="77777777" w:rsidR="00A8134E" w:rsidRDefault="00000000">
      <w:pPr>
        <w:pStyle w:val="BodyText"/>
        <w:tabs>
          <w:tab w:val="left" w:pos="1354"/>
        </w:tabs>
        <w:spacing w:before="9" w:line="312" w:lineRule="auto"/>
        <w:ind w:right="774"/>
      </w:pPr>
      <w:r>
        <w:rPr>
          <w:color w:val="000080"/>
          <w:spacing w:val="-2"/>
        </w:rPr>
        <w:t>(4)(a)</w:t>
      </w:r>
      <w:r>
        <w:rPr>
          <w:color w:val="000080"/>
        </w:rPr>
        <w:tab/>
        <w:t>Each parcel owner is entitled to the rights and privileges set forth in the declaration of covenants or other published guidelines and standards authorized by the declaration of covenants concerning the architectural use of the parcel, and the construction of permitted structures and improvements on the parcel. Such rights and privileges may not be unreasonably infringed upon or impaired by the association or any architectural, construction improvement, or other such similar committee of the association. If the association or any architectural, construction improvement, or other such similar committee of the association denies a parcel</w:t>
      </w:r>
    </w:p>
    <w:p w14:paraId="0ABE722B" w14:textId="77777777" w:rsidR="00A8134E" w:rsidRDefault="00A8134E">
      <w:pPr>
        <w:pStyle w:val="BodyText"/>
        <w:spacing w:line="312" w:lineRule="auto"/>
        <w:sectPr w:rsidR="00A8134E">
          <w:pgSz w:w="12240" w:h="15840"/>
          <w:pgMar w:top="480" w:right="360" w:bottom="460" w:left="360" w:header="290" w:footer="265" w:gutter="0"/>
          <w:cols w:space="720"/>
        </w:sectPr>
      </w:pPr>
    </w:p>
    <w:p w14:paraId="472E9850" w14:textId="77777777" w:rsidR="00A8134E" w:rsidRDefault="00000000">
      <w:pPr>
        <w:pStyle w:val="BodyText"/>
        <w:spacing w:before="109" w:line="312" w:lineRule="auto"/>
        <w:ind w:right="774" w:firstLine="0"/>
      </w:pPr>
      <w:r>
        <w:rPr>
          <w:color w:val="000080"/>
        </w:rPr>
        <w:lastRenderedPageBreak/>
        <w:t>owner’s request or application for the construction of a structure or other improvement on a parcel, the association or committee must provide written notice to the parcel owner stating with specificity the rule or covenant on which the association or committee relied when denying the request or application and the specific aspect or part of the proposed improvement that does not conform to such rule or covenant.</w:t>
      </w:r>
    </w:p>
    <w:p w14:paraId="619613D8" w14:textId="77777777" w:rsidR="00A8134E" w:rsidRDefault="00000000">
      <w:pPr>
        <w:pStyle w:val="BodyText"/>
        <w:tabs>
          <w:tab w:val="left" w:pos="1106"/>
        </w:tabs>
        <w:spacing w:before="4" w:line="312" w:lineRule="auto"/>
        <w:ind w:right="715"/>
      </w:pPr>
      <w:r>
        <w:rPr>
          <w:color w:val="000080"/>
          <w:spacing w:val="-4"/>
        </w:rPr>
        <w:t>(b)</w:t>
      </w:r>
      <w:r>
        <w:rPr>
          <w:color w:val="000080"/>
        </w:rPr>
        <w:tab/>
        <w:t>If the association or any architectural, construction improvement, or other such similar committee of the association should unreasonably, knowingly, and willfully infringe upon or impair the rights and privileges set forth in the declaration of covenants or other published guidelines and standards authorized by the declaration of covenants, the adversely affected parcel owner is entitled to recover damages caused by such infringement or</w:t>
      </w:r>
    </w:p>
    <w:p w14:paraId="55843D0E" w14:textId="77777777" w:rsidR="00A8134E" w:rsidRDefault="00000000">
      <w:pPr>
        <w:pStyle w:val="BodyText"/>
        <w:spacing w:before="5" w:line="312" w:lineRule="auto"/>
        <w:ind w:right="881" w:firstLine="0"/>
      </w:pPr>
      <w:r>
        <w:rPr>
          <w:color w:val="000080"/>
        </w:rPr>
        <w:t>impairment, including any costs and reasonable attorney fees incurred in preserving or restoring the rights and privileges of the parcel owner set forth in the declaration of covenants or other published guidelines and standards authorized by the declaration of covenants.</w:t>
      </w:r>
    </w:p>
    <w:p w14:paraId="4D271807" w14:textId="77777777" w:rsidR="00A8134E" w:rsidRDefault="00000000">
      <w:pPr>
        <w:pStyle w:val="ListParagraph"/>
        <w:numPr>
          <w:ilvl w:val="0"/>
          <w:numId w:val="49"/>
        </w:numPr>
        <w:tabs>
          <w:tab w:val="left" w:pos="1100"/>
        </w:tabs>
        <w:spacing w:before="3" w:line="312" w:lineRule="auto"/>
        <w:ind w:right="635" w:firstLine="201"/>
        <w:rPr>
          <w:sz w:val="20"/>
        </w:rPr>
      </w:pPr>
      <w:r>
        <w:rPr>
          <w:color w:val="000080"/>
          <w:sz w:val="20"/>
        </w:rPr>
        <w:t>Neither the association nor any architectural, construction improvement, or other such similar committee</w:t>
      </w:r>
      <w:r>
        <w:rPr>
          <w:color w:val="000080"/>
          <w:spacing w:val="40"/>
          <w:sz w:val="20"/>
        </w:rPr>
        <w:t xml:space="preserve"> </w:t>
      </w:r>
      <w:r>
        <w:rPr>
          <w:color w:val="000080"/>
          <w:sz w:val="20"/>
        </w:rPr>
        <w:t>of the association shall enforce any policy or restriction that is inconsistent with the rights and privileges of a</w:t>
      </w:r>
      <w:r>
        <w:rPr>
          <w:color w:val="000080"/>
          <w:spacing w:val="40"/>
          <w:sz w:val="20"/>
        </w:rPr>
        <w:t xml:space="preserve"> </w:t>
      </w:r>
      <w:r>
        <w:rPr>
          <w:color w:val="000080"/>
          <w:sz w:val="20"/>
        </w:rPr>
        <w:t>parcel owner set forth in the declaration of covenants or other published guidelines and standards authorized by</w:t>
      </w:r>
      <w:r>
        <w:rPr>
          <w:color w:val="000080"/>
          <w:spacing w:val="40"/>
          <w:sz w:val="20"/>
        </w:rPr>
        <w:t xml:space="preserve"> </w:t>
      </w:r>
      <w:r>
        <w:rPr>
          <w:color w:val="000080"/>
          <w:sz w:val="20"/>
        </w:rPr>
        <w:t>the declaration of covenants, whether uniformly applied or not. Neither the association nor any architectural, construction improvement, or other such similar committee of the association may rely upon a policy or restriction that is inconsistent with the declaration of covenants or other published guidelines and standards authorized by</w:t>
      </w:r>
      <w:r>
        <w:rPr>
          <w:color w:val="000080"/>
          <w:spacing w:val="80"/>
          <w:sz w:val="20"/>
        </w:rPr>
        <w:t xml:space="preserve"> </w:t>
      </w:r>
      <w:r>
        <w:rPr>
          <w:color w:val="000080"/>
          <w:sz w:val="20"/>
        </w:rPr>
        <w:t>the declaration of covenants, whether uniformly applied or not, in defense of any action taken in the name of or</w:t>
      </w:r>
      <w:r>
        <w:rPr>
          <w:color w:val="000080"/>
          <w:spacing w:val="80"/>
          <w:sz w:val="20"/>
        </w:rPr>
        <w:t xml:space="preserve"> </w:t>
      </w:r>
      <w:r>
        <w:rPr>
          <w:color w:val="000080"/>
          <w:sz w:val="20"/>
        </w:rPr>
        <w:t>on behalf of the association against a parcel owner.</w:t>
      </w:r>
    </w:p>
    <w:p w14:paraId="6FD1AB7E" w14:textId="77777777" w:rsidR="00A8134E" w:rsidRDefault="00000000">
      <w:pPr>
        <w:pStyle w:val="BodyText"/>
        <w:tabs>
          <w:tab w:val="left" w:pos="1354"/>
        </w:tabs>
        <w:spacing w:before="9" w:line="312" w:lineRule="auto"/>
        <w:ind w:right="689"/>
      </w:pPr>
      <w:r>
        <w:rPr>
          <w:color w:val="000080"/>
          <w:spacing w:val="-2"/>
        </w:rPr>
        <w:t>(6)(a)</w:t>
      </w:r>
      <w:r>
        <w:rPr>
          <w:color w:val="000080"/>
        </w:rPr>
        <w:tab/>
        <w:t>To protect the health, safety, and welfare of the people of the state and to ensure uniformity and consistency in the hurricane protection installed by parcel owners, this subsection applies to all homeowners’ associations in the state, regardless of when the community was created. The board or any architectural, construction improvement, or other such similar committee of an association must adopt hurricane protection specifications for each structure or other improvement on a parcel governed by the association.</w:t>
      </w:r>
      <w:r>
        <w:rPr>
          <w:color w:val="000080"/>
          <w:spacing w:val="-1"/>
        </w:rPr>
        <w:t xml:space="preserve"> </w:t>
      </w:r>
      <w:r>
        <w:rPr>
          <w:color w:val="000080"/>
        </w:rPr>
        <w:t>The specifications may include the color and style of hurricane protection products and any other factor deemed relevant by the board. All specifications adopted by the board must comply with the applicable building code.</w:t>
      </w:r>
    </w:p>
    <w:p w14:paraId="59ACF0A4" w14:textId="77777777" w:rsidR="00A8134E" w:rsidRDefault="00000000">
      <w:pPr>
        <w:pStyle w:val="ListParagraph"/>
        <w:numPr>
          <w:ilvl w:val="0"/>
          <w:numId w:val="48"/>
        </w:numPr>
        <w:tabs>
          <w:tab w:val="left" w:pos="1106"/>
        </w:tabs>
        <w:spacing w:before="7" w:line="312" w:lineRule="auto"/>
        <w:ind w:right="709" w:firstLine="201"/>
        <w:rPr>
          <w:sz w:val="20"/>
        </w:rPr>
      </w:pPr>
      <w:r>
        <w:rPr>
          <w:color w:val="000080"/>
          <w:sz w:val="20"/>
        </w:rPr>
        <w:t>Notwithstanding any other provision in the governing documents of the association, the board or any architectural, construction improvement, or other such similar committee may not deny an application for the installation, enhancement, or replacement of hurricane protection by a parcel owner which conforms to the specifications adopted by the board or committee.</w:t>
      </w:r>
      <w:r>
        <w:rPr>
          <w:color w:val="000080"/>
          <w:spacing w:val="-1"/>
          <w:sz w:val="20"/>
        </w:rPr>
        <w:t xml:space="preserve"> </w:t>
      </w:r>
      <w:r>
        <w:rPr>
          <w:color w:val="000080"/>
          <w:sz w:val="20"/>
        </w:rPr>
        <w:t>The board or committee may require a parcel owner to adhere to an existing unified building scheme regarding the external appearance of the structure or other improvement</w:t>
      </w:r>
      <w:r>
        <w:rPr>
          <w:color w:val="000080"/>
          <w:spacing w:val="80"/>
          <w:sz w:val="20"/>
        </w:rPr>
        <w:t xml:space="preserve"> </w:t>
      </w:r>
      <w:r>
        <w:rPr>
          <w:color w:val="000080"/>
          <w:sz w:val="20"/>
        </w:rPr>
        <w:t>on the parcel.</w:t>
      </w:r>
    </w:p>
    <w:p w14:paraId="5A98A4C2" w14:textId="77777777" w:rsidR="00A8134E" w:rsidRDefault="00000000">
      <w:pPr>
        <w:pStyle w:val="ListParagraph"/>
        <w:numPr>
          <w:ilvl w:val="0"/>
          <w:numId w:val="48"/>
        </w:numPr>
        <w:tabs>
          <w:tab w:val="left" w:pos="1094"/>
        </w:tabs>
        <w:spacing w:before="7" w:line="312" w:lineRule="auto"/>
        <w:ind w:right="647" w:firstLine="201"/>
        <w:rPr>
          <w:sz w:val="20"/>
        </w:rPr>
      </w:pPr>
      <w:r>
        <w:rPr>
          <w:color w:val="000080"/>
          <w:sz w:val="20"/>
        </w:rPr>
        <w:t>For purposes of this subsection, the term “hurricane protection” includes, but is not limited to, roof</w:t>
      </w:r>
      <w:r>
        <w:rPr>
          <w:color w:val="000080"/>
          <w:spacing w:val="40"/>
          <w:sz w:val="20"/>
        </w:rPr>
        <w:t xml:space="preserve"> </w:t>
      </w:r>
      <w:r>
        <w:rPr>
          <w:color w:val="000080"/>
          <w:sz w:val="20"/>
        </w:rPr>
        <w:t>systems recognized by the Florida Building Code which meet</w:t>
      </w:r>
      <w:r>
        <w:rPr>
          <w:color w:val="000080"/>
          <w:spacing w:val="-8"/>
          <w:sz w:val="20"/>
        </w:rPr>
        <w:t xml:space="preserve"> </w:t>
      </w:r>
      <w:r>
        <w:rPr>
          <w:color w:val="000080"/>
          <w:sz w:val="20"/>
        </w:rPr>
        <w:t>ASCE 7-22 standards, permanent fixed storm shutters, roll-down track storm shutters, impact-resistant windows and doors, polycarbonate panels, reinforced garage</w:t>
      </w:r>
      <w:r>
        <w:rPr>
          <w:color w:val="000080"/>
          <w:spacing w:val="40"/>
          <w:sz w:val="20"/>
        </w:rPr>
        <w:t xml:space="preserve"> </w:t>
      </w:r>
      <w:r>
        <w:rPr>
          <w:color w:val="000080"/>
          <w:sz w:val="20"/>
        </w:rPr>
        <w:t>doors,</w:t>
      </w:r>
      <w:r>
        <w:rPr>
          <w:color w:val="000080"/>
          <w:spacing w:val="19"/>
          <w:sz w:val="20"/>
        </w:rPr>
        <w:t xml:space="preserve"> </w:t>
      </w:r>
      <w:r>
        <w:rPr>
          <w:color w:val="000080"/>
          <w:sz w:val="20"/>
        </w:rPr>
        <w:t>erosion</w:t>
      </w:r>
      <w:r>
        <w:rPr>
          <w:color w:val="000080"/>
          <w:spacing w:val="19"/>
          <w:sz w:val="20"/>
        </w:rPr>
        <w:t xml:space="preserve"> </w:t>
      </w:r>
      <w:r>
        <w:rPr>
          <w:color w:val="000080"/>
          <w:sz w:val="20"/>
        </w:rPr>
        <w:t>controls,</w:t>
      </w:r>
      <w:r>
        <w:rPr>
          <w:color w:val="000080"/>
          <w:spacing w:val="19"/>
          <w:sz w:val="20"/>
        </w:rPr>
        <w:t xml:space="preserve"> </w:t>
      </w:r>
      <w:r>
        <w:rPr>
          <w:color w:val="000080"/>
          <w:sz w:val="20"/>
        </w:rPr>
        <w:t>exterior</w:t>
      </w:r>
      <w:r>
        <w:rPr>
          <w:color w:val="000080"/>
          <w:spacing w:val="19"/>
          <w:sz w:val="20"/>
        </w:rPr>
        <w:t xml:space="preserve"> </w:t>
      </w:r>
      <w:r>
        <w:rPr>
          <w:color w:val="000080"/>
          <w:sz w:val="20"/>
        </w:rPr>
        <w:t>fixed</w:t>
      </w:r>
      <w:r>
        <w:rPr>
          <w:color w:val="000080"/>
          <w:spacing w:val="19"/>
          <w:sz w:val="20"/>
        </w:rPr>
        <w:t xml:space="preserve"> </w:t>
      </w:r>
      <w:r>
        <w:rPr>
          <w:color w:val="000080"/>
          <w:sz w:val="20"/>
        </w:rPr>
        <w:t>generators,</w:t>
      </w:r>
      <w:r>
        <w:rPr>
          <w:color w:val="000080"/>
          <w:spacing w:val="19"/>
          <w:sz w:val="20"/>
        </w:rPr>
        <w:t xml:space="preserve"> </w:t>
      </w:r>
      <w:r>
        <w:rPr>
          <w:color w:val="000080"/>
          <w:sz w:val="20"/>
        </w:rPr>
        <w:t>fuel</w:t>
      </w:r>
      <w:r>
        <w:rPr>
          <w:color w:val="000080"/>
          <w:spacing w:val="19"/>
          <w:sz w:val="20"/>
        </w:rPr>
        <w:t xml:space="preserve"> </w:t>
      </w:r>
      <w:r>
        <w:rPr>
          <w:color w:val="000080"/>
          <w:sz w:val="20"/>
        </w:rPr>
        <w:t>storage</w:t>
      </w:r>
      <w:r>
        <w:rPr>
          <w:color w:val="000080"/>
          <w:spacing w:val="19"/>
          <w:sz w:val="20"/>
        </w:rPr>
        <w:t xml:space="preserve"> </w:t>
      </w:r>
      <w:r>
        <w:rPr>
          <w:color w:val="000080"/>
          <w:sz w:val="20"/>
        </w:rPr>
        <w:t>tanks,</w:t>
      </w:r>
      <w:r>
        <w:rPr>
          <w:color w:val="000080"/>
          <w:spacing w:val="19"/>
          <w:sz w:val="20"/>
        </w:rPr>
        <w:t xml:space="preserve"> </w:t>
      </w:r>
      <w:r>
        <w:rPr>
          <w:color w:val="000080"/>
          <w:sz w:val="20"/>
        </w:rPr>
        <w:t>and</w:t>
      </w:r>
      <w:r>
        <w:rPr>
          <w:color w:val="000080"/>
          <w:spacing w:val="19"/>
          <w:sz w:val="20"/>
        </w:rPr>
        <w:t xml:space="preserve"> </w:t>
      </w:r>
      <w:r>
        <w:rPr>
          <w:color w:val="000080"/>
          <w:sz w:val="20"/>
        </w:rPr>
        <w:t>other</w:t>
      </w:r>
      <w:r>
        <w:rPr>
          <w:color w:val="000080"/>
          <w:spacing w:val="19"/>
          <w:sz w:val="20"/>
        </w:rPr>
        <w:t xml:space="preserve"> </w:t>
      </w:r>
      <w:r>
        <w:rPr>
          <w:color w:val="000080"/>
          <w:sz w:val="20"/>
        </w:rPr>
        <w:t>hurricane</w:t>
      </w:r>
      <w:r>
        <w:rPr>
          <w:color w:val="000080"/>
          <w:spacing w:val="19"/>
          <w:sz w:val="20"/>
        </w:rPr>
        <w:t xml:space="preserve"> </w:t>
      </w:r>
      <w:r>
        <w:rPr>
          <w:color w:val="000080"/>
          <w:sz w:val="20"/>
        </w:rPr>
        <w:t>protection</w:t>
      </w:r>
      <w:r>
        <w:rPr>
          <w:color w:val="000080"/>
          <w:spacing w:val="19"/>
          <w:sz w:val="20"/>
        </w:rPr>
        <w:t xml:space="preserve"> </w:t>
      </w:r>
      <w:r>
        <w:rPr>
          <w:color w:val="000080"/>
          <w:sz w:val="20"/>
        </w:rPr>
        <w:t>products used to preserve and protect the structures or improvements on a parcel governed by the association.</w:t>
      </w:r>
    </w:p>
    <w:p w14:paraId="2CF596DF" w14:textId="77777777" w:rsidR="00A8134E" w:rsidRDefault="00000000">
      <w:pPr>
        <w:spacing w:line="179"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11,</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2007-173;</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1,</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2024-205;</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5,</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2024-</w:t>
      </w:r>
      <w:r>
        <w:rPr>
          <w:color w:val="000080"/>
          <w:spacing w:val="-4"/>
          <w:w w:val="105"/>
          <w:sz w:val="16"/>
        </w:rPr>
        <w:t>221.</w:t>
      </w:r>
    </w:p>
    <w:p w14:paraId="64A9AE2B" w14:textId="77777777" w:rsidR="00A8134E" w:rsidRDefault="00A8134E">
      <w:pPr>
        <w:pStyle w:val="BodyText"/>
        <w:spacing w:before="91"/>
        <w:ind w:left="0" w:firstLine="0"/>
        <w:rPr>
          <w:sz w:val="16"/>
        </w:rPr>
      </w:pPr>
    </w:p>
    <w:p w14:paraId="5C8B9A8F" w14:textId="77777777" w:rsidR="00A8134E" w:rsidRDefault="00000000">
      <w:pPr>
        <w:pStyle w:val="Heading2"/>
        <w:numPr>
          <w:ilvl w:val="1"/>
          <w:numId w:val="68"/>
        </w:numPr>
        <w:tabs>
          <w:tab w:val="left" w:pos="1812"/>
        </w:tabs>
        <w:ind w:hanging="1188"/>
        <w:jc w:val="left"/>
        <w:rPr>
          <w:color w:val="000080"/>
        </w:rPr>
      </w:pPr>
      <w:r>
        <w:rPr>
          <w:color w:val="000080"/>
        </w:rPr>
        <w:t>Right</w:t>
      </w:r>
      <w:r>
        <w:rPr>
          <w:color w:val="000080"/>
          <w:spacing w:val="-2"/>
        </w:rPr>
        <w:t xml:space="preserve"> </w:t>
      </w:r>
      <w:r>
        <w:rPr>
          <w:color w:val="000080"/>
        </w:rPr>
        <w:t>of owners to peaceably assemble; display of flags; SLAPP</w:t>
      </w:r>
      <w:r>
        <w:rPr>
          <w:color w:val="000080"/>
          <w:spacing w:val="-4"/>
        </w:rPr>
        <w:t xml:space="preserve"> </w:t>
      </w:r>
      <w:r>
        <w:rPr>
          <w:color w:val="000080"/>
        </w:rPr>
        <w:t xml:space="preserve">suits </w:t>
      </w:r>
      <w:r>
        <w:rPr>
          <w:color w:val="000080"/>
          <w:spacing w:val="-2"/>
        </w:rPr>
        <w:t>prohibited.</w:t>
      </w:r>
      <w:r>
        <w:rPr>
          <w:b w:val="0"/>
          <w:color w:val="000080"/>
          <w:spacing w:val="-2"/>
        </w:rPr>
        <w:t>—</w:t>
      </w:r>
    </w:p>
    <w:p w14:paraId="72B55236" w14:textId="77777777" w:rsidR="00A8134E" w:rsidRDefault="00000000">
      <w:pPr>
        <w:pStyle w:val="BodyText"/>
        <w:tabs>
          <w:tab w:val="left" w:pos="1100"/>
        </w:tabs>
        <w:spacing w:before="75" w:line="312" w:lineRule="auto"/>
        <w:ind w:right="715"/>
      </w:pPr>
      <w:r>
        <w:rPr>
          <w:color w:val="000080"/>
          <w:spacing w:val="-4"/>
        </w:rPr>
        <w:t>(1)</w:t>
      </w:r>
      <w:r>
        <w:rPr>
          <w:color w:val="000080"/>
        </w:rPr>
        <w:tab/>
        <w:t>All common areas and recreational facilities serving any homeowners’ association shall be available to parcel owners in the homeowners’ association served thereby and their invited guests for the use intended for</w:t>
      </w:r>
      <w:r>
        <w:rPr>
          <w:color w:val="000080"/>
          <w:spacing w:val="40"/>
        </w:rPr>
        <w:t xml:space="preserve"> </w:t>
      </w:r>
      <w:r>
        <w:rPr>
          <w:color w:val="000080"/>
        </w:rPr>
        <w:t>such common areas and recreational facilities. The entity or entities responsible for the operation of the common areas and recreational facilities may adopt reasonable rules and regulations pertaining to the use of such common areas and recreational facilities. No entity or entities shall unreasonably restrict any parcel owner’s right to peaceably assemble or right to invite public officers or candidates for public office to appear and speak in</w:t>
      </w:r>
      <w:r>
        <w:rPr>
          <w:color w:val="000080"/>
          <w:spacing w:val="80"/>
        </w:rPr>
        <w:t xml:space="preserve"> </w:t>
      </w:r>
      <w:r>
        <w:rPr>
          <w:color w:val="000080"/>
        </w:rPr>
        <w:t>common areas and recreational facilities.</w:t>
      </w:r>
    </w:p>
    <w:p w14:paraId="311FE1E5" w14:textId="77777777" w:rsidR="00A8134E" w:rsidRDefault="00000000">
      <w:pPr>
        <w:pStyle w:val="BodyText"/>
        <w:tabs>
          <w:tab w:val="left" w:pos="1354"/>
        </w:tabs>
        <w:spacing w:before="8" w:line="312" w:lineRule="auto"/>
        <w:ind w:right="689"/>
      </w:pPr>
      <w:r>
        <w:rPr>
          <w:color w:val="000080"/>
          <w:spacing w:val="-2"/>
        </w:rPr>
        <w:t>(2)(a)</w:t>
      </w:r>
      <w:r>
        <w:rPr>
          <w:color w:val="000080"/>
        </w:rPr>
        <w:tab/>
        <w:t>If any covenant, restriction, bylaw, rule, or requirement of an association prohibits a homeowner from displaying flags permitted under this paragraph, the homeowner may still display in a respectful manner up to two</w:t>
      </w:r>
    </w:p>
    <w:p w14:paraId="2F29E6D5" w14:textId="77777777" w:rsidR="00A8134E" w:rsidRDefault="00A8134E">
      <w:pPr>
        <w:pStyle w:val="BodyText"/>
        <w:spacing w:line="312" w:lineRule="auto"/>
        <w:sectPr w:rsidR="00A8134E">
          <w:pgSz w:w="12240" w:h="15840"/>
          <w:pgMar w:top="480" w:right="360" w:bottom="460" w:left="360" w:header="290" w:footer="265" w:gutter="0"/>
          <w:cols w:space="720"/>
        </w:sectPr>
      </w:pPr>
    </w:p>
    <w:p w14:paraId="75894EA5" w14:textId="77777777" w:rsidR="00A8134E" w:rsidRDefault="00000000">
      <w:pPr>
        <w:pStyle w:val="BodyText"/>
        <w:spacing w:before="99"/>
        <w:ind w:firstLine="0"/>
        <w:rPr>
          <w:position w:val="1"/>
        </w:rPr>
      </w:pPr>
      <w:r>
        <w:rPr>
          <w:color w:val="000080"/>
          <w:position w:val="1"/>
        </w:rPr>
        <w:lastRenderedPageBreak/>
        <w:t>of</w:t>
      </w:r>
      <w:r>
        <w:rPr>
          <w:color w:val="000080"/>
          <w:spacing w:val="-6"/>
          <w:position w:val="1"/>
        </w:rPr>
        <w:t xml:space="preserve"> </w:t>
      </w:r>
      <w:r>
        <w:rPr>
          <w:color w:val="000080"/>
          <w:position w:val="1"/>
        </w:rPr>
        <w:t>the</w:t>
      </w:r>
      <w:r>
        <w:rPr>
          <w:color w:val="000080"/>
          <w:spacing w:val="-4"/>
          <w:position w:val="1"/>
        </w:rPr>
        <w:t xml:space="preserve"> </w:t>
      </w:r>
      <w:r>
        <w:rPr>
          <w:color w:val="000080"/>
          <w:position w:val="1"/>
        </w:rPr>
        <w:t>following</w:t>
      </w:r>
      <w:r>
        <w:rPr>
          <w:color w:val="000080"/>
          <w:spacing w:val="-3"/>
          <w:position w:val="1"/>
        </w:rPr>
        <w:t xml:space="preserve"> </w:t>
      </w:r>
      <w:r>
        <w:rPr>
          <w:color w:val="000080"/>
          <w:position w:val="1"/>
        </w:rPr>
        <w:t>portable,</w:t>
      </w:r>
      <w:r>
        <w:rPr>
          <w:color w:val="000080"/>
          <w:spacing w:val="-4"/>
          <w:position w:val="1"/>
        </w:rPr>
        <w:t xml:space="preserve"> </w:t>
      </w:r>
      <w:r>
        <w:rPr>
          <w:color w:val="000080"/>
          <w:position w:val="1"/>
        </w:rPr>
        <w:t>removable</w:t>
      </w:r>
      <w:r>
        <w:rPr>
          <w:color w:val="000080"/>
          <w:spacing w:val="-4"/>
          <w:position w:val="1"/>
        </w:rPr>
        <w:t xml:space="preserve"> </w:t>
      </w:r>
      <w:r>
        <w:rPr>
          <w:color w:val="000080"/>
          <w:position w:val="1"/>
        </w:rPr>
        <w:t>flags,</w:t>
      </w:r>
      <w:r>
        <w:rPr>
          <w:color w:val="000080"/>
          <w:spacing w:val="-3"/>
          <w:position w:val="1"/>
        </w:rPr>
        <w:t xml:space="preserve"> </w:t>
      </w:r>
      <w:r>
        <w:rPr>
          <w:color w:val="000080"/>
          <w:position w:val="1"/>
        </w:rPr>
        <w:t>not</w:t>
      </w:r>
      <w:r>
        <w:rPr>
          <w:color w:val="000080"/>
          <w:spacing w:val="-4"/>
          <w:position w:val="1"/>
        </w:rPr>
        <w:t xml:space="preserve"> </w:t>
      </w:r>
      <w:r>
        <w:rPr>
          <w:color w:val="000080"/>
          <w:position w:val="1"/>
        </w:rPr>
        <w:t>larger</w:t>
      </w:r>
      <w:r>
        <w:rPr>
          <w:color w:val="000080"/>
          <w:spacing w:val="-4"/>
          <w:position w:val="1"/>
        </w:rPr>
        <w:t xml:space="preserve"> </w:t>
      </w:r>
      <w:r>
        <w:rPr>
          <w:color w:val="000080"/>
          <w:position w:val="1"/>
        </w:rPr>
        <w:t>than</w:t>
      </w:r>
      <w:r>
        <w:rPr>
          <w:color w:val="000080"/>
          <w:spacing w:val="-3"/>
          <w:position w:val="1"/>
        </w:rPr>
        <w:t xml:space="preserve"> </w:t>
      </w:r>
      <w:r>
        <w:rPr>
          <w:color w:val="000080"/>
          <w:position w:val="1"/>
        </w:rPr>
        <w:t>4</w:t>
      </w:r>
      <w:r>
        <w:rPr>
          <w:color w:val="000080"/>
          <w:spacing w:val="-4"/>
          <w:position w:val="1"/>
        </w:rPr>
        <w:t xml:space="preserve"> </w:t>
      </w:r>
      <w:r>
        <w:rPr>
          <w:color w:val="000080"/>
          <w:position w:val="1"/>
          <w:vertAlign w:val="superscript"/>
        </w:rPr>
        <w:t>1</w:t>
      </w:r>
      <w:r>
        <w:rPr>
          <w:color w:val="000080"/>
          <w:position w:val="2"/>
        </w:rPr>
        <w:t>/</w:t>
      </w:r>
      <w:r>
        <w:rPr>
          <w:color w:val="000080"/>
          <w:sz w:val="15"/>
        </w:rPr>
        <w:t>2</w:t>
      </w:r>
      <w:r>
        <w:rPr>
          <w:color w:val="000080"/>
          <w:spacing w:val="-15"/>
          <w:sz w:val="15"/>
        </w:rPr>
        <w:t xml:space="preserve"> </w:t>
      </w:r>
      <w:r>
        <w:rPr>
          <w:color w:val="000080"/>
          <w:position w:val="1"/>
        </w:rPr>
        <w:t>feet</w:t>
      </w:r>
      <w:r>
        <w:rPr>
          <w:color w:val="000080"/>
          <w:spacing w:val="-4"/>
          <w:position w:val="1"/>
        </w:rPr>
        <w:t xml:space="preserve"> </w:t>
      </w:r>
      <w:r>
        <w:rPr>
          <w:color w:val="000080"/>
          <w:position w:val="1"/>
        </w:rPr>
        <w:t>by</w:t>
      </w:r>
      <w:r>
        <w:rPr>
          <w:color w:val="000080"/>
          <w:spacing w:val="-3"/>
          <w:position w:val="1"/>
        </w:rPr>
        <w:t xml:space="preserve"> </w:t>
      </w:r>
      <w:r>
        <w:rPr>
          <w:color w:val="000080"/>
          <w:position w:val="1"/>
        </w:rPr>
        <w:t>6</w:t>
      </w:r>
      <w:r>
        <w:rPr>
          <w:color w:val="000080"/>
          <w:spacing w:val="-4"/>
          <w:position w:val="1"/>
        </w:rPr>
        <w:t xml:space="preserve"> </w:t>
      </w:r>
      <w:r>
        <w:rPr>
          <w:color w:val="000080"/>
          <w:spacing w:val="-2"/>
          <w:position w:val="1"/>
        </w:rPr>
        <w:t>feet:</w:t>
      </w:r>
    </w:p>
    <w:p w14:paraId="2F9B04E8" w14:textId="77777777" w:rsidR="00A8134E" w:rsidRDefault="00000000">
      <w:pPr>
        <w:pStyle w:val="ListParagraph"/>
        <w:numPr>
          <w:ilvl w:val="0"/>
          <w:numId w:val="47"/>
        </w:numPr>
        <w:tabs>
          <w:tab w:val="left" w:pos="1026"/>
        </w:tabs>
        <w:spacing w:before="60"/>
        <w:ind w:hanging="402"/>
        <w:rPr>
          <w:sz w:val="20"/>
        </w:rPr>
      </w:pPr>
      <w:r>
        <w:rPr>
          <w:color w:val="000080"/>
          <w:sz w:val="20"/>
        </w:rPr>
        <w:t xml:space="preserve">The United States </w:t>
      </w:r>
      <w:r>
        <w:rPr>
          <w:color w:val="000080"/>
          <w:spacing w:val="-2"/>
          <w:sz w:val="20"/>
        </w:rPr>
        <w:t>flag.</w:t>
      </w:r>
    </w:p>
    <w:p w14:paraId="69180096" w14:textId="77777777" w:rsidR="00A8134E" w:rsidRDefault="00000000">
      <w:pPr>
        <w:pStyle w:val="ListParagraph"/>
        <w:numPr>
          <w:ilvl w:val="0"/>
          <w:numId w:val="47"/>
        </w:numPr>
        <w:tabs>
          <w:tab w:val="left" w:pos="1026"/>
        </w:tabs>
        <w:ind w:hanging="402"/>
        <w:rPr>
          <w:sz w:val="20"/>
        </w:rPr>
      </w:pPr>
      <w:r>
        <w:rPr>
          <w:color w:val="000080"/>
          <w:sz w:val="20"/>
        </w:rPr>
        <w:t xml:space="preserve">The official flag of the State of </w:t>
      </w:r>
      <w:r>
        <w:rPr>
          <w:color w:val="000080"/>
          <w:spacing w:val="-2"/>
          <w:sz w:val="20"/>
        </w:rPr>
        <w:t>Florida.</w:t>
      </w:r>
    </w:p>
    <w:p w14:paraId="58DB5F32" w14:textId="77777777" w:rsidR="00A8134E" w:rsidRDefault="00000000">
      <w:pPr>
        <w:pStyle w:val="ListParagraph"/>
        <w:numPr>
          <w:ilvl w:val="0"/>
          <w:numId w:val="47"/>
        </w:numPr>
        <w:tabs>
          <w:tab w:val="left" w:pos="1026"/>
        </w:tabs>
        <w:ind w:hanging="402"/>
        <w:rPr>
          <w:sz w:val="20"/>
        </w:rPr>
      </w:pPr>
      <w:r>
        <w:rPr>
          <w:color w:val="000080"/>
          <w:sz w:val="20"/>
        </w:rPr>
        <w:t>A</w:t>
      </w:r>
      <w:r>
        <w:rPr>
          <w:color w:val="000080"/>
          <w:spacing w:val="-16"/>
          <w:sz w:val="20"/>
        </w:rPr>
        <w:t xml:space="preserve"> </w:t>
      </w:r>
      <w:r>
        <w:rPr>
          <w:color w:val="000080"/>
          <w:sz w:val="20"/>
        </w:rPr>
        <w:t>flag</w:t>
      </w:r>
      <w:r>
        <w:rPr>
          <w:color w:val="000080"/>
          <w:spacing w:val="-3"/>
          <w:sz w:val="20"/>
        </w:rPr>
        <w:t xml:space="preserve"> </w:t>
      </w:r>
      <w:r>
        <w:rPr>
          <w:color w:val="000080"/>
          <w:sz w:val="20"/>
        </w:rPr>
        <w:t>that</w:t>
      </w:r>
      <w:r>
        <w:rPr>
          <w:color w:val="000080"/>
          <w:spacing w:val="-3"/>
          <w:sz w:val="20"/>
        </w:rPr>
        <w:t xml:space="preserve"> </w:t>
      </w:r>
      <w:r>
        <w:rPr>
          <w:color w:val="000080"/>
          <w:sz w:val="20"/>
        </w:rPr>
        <w:t>represents</w:t>
      </w:r>
      <w:r>
        <w:rPr>
          <w:color w:val="000080"/>
          <w:spacing w:val="-3"/>
          <w:sz w:val="20"/>
        </w:rPr>
        <w:t xml:space="preserve"> </w:t>
      </w:r>
      <w:r>
        <w:rPr>
          <w:color w:val="000080"/>
          <w:sz w:val="20"/>
        </w:rPr>
        <w:t>the</w:t>
      </w:r>
      <w:r>
        <w:rPr>
          <w:color w:val="000080"/>
          <w:spacing w:val="-3"/>
          <w:sz w:val="20"/>
        </w:rPr>
        <w:t xml:space="preserve"> </w:t>
      </w:r>
      <w:r>
        <w:rPr>
          <w:color w:val="000080"/>
          <w:sz w:val="20"/>
        </w:rPr>
        <w:t>United</w:t>
      </w:r>
      <w:r>
        <w:rPr>
          <w:color w:val="000080"/>
          <w:spacing w:val="-3"/>
          <w:sz w:val="20"/>
        </w:rPr>
        <w:t xml:space="preserve"> </w:t>
      </w:r>
      <w:r>
        <w:rPr>
          <w:color w:val="000080"/>
          <w:sz w:val="20"/>
        </w:rPr>
        <w:t>States</w:t>
      </w:r>
      <w:r>
        <w:rPr>
          <w:color w:val="000080"/>
          <w:spacing w:val="-14"/>
          <w:sz w:val="20"/>
        </w:rPr>
        <w:t xml:space="preserve"> </w:t>
      </w:r>
      <w:r>
        <w:rPr>
          <w:color w:val="000080"/>
          <w:sz w:val="20"/>
        </w:rPr>
        <w:t>Army,</w:t>
      </w:r>
      <w:r>
        <w:rPr>
          <w:color w:val="000080"/>
          <w:spacing w:val="-3"/>
          <w:sz w:val="20"/>
        </w:rPr>
        <w:t xml:space="preserve"> </w:t>
      </w:r>
      <w:r>
        <w:rPr>
          <w:color w:val="000080"/>
          <w:sz w:val="20"/>
        </w:rPr>
        <w:t>Navy,</w:t>
      </w:r>
      <w:r>
        <w:rPr>
          <w:color w:val="000080"/>
          <w:spacing w:val="-13"/>
          <w:sz w:val="20"/>
        </w:rPr>
        <w:t xml:space="preserve"> </w:t>
      </w:r>
      <w:r>
        <w:rPr>
          <w:color w:val="000080"/>
          <w:sz w:val="20"/>
        </w:rPr>
        <w:t>Air</w:t>
      </w:r>
      <w:r>
        <w:rPr>
          <w:color w:val="000080"/>
          <w:spacing w:val="-3"/>
          <w:sz w:val="20"/>
        </w:rPr>
        <w:t xml:space="preserve"> </w:t>
      </w:r>
      <w:r>
        <w:rPr>
          <w:color w:val="000080"/>
          <w:sz w:val="20"/>
        </w:rPr>
        <w:t>Force,</w:t>
      </w:r>
      <w:r>
        <w:rPr>
          <w:color w:val="000080"/>
          <w:spacing w:val="-3"/>
          <w:sz w:val="20"/>
        </w:rPr>
        <w:t xml:space="preserve"> </w:t>
      </w:r>
      <w:r>
        <w:rPr>
          <w:color w:val="000080"/>
          <w:sz w:val="20"/>
        </w:rPr>
        <w:t>Marine</w:t>
      </w:r>
      <w:r>
        <w:rPr>
          <w:color w:val="000080"/>
          <w:spacing w:val="-3"/>
          <w:sz w:val="20"/>
        </w:rPr>
        <w:t xml:space="preserve"> </w:t>
      </w:r>
      <w:r>
        <w:rPr>
          <w:color w:val="000080"/>
          <w:sz w:val="20"/>
        </w:rPr>
        <w:t>Corps,</w:t>
      </w:r>
      <w:r>
        <w:rPr>
          <w:color w:val="000080"/>
          <w:spacing w:val="-3"/>
          <w:sz w:val="20"/>
        </w:rPr>
        <w:t xml:space="preserve"> </w:t>
      </w:r>
      <w:r>
        <w:rPr>
          <w:color w:val="000080"/>
          <w:sz w:val="20"/>
        </w:rPr>
        <w:t>Space</w:t>
      </w:r>
      <w:r>
        <w:rPr>
          <w:color w:val="000080"/>
          <w:spacing w:val="-3"/>
          <w:sz w:val="20"/>
        </w:rPr>
        <w:t xml:space="preserve"> </w:t>
      </w:r>
      <w:r>
        <w:rPr>
          <w:color w:val="000080"/>
          <w:sz w:val="20"/>
        </w:rPr>
        <w:t>Force,</w:t>
      </w:r>
      <w:r>
        <w:rPr>
          <w:color w:val="000080"/>
          <w:spacing w:val="-3"/>
          <w:sz w:val="20"/>
        </w:rPr>
        <w:t xml:space="preserve"> </w:t>
      </w:r>
      <w:r>
        <w:rPr>
          <w:color w:val="000080"/>
          <w:sz w:val="20"/>
        </w:rPr>
        <w:t>or</w:t>
      </w:r>
      <w:r>
        <w:rPr>
          <w:color w:val="000080"/>
          <w:spacing w:val="-3"/>
          <w:sz w:val="20"/>
        </w:rPr>
        <w:t xml:space="preserve"> </w:t>
      </w:r>
      <w:r>
        <w:rPr>
          <w:color w:val="000080"/>
          <w:sz w:val="20"/>
        </w:rPr>
        <w:t>Coast</w:t>
      </w:r>
      <w:r>
        <w:rPr>
          <w:color w:val="000080"/>
          <w:spacing w:val="-3"/>
          <w:sz w:val="20"/>
        </w:rPr>
        <w:t xml:space="preserve"> </w:t>
      </w:r>
      <w:r>
        <w:rPr>
          <w:color w:val="000080"/>
          <w:spacing w:val="-2"/>
          <w:sz w:val="20"/>
        </w:rPr>
        <w:t>Guard.</w:t>
      </w:r>
    </w:p>
    <w:p w14:paraId="72DFDFCC" w14:textId="77777777" w:rsidR="00A8134E" w:rsidRDefault="00000000">
      <w:pPr>
        <w:pStyle w:val="ListParagraph"/>
        <w:numPr>
          <w:ilvl w:val="0"/>
          <w:numId w:val="47"/>
        </w:numPr>
        <w:tabs>
          <w:tab w:val="left" w:pos="1026"/>
        </w:tabs>
        <w:ind w:hanging="402"/>
        <w:rPr>
          <w:sz w:val="20"/>
        </w:rPr>
      </w:pPr>
      <w:r>
        <w:rPr>
          <w:color w:val="000080"/>
          <w:spacing w:val="-2"/>
          <w:sz w:val="20"/>
        </w:rPr>
        <w:t>A</w:t>
      </w:r>
      <w:r>
        <w:rPr>
          <w:color w:val="000080"/>
          <w:spacing w:val="-10"/>
          <w:sz w:val="20"/>
        </w:rPr>
        <w:t xml:space="preserve"> </w:t>
      </w:r>
      <w:r>
        <w:rPr>
          <w:color w:val="000080"/>
          <w:spacing w:val="-2"/>
          <w:sz w:val="20"/>
        </w:rPr>
        <w:t>POW-MIA</w:t>
      </w:r>
      <w:r>
        <w:rPr>
          <w:color w:val="000080"/>
          <w:spacing w:val="-10"/>
          <w:sz w:val="20"/>
        </w:rPr>
        <w:t xml:space="preserve"> </w:t>
      </w:r>
      <w:r>
        <w:rPr>
          <w:color w:val="000080"/>
          <w:spacing w:val="-2"/>
          <w:sz w:val="20"/>
        </w:rPr>
        <w:t>flag.</w:t>
      </w:r>
    </w:p>
    <w:p w14:paraId="11997EC3" w14:textId="77777777" w:rsidR="00A8134E" w:rsidRDefault="00000000">
      <w:pPr>
        <w:pStyle w:val="ListParagraph"/>
        <w:numPr>
          <w:ilvl w:val="0"/>
          <w:numId w:val="47"/>
        </w:numPr>
        <w:tabs>
          <w:tab w:val="left" w:pos="1025"/>
        </w:tabs>
        <w:spacing w:before="70" w:line="312" w:lineRule="auto"/>
        <w:ind w:left="422" w:right="863" w:firstLine="201"/>
        <w:jc w:val="both"/>
        <w:rPr>
          <w:sz w:val="20"/>
        </w:rPr>
      </w:pPr>
      <w:r>
        <w:rPr>
          <w:color w:val="000080"/>
          <w:sz w:val="20"/>
        </w:rPr>
        <w:t>A</w:t>
      </w:r>
      <w:r>
        <w:rPr>
          <w:color w:val="000080"/>
          <w:spacing w:val="-8"/>
          <w:sz w:val="20"/>
        </w:rPr>
        <w:t xml:space="preserve"> </w:t>
      </w:r>
      <w:r>
        <w:rPr>
          <w:color w:val="000080"/>
          <w:sz w:val="20"/>
        </w:rPr>
        <w:t>first responder flag.</w:t>
      </w:r>
      <w:r>
        <w:rPr>
          <w:color w:val="000080"/>
          <w:spacing w:val="-8"/>
          <w:sz w:val="20"/>
        </w:rPr>
        <w:t xml:space="preserve"> </w:t>
      </w:r>
      <w:r>
        <w:rPr>
          <w:color w:val="000080"/>
          <w:sz w:val="20"/>
        </w:rPr>
        <w:t>A</w:t>
      </w:r>
      <w:r>
        <w:rPr>
          <w:color w:val="000080"/>
          <w:spacing w:val="-8"/>
          <w:sz w:val="20"/>
        </w:rPr>
        <w:t xml:space="preserve"> </w:t>
      </w:r>
      <w:r>
        <w:rPr>
          <w:color w:val="000080"/>
          <w:sz w:val="20"/>
        </w:rPr>
        <w:t>first responder flag may incorporate the design of any other flag permitted under this paragraph to form a combined flag. For purposes of this subsection, the term “first responder flag” means a flag that recognizes and honors the service of any of the following:</w:t>
      </w:r>
    </w:p>
    <w:p w14:paraId="48A0B6A9" w14:textId="77777777" w:rsidR="00A8134E" w:rsidRDefault="00000000">
      <w:pPr>
        <w:pStyle w:val="ListParagraph"/>
        <w:numPr>
          <w:ilvl w:val="1"/>
          <w:numId w:val="47"/>
        </w:numPr>
        <w:tabs>
          <w:tab w:val="left" w:pos="1026"/>
        </w:tabs>
        <w:spacing w:before="4"/>
        <w:ind w:hanging="402"/>
        <w:rPr>
          <w:sz w:val="20"/>
        </w:rPr>
      </w:pPr>
      <w:r>
        <w:rPr>
          <w:color w:val="000080"/>
          <w:sz w:val="20"/>
        </w:rPr>
        <w:t xml:space="preserve">Law enforcement officers as defined in s. </w:t>
      </w:r>
      <w:r>
        <w:rPr>
          <w:color w:val="000080"/>
          <w:spacing w:val="-2"/>
          <w:sz w:val="20"/>
        </w:rPr>
        <w:t>943.10(1).</w:t>
      </w:r>
    </w:p>
    <w:p w14:paraId="588C5798" w14:textId="77777777" w:rsidR="00A8134E" w:rsidRDefault="00000000">
      <w:pPr>
        <w:pStyle w:val="ListParagraph"/>
        <w:numPr>
          <w:ilvl w:val="1"/>
          <w:numId w:val="47"/>
        </w:numPr>
        <w:tabs>
          <w:tab w:val="left" w:pos="1032"/>
        </w:tabs>
        <w:ind w:left="1032" w:hanging="408"/>
        <w:rPr>
          <w:sz w:val="20"/>
        </w:rPr>
      </w:pPr>
      <w:r>
        <w:rPr>
          <w:color w:val="000080"/>
          <w:sz w:val="20"/>
        </w:rPr>
        <w:t xml:space="preserve">Firefighters as defined in s. </w:t>
      </w:r>
      <w:r>
        <w:rPr>
          <w:color w:val="000080"/>
          <w:spacing w:val="-2"/>
          <w:sz w:val="20"/>
        </w:rPr>
        <w:t>112.191(1).</w:t>
      </w:r>
    </w:p>
    <w:p w14:paraId="1B095922" w14:textId="77777777" w:rsidR="00A8134E" w:rsidRDefault="00000000">
      <w:pPr>
        <w:pStyle w:val="ListParagraph"/>
        <w:numPr>
          <w:ilvl w:val="1"/>
          <w:numId w:val="47"/>
        </w:numPr>
        <w:tabs>
          <w:tab w:val="left" w:pos="1020"/>
        </w:tabs>
        <w:spacing w:before="70"/>
        <w:ind w:left="1020" w:hanging="396"/>
        <w:rPr>
          <w:sz w:val="20"/>
        </w:rPr>
      </w:pPr>
      <w:r>
        <w:rPr>
          <w:color w:val="000080"/>
          <w:sz w:val="20"/>
        </w:rPr>
        <w:t>Paramedics</w:t>
      </w:r>
      <w:r>
        <w:rPr>
          <w:color w:val="000080"/>
          <w:spacing w:val="-1"/>
          <w:sz w:val="20"/>
        </w:rPr>
        <w:t xml:space="preserve"> </w:t>
      </w:r>
      <w:r>
        <w:rPr>
          <w:color w:val="000080"/>
          <w:sz w:val="20"/>
        </w:rPr>
        <w:t>or</w:t>
      </w:r>
      <w:r>
        <w:rPr>
          <w:color w:val="000080"/>
          <w:spacing w:val="-1"/>
          <w:sz w:val="20"/>
        </w:rPr>
        <w:t xml:space="preserve"> </w:t>
      </w:r>
      <w:r>
        <w:rPr>
          <w:color w:val="000080"/>
          <w:sz w:val="20"/>
        </w:rPr>
        <w:t>emergency</w:t>
      </w:r>
      <w:r>
        <w:rPr>
          <w:color w:val="000080"/>
          <w:spacing w:val="-1"/>
          <w:sz w:val="20"/>
        </w:rPr>
        <w:t xml:space="preserve"> </w:t>
      </w:r>
      <w:r>
        <w:rPr>
          <w:color w:val="000080"/>
          <w:sz w:val="20"/>
        </w:rPr>
        <w:t>medical</w:t>
      </w:r>
      <w:r>
        <w:rPr>
          <w:color w:val="000080"/>
          <w:spacing w:val="-1"/>
          <w:sz w:val="20"/>
        </w:rPr>
        <w:t xml:space="preserve"> </w:t>
      </w:r>
      <w:r>
        <w:rPr>
          <w:color w:val="000080"/>
          <w:sz w:val="20"/>
        </w:rPr>
        <w:t>technicians</w:t>
      </w:r>
      <w:r>
        <w:rPr>
          <w:color w:val="000080"/>
          <w:spacing w:val="-1"/>
          <w:sz w:val="20"/>
        </w:rPr>
        <w:t xml:space="preserve"> </w:t>
      </w:r>
      <w:r>
        <w:rPr>
          <w:color w:val="000080"/>
          <w:sz w:val="20"/>
        </w:rPr>
        <w:t>as those</w:t>
      </w:r>
      <w:r>
        <w:rPr>
          <w:color w:val="000080"/>
          <w:spacing w:val="-1"/>
          <w:sz w:val="20"/>
        </w:rPr>
        <w:t xml:space="preserve"> </w:t>
      </w:r>
      <w:r>
        <w:rPr>
          <w:color w:val="000080"/>
          <w:sz w:val="20"/>
        </w:rPr>
        <w:t>terms</w:t>
      </w:r>
      <w:r>
        <w:rPr>
          <w:color w:val="000080"/>
          <w:spacing w:val="-1"/>
          <w:sz w:val="20"/>
        </w:rPr>
        <w:t xml:space="preserve"> </w:t>
      </w:r>
      <w:r>
        <w:rPr>
          <w:color w:val="000080"/>
          <w:sz w:val="20"/>
        </w:rPr>
        <w:t>are</w:t>
      </w:r>
      <w:r>
        <w:rPr>
          <w:color w:val="000080"/>
          <w:spacing w:val="-1"/>
          <w:sz w:val="20"/>
        </w:rPr>
        <w:t xml:space="preserve"> </w:t>
      </w:r>
      <w:r>
        <w:rPr>
          <w:color w:val="000080"/>
          <w:sz w:val="20"/>
        </w:rPr>
        <w:t>defined</w:t>
      </w:r>
      <w:r>
        <w:rPr>
          <w:color w:val="000080"/>
          <w:spacing w:val="-1"/>
          <w:sz w:val="20"/>
        </w:rPr>
        <w:t xml:space="preserve"> </w:t>
      </w:r>
      <w:r>
        <w:rPr>
          <w:color w:val="000080"/>
          <w:sz w:val="20"/>
        </w:rPr>
        <w:t>in</w:t>
      </w:r>
      <w:r>
        <w:rPr>
          <w:color w:val="000080"/>
          <w:spacing w:val="-1"/>
          <w:sz w:val="20"/>
        </w:rPr>
        <w:t xml:space="preserve"> </w:t>
      </w:r>
      <w:r>
        <w:rPr>
          <w:color w:val="000080"/>
          <w:sz w:val="20"/>
        </w:rPr>
        <w:t xml:space="preserve">s. </w:t>
      </w:r>
      <w:r>
        <w:rPr>
          <w:color w:val="000080"/>
          <w:spacing w:val="-2"/>
          <w:sz w:val="20"/>
        </w:rPr>
        <w:t>112.1911(1).</w:t>
      </w:r>
    </w:p>
    <w:p w14:paraId="50AD2AF1" w14:textId="77777777" w:rsidR="00A8134E" w:rsidRDefault="00000000">
      <w:pPr>
        <w:pStyle w:val="ListParagraph"/>
        <w:numPr>
          <w:ilvl w:val="1"/>
          <w:numId w:val="47"/>
        </w:numPr>
        <w:tabs>
          <w:tab w:val="left" w:pos="1032"/>
        </w:tabs>
        <w:ind w:left="1032" w:hanging="408"/>
        <w:rPr>
          <w:sz w:val="20"/>
        </w:rPr>
      </w:pPr>
      <w:r>
        <w:rPr>
          <w:color w:val="000080"/>
          <w:sz w:val="20"/>
        </w:rPr>
        <w:t xml:space="preserve">Correctional officers as defined in s. </w:t>
      </w:r>
      <w:r>
        <w:rPr>
          <w:color w:val="000080"/>
          <w:spacing w:val="-2"/>
          <w:sz w:val="20"/>
        </w:rPr>
        <w:t>943.10(2).</w:t>
      </w:r>
    </w:p>
    <w:p w14:paraId="1E55453B" w14:textId="77777777" w:rsidR="00A8134E" w:rsidRDefault="00000000">
      <w:pPr>
        <w:pStyle w:val="ListParagraph"/>
        <w:numPr>
          <w:ilvl w:val="1"/>
          <w:numId w:val="47"/>
        </w:numPr>
        <w:tabs>
          <w:tab w:val="left" w:pos="1030"/>
        </w:tabs>
        <w:ind w:left="1030" w:hanging="406"/>
        <w:rPr>
          <w:sz w:val="20"/>
        </w:rPr>
      </w:pPr>
      <w:r>
        <w:rPr>
          <w:color w:val="000080"/>
          <w:sz w:val="20"/>
        </w:rPr>
        <w:t xml:space="preserve">911 public safety telecommunicators as defined in s. </w:t>
      </w:r>
      <w:r>
        <w:rPr>
          <w:color w:val="000080"/>
          <w:spacing w:val="-2"/>
          <w:sz w:val="20"/>
        </w:rPr>
        <w:t>401.465(1).</w:t>
      </w:r>
    </w:p>
    <w:p w14:paraId="484DAE91" w14:textId="77777777" w:rsidR="00A8134E" w:rsidRDefault="00000000">
      <w:pPr>
        <w:pStyle w:val="ListParagraph"/>
        <w:numPr>
          <w:ilvl w:val="1"/>
          <w:numId w:val="47"/>
        </w:numPr>
        <w:tabs>
          <w:tab w:val="left" w:pos="995"/>
        </w:tabs>
        <w:spacing w:line="312" w:lineRule="auto"/>
        <w:ind w:left="422" w:right="1188" w:firstLine="201"/>
        <w:rPr>
          <w:sz w:val="20"/>
        </w:rPr>
      </w:pPr>
      <w:r>
        <w:rPr>
          <w:color w:val="000080"/>
          <w:sz w:val="20"/>
        </w:rPr>
        <w:t>Advanced practice registered nurses, licensed practical nurses, or registered nurses as those terms are defined in s. 464.003.</w:t>
      </w:r>
    </w:p>
    <w:p w14:paraId="672ECB1D" w14:textId="77777777" w:rsidR="00A8134E" w:rsidRDefault="00000000">
      <w:pPr>
        <w:pStyle w:val="ListParagraph"/>
        <w:numPr>
          <w:ilvl w:val="1"/>
          <w:numId w:val="47"/>
        </w:numPr>
        <w:tabs>
          <w:tab w:val="left" w:pos="1021"/>
        </w:tabs>
        <w:spacing w:before="2" w:line="312" w:lineRule="auto"/>
        <w:ind w:left="422" w:right="1543" w:firstLine="201"/>
        <w:rPr>
          <w:sz w:val="20"/>
        </w:rPr>
      </w:pPr>
      <w:r>
        <w:rPr>
          <w:color w:val="000080"/>
          <w:sz w:val="20"/>
        </w:rPr>
        <w:t>Persons participating in a statewide urban search and rescue program developed by the Division of Emergency Management under s. 252.35.</w:t>
      </w:r>
    </w:p>
    <w:p w14:paraId="0932FA98" w14:textId="77777777" w:rsidR="00A8134E" w:rsidRDefault="00000000">
      <w:pPr>
        <w:pStyle w:val="ListParagraph"/>
        <w:numPr>
          <w:ilvl w:val="1"/>
          <w:numId w:val="47"/>
        </w:numPr>
        <w:tabs>
          <w:tab w:val="left" w:pos="1030"/>
        </w:tabs>
        <w:spacing w:before="2"/>
        <w:ind w:left="1030" w:hanging="406"/>
        <w:rPr>
          <w:sz w:val="20"/>
        </w:rPr>
      </w:pPr>
      <w:r>
        <w:rPr>
          <w:color w:val="000080"/>
          <w:sz w:val="20"/>
        </w:rPr>
        <w:t xml:space="preserve">Federal law enforcement officers as defined in 18 U.S.C. s. </w:t>
      </w:r>
      <w:r>
        <w:rPr>
          <w:color w:val="000080"/>
          <w:spacing w:val="-2"/>
          <w:sz w:val="20"/>
        </w:rPr>
        <w:t>115(c)(1).</w:t>
      </w:r>
    </w:p>
    <w:p w14:paraId="03C451A5" w14:textId="77777777" w:rsidR="00A8134E" w:rsidRDefault="00000000">
      <w:pPr>
        <w:pStyle w:val="ListParagraph"/>
        <w:numPr>
          <w:ilvl w:val="0"/>
          <w:numId w:val="46"/>
        </w:numPr>
        <w:tabs>
          <w:tab w:val="left" w:pos="1106"/>
        </w:tabs>
        <w:spacing w:line="309" w:lineRule="auto"/>
        <w:ind w:right="644" w:firstLine="201"/>
        <w:rPr>
          <w:sz w:val="20"/>
        </w:rPr>
      </w:pPr>
      <w:r>
        <w:rPr>
          <w:color w:val="000080"/>
          <w:sz w:val="20"/>
        </w:rPr>
        <w:t>Regardless of any covenants, restrictions, bylaws, rules, or requirements of the association, a homeowner may erect a freestanding flagpole no more than 20 feet high on any portion of the homeowner’s real property as long as the flagpole does not obstruct sightlines at intersections and is not erected within or upon an easement.</w:t>
      </w:r>
      <w:r>
        <w:rPr>
          <w:color w:val="000080"/>
          <w:spacing w:val="40"/>
          <w:sz w:val="20"/>
        </w:rPr>
        <w:t xml:space="preserve"> </w:t>
      </w:r>
      <w:r>
        <w:rPr>
          <w:color w:val="000080"/>
          <w:sz w:val="20"/>
        </w:rPr>
        <w:t xml:space="preserve">The homeowner may further display in a respectful manner from that flagpole one official United States flag, not </w:t>
      </w:r>
      <w:r>
        <w:rPr>
          <w:color w:val="000080"/>
          <w:position w:val="1"/>
          <w:sz w:val="20"/>
        </w:rPr>
        <w:t xml:space="preserve">larger than 4 </w:t>
      </w:r>
      <w:r>
        <w:rPr>
          <w:color w:val="000080"/>
          <w:position w:val="1"/>
          <w:sz w:val="20"/>
          <w:vertAlign w:val="superscript"/>
        </w:rPr>
        <w:t>1</w:t>
      </w:r>
      <w:r>
        <w:rPr>
          <w:color w:val="000080"/>
          <w:position w:val="2"/>
          <w:sz w:val="20"/>
        </w:rPr>
        <w:t>/</w:t>
      </w:r>
      <w:r>
        <w:rPr>
          <w:color w:val="000080"/>
          <w:sz w:val="15"/>
        </w:rPr>
        <w:t>2</w:t>
      </w:r>
      <w:r>
        <w:rPr>
          <w:color w:val="000080"/>
          <w:spacing w:val="-10"/>
          <w:sz w:val="15"/>
        </w:rPr>
        <w:t xml:space="preserve"> </w:t>
      </w:r>
      <w:r>
        <w:rPr>
          <w:color w:val="000080"/>
          <w:position w:val="1"/>
          <w:sz w:val="20"/>
        </w:rPr>
        <w:t xml:space="preserve">feet by 6 feet, and may additionally display one other flag permitted under paragraph (a). Such </w:t>
      </w:r>
      <w:r>
        <w:rPr>
          <w:color w:val="000080"/>
          <w:sz w:val="20"/>
        </w:rPr>
        <w:t>additional flag must be equal in size to or smaller than the United States flag.</w:t>
      </w:r>
      <w:r>
        <w:rPr>
          <w:color w:val="000080"/>
          <w:spacing w:val="-1"/>
          <w:sz w:val="20"/>
        </w:rPr>
        <w:t xml:space="preserve"> </w:t>
      </w:r>
      <w:r>
        <w:rPr>
          <w:color w:val="000080"/>
          <w:sz w:val="20"/>
        </w:rPr>
        <w:t>The flagpole and display are subject to all building codes, zoning setbacks, and other applicable governmental regulations, including, but not limited</w:t>
      </w:r>
      <w:r>
        <w:rPr>
          <w:color w:val="000080"/>
          <w:spacing w:val="80"/>
          <w:sz w:val="20"/>
        </w:rPr>
        <w:t xml:space="preserve"> </w:t>
      </w:r>
      <w:r>
        <w:rPr>
          <w:color w:val="000080"/>
          <w:sz w:val="20"/>
        </w:rPr>
        <w:t>to, noise and lighting ordinances in the county or municipality in which the flagpole is erected and all setback and locational criteria contained in the governing documents.</w:t>
      </w:r>
    </w:p>
    <w:p w14:paraId="1D7CD1CE" w14:textId="77777777" w:rsidR="00A8134E" w:rsidRDefault="00000000">
      <w:pPr>
        <w:pStyle w:val="ListParagraph"/>
        <w:numPr>
          <w:ilvl w:val="0"/>
          <w:numId w:val="46"/>
        </w:numPr>
        <w:tabs>
          <w:tab w:val="left" w:pos="1093"/>
        </w:tabs>
        <w:spacing w:before="11" w:line="312" w:lineRule="auto"/>
        <w:ind w:right="862" w:firstLine="201"/>
        <w:jc w:val="both"/>
        <w:rPr>
          <w:sz w:val="20"/>
        </w:rPr>
      </w:pPr>
      <w:r>
        <w:rPr>
          <w:color w:val="000080"/>
          <w:sz w:val="20"/>
        </w:rPr>
        <w:t>This subsection applies to all community development districts and homeowners’</w:t>
      </w:r>
      <w:r>
        <w:rPr>
          <w:color w:val="000080"/>
          <w:spacing w:val="-3"/>
          <w:sz w:val="20"/>
        </w:rPr>
        <w:t xml:space="preserve"> </w:t>
      </w:r>
      <w:r>
        <w:rPr>
          <w:color w:val="000080"/>
          <w:sz w:val="20"/>
        </w:rPr>
        <w:t>associations, regardless of whether such homeowners’</w:t>
      </w:r>
      <w:r>
        <w:rPr>
          <w:color w:val="000080"/>
          <w:spacing w:val="-2"/>
          <w:sz w:val="20"/>
        </w:rPr>
        <w:t xml:space="preserve"> </w:t>
      </w:r>
      <w:r>
        <w:rPr>
          <w:color w:val="000080"/>
          <w:sz w:val="20"/>
        </w:rPr>
        <w:t xml:space="preserve">associations are authorized to impose assessments that may become a lien on the </w:t>
      </w:r>
      <w:r>
        <w:rPr>
          <w:color w:val="000080"/>
          <w:spacing w:val="-2"/>
          <w:sz w:val="20"/>
        </w:rPr>
        <w:t>parcel.</w:t>
      </w:r>
    </w:p>
    <w:p w14:paraId="58897B6A" w14:textId="77777777" w:rsidR="00A8134E" w:rsidRDefault="00000000">
      <w:pPr>
        <w:pStyle w:val="ListParagraph"/>
        <w:numPr>
          <w:ilvl w:val="0"/>
          <w:numId w:val="45"/>
        </w:numPr>
        <w:tabs>
          <w:tab w:val="left" w:pos="1100"/>
        </w:tabs>
        <w:spacing w:before="3" w:line="312" w:lineRule="auto"/>
        <w:ind w:right="914" w:firstLine="201"/>
        <w:rPr>
          <w:sz w:val="20"/>
        </w:rPr>
      </w:pPr>
      <w:r>
        <w:rPr>
          <w:color w:val="000080"/>
          <w:sz w:val="20"/>
        </w:rPr>
        <w:t>Any owner prevented from exercising rights guaranteed by subsection (1) or subsection (2) may bring an action in the appropriate court of the county in which the alleged infringement occurred, and, upon favorable adjudication, the court shall enjoin the enforcement of any provision contained in any homeowners’</w:t>
      </w:r>
      <w:r>
        <w:rPr>
          <w:color w:val="000080"/>
          <w:spacing w:val="-4"/>
          <w:sz w:val="20"/>
        </w:rPr>
        <w:t xml:space="preserve"> </w:t>
      </w:r>
      <w:r>
        <w:rPr>
          <w:color w:val="000080"/>
          <w:sz w:val="20"/>
        </w:rPr>
        <w:t>association document or rule that operates to deprive the owner of such rights.</w:t>
      </w:r>
    </w:p>
    <w:p w14:paraId="2D507876" w14:textId="77777777" w:rsidR="00A8134E" w:rsidRDefault="00000000">
      <w:pPr>
        <w:pStyle w:val="ListParagraph"/>
        <w:numPr>
          <w:ilvl w:val="0"/>
          <w:numId w:val="45"/>
        </w:numPr>
        <w:tabs>
          <w:tab w:val="left" w:pos="1100"/>
        </w:tabs>
        <w:spacing w:before="4" w:line="312" w:lineRule="auto"/>
        <w:ind w:right="654" w:firstLine="201"/>
        <w:rPr>
          <w:sz w:val="20"/>
        </w:rPr>
      </w:pPr>
      <w:r>
        <w:rPr>
          <w:color w:val="000080"/>
          <w:sz w:val="20"/>
        </w:rPr>
        <w:t>It is the intent of the Legislature to protect the right of parcel owners to exercise their rights to instruct their representatives and petition for redress of grievances before the various governmental entities of this state</w:t>
      </w:r>
      <w:r>
        <w:rPr>
          <w:color w:val="000080"/>
          <w:spacing w:val="80"/>
          <w:sz w:val="20"/>
        </w:rPr>
        <w:t xml:space="preserve"> </w:t>
      </w:r>
      <w:r>
        <w:rPr>
          <w:color w:val="000080"/>
          <w:sz w:val="20"/>
        </w:rPr>
        <w:t>as protected by the First</w:t>
      </w:r>
      <w:r>
        <w:rPr>
          <w:color w:val="000080"/>
          <w:spacing w:val="-1"/>
          <w:sz w:val="20"/>
        </w:rPr>
        <w:t xml:space="preserve"> </w:t>
      </w:r>
      <w:r>
        <w:rPr>
          <w:color w:val="000080"/>
          <w:sz w:val="20"/>
        </w:rPr>
        <w:t>Amendment to the United States Constitution and s. 5,</w:t>
      </w:r>
      <w:r>
        <w:rPr>
          <w:color w:val="000080"/>
          <w:spacing w:val="-1"/>
          <w:sz w:val="20"/>
        </w:rPr>
        <w:t xml:space="preserve"> </w:t>
      </w:r>
      <w:r>
        <w:rPr>
          <w:color w:val="000080"/>
          <w:sz w:val="20"/>
        </w:rPr>
        <w:t>Art. I of the State Constitution. The Legislature recognizes that “Strategic Lawsuits Against Public Participation” or “SLAPP” suits, as they are typically called, have occurred when members are sued by individuals, business entities, or governmental entities arising out of a parcel owner’s appearance and presentation before a governmental entity on matters related to</w:t>
      </w:r>
      <w:r>
        <w:rPr>
          <w:color w:val="000080"/>
          <w:spacing w:val="40"/>
          <w:sz w:val="20"/>
        </w:rPr>
        <w:t xml:space="preserve"> </w:t>
      </w:r>
      <w:r>
        <w:rPr>
          <w:color w:val="000080"/>
          <w:sz w:val="20"/>
        </w:rPr>
        <w:t>the homeowners’ association. However, it is the public policy of this state that government entities, business organizations, and individuals not engage in SLAPP suits because such actions are inconsistent with the right of parcel owners to participate in the state’s institutions of government. Therefore, the Legislature finds and</w:t>
      </w:r>
      <w:r>
        <w:rPr>
          <w:color w:val="000080"/>
          <w:spacing w:val="80"/>
          <w:sz w:val="20"/>
        </w:rPr>
        <w:t xml:space="preserve"> </w:t>
      </w:r>
      <w:r>
        <w:rPr>
          <w:color w:val="000080"/>
          <w:sz w:val="20"/>
        </w:rPr>
        <w:t>declares that prohibiting such lawsuits by governmental entities, business entities, and individuals against parcel owners who address matters concerning their homeowners’</w:t>
      </w:r>
      <w:r>
        <w:rPr>
          <w:color w:val="000080"/>
          <w:spacing w:val="-5"/>
          <w:sz w:val="20"/>
        </w:rPr>
        <w:t xml:space="preserve"> </w:t>
      </w:r>
      <w:r>
        <w:rPr>
          <w:color w:val="000080"/>
          <w:sz w:val="20"/>
        </w:rPr>
        <w:t>association will preserve this fundamental state policy, preserve the constitutional rights of parcel owners, and assure the continuation of representative government in this state. It is the intent of the Legislature that such lawsuits be expeditiously disposed of by the courts.</w:t>
      </w:r>
    </w:p>
    <w:p w14:paraId="032A1060"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7FC2ED9D" w14:textId="77777777" w:rsidR="00A8134E" w:rsidRDefault="00000000">
      <w:pPr>
        <w:pStyle w:val="ListParagraph"/>
        <w:numPr>
          <w:ilvl w:val="1"/>
          <w:numId w:val="45"/>
        </w:numPr>
        <w:tabs>
          <w:tab w:val="left" w:pos="1100"/>
        </w:tabs>
        <w:spacing w:before="109" w:line="312" w:lineRule="auto"/>
        <w:ind w:right="1215" w:firstLine="201"/>
        <w:rPr>
          <w:sz w:val="20"/>
        </w:rPr>
      </w:pPr>
      <w:r>
        <w:rPr>
          <w:color w:val="000080"/>
          <w:sz w:val="20"/>
        </w:rPr>
        <w:lastRenderedPageBreak/>
        <w:t>As used in this subsection, the term “governmental entity” means the state, including the executive, legislative, and judicial branches of government, the independent establishments of the state, counties,</w:t>
      </w:r>
    </w:p>
    <w:p w14:paraId="7422AFD2" w14:textId="77777777" w:rsidR="00A8134E" w:rsidRDefault="00000000">
      <w:pPr>
        <w:pStyle w:val="BodyText"/>
        <w:spacing w:before="2" w:line="312" w:lineRule="auto"/>
        <w:ind w:right="689" w:firstLine="0"/>
      </w:pPr>
      <w:r>
        <w:rPr>
          <w:color w:val="000080"/>
        </w:rPr>
        <w:t>municipalities, districts, authorities, boards, or commissions, or any agencies of these branches which are subject to chapter 286.</w:t>
      </w:r>
    </w:p>
    <w:p w14:paraId="71C011EF" w14:textId="77777777" w:rsidR="00A8134E" w:rsidRDefault="00000000">
      <w:pPr>
        <w:pStyle w:val="ListParagraph"/>
        <w:numPr>
          <w:ilvl w:val="1"/>
          <w:numId w:val="45"/>
        </w:numPr>
        <w:tabs>
          <w:tab w:val="left" w:pos="1106"/>
        </w:tabs>
        <w:spacing w:before="2" w:line="312" w:lineRule="auto"/>
        <w:ind w:right="758" w:firstLine="201"/>
        <w:rPr>
          <w:sz w:val="20"/>
        </w:rPr>
      </w:pPr>
      <w:r>
        <w:rPr>
          <w:color w:val="000080"/>
          <w:sz w:val="20"/>
        </w:rPr>
        <w:t>A</w:t>
      </w:r>
      <w:r>
        <w:rPr>
          <w:color w:val="000080"/>
          <w:spacing w:val="-1"/>
          <w:sz w:val="20"/>
        </w:rPr>
        <w:t xml:space="preserve"> </w:t>
      </w:r>
      <w:r>
        <w:rPr>
          <w:color w:val="000080"/>
          <w:sz w:val="20"/>
        </w:rPr>
        <w:t>governmental entity, business organization, or individual in this state may not file or cause to be filed through its employees or agents any lawsuit, cause of action, claim, cross-claim, or counterclaim against a parcel owner without merit and solely because such parcel owner has exercised the right to instruct his or her representatives or the right to petition for redress of grievances before the various governmental entities of this state, as protected by the First</w:t>
      </w:r>
      <w:r>
        <w:rPr>
          <w:color w:val="000080"/>
          <w:spacing w:val="-1"/>
          <w:sz w:val="20"/>
        </w:rPr>
        <w:t xml:space="preserve"> </w:t>
      </w:r>
      <w:r>
        <w:rPr>
          <w:color w:val="000080"/>
          <w:sz w:val="20"/>
        </w:rPr>
        <w:t>Amendment to the United States Constitution and s. 5,</w:t>
      </w:r>
      <w:r>
        <w:rPr>
          <w:color w:val="000080"/>
          <w:spacing w:val="-1"/>
          <w:sz w:val="20"/>
        </w:rPr>
        <w:t xml:space="preserve"> </w:t>
      </w:r>
      <w:r>
        <w:rPr>
          <w:color w:val="000080"/>
          <w:sz w:val="20"/>
        </w:rPr>
        <w:t xml:space="preserve">Art. I of the State </w:t>
      </w:r>
      <w:r>
        <w:rPr>
          <w:color w:val="000080"/>
          <w:spacing w:val="-2"/>
          <w:sz w:val="20"/>
        </w:rPr>
        <w:t>Constitution.</w:t>
      </w:r>
    </w:p>
    <w:p w14:paraId="707CE765" w14:textId="77777777" w:rsidR="00A8134E" w:rsidRDefault="00000000">
      <w:pPr>
        <w:pStyle w:val="ListParagraph"/>
        <w:numPr>
          <w:ilvl w:val="1"/>
          <w:numId w:val="45"/>
        </w:numPr>
        <w:tabs>
          <w:tab w:val="left" w:pos="1094"/>
        </w:tabs>
        <w:spacing w:before="7" w:line="312" w:lineRule="auto"/>
        <w:ind w:right="682" w:firstLine="201"/>
        <w:rPr>
          <w:sz w:val="20"/>
        </w:rPr>
      </w:pPr>
      <w:r>
        <w:rPr>
          <w:color w:val="000080"/>
          <w:sz w:val="20"/>
        </w:rPr>
        <w:t>A parcel owner sued by a governmental entity, business organization, or individual in violation of this section has a right to an expeditious resolution of a claim that the suit is in violation of this section.</w:t>
      </w:r>
      <w:r>
        <w:rPr>
          <w:color w:val="000080"/>
          <w:spacing w:val="-2"/>
          <w:sz w:val="20"/>
        </w:rPr>
        <w:t xml:space="preserve"> </w:t>
      </w:r>
      <w:r>
        <w:rPr>
          <w:color w:val="000080"/>
          <w:sz w:val="20"/>
        </w:rPr>
        <w:t>A</w:t>
      </w:r>
      <w:r>
        <w:rPr>
          <w:color w:val="000080"/>
          <w:spacing w:val="-2"/>
          <w:sz w:val="20"/>
        </w:rPr>
        <w:t xml:space="preserve"> </w:t>
      </w:r>
      <w:r>
        <w:rPr>
          <w:color w:val="000080"/>
          <w:sz w:val="20"/>
        </w:rPr>
        <w:t>parcel</w:t>
      </w:r>
      <w:r>
        <w:rPr>
          <w:color w:val="000080"/>
          <w:spacing w:val="40"/>
          <w:sz w:val="20"/>
        </w:rPr>
        <w:t xml:space="preserve"> </w:t>
      </w:r>
      <w:r>
        <w:rPr>
          <w:color w:val="000080"/>
          <w:sz w:val="20"/>
        </w:rPr>
        <w:t>owner may petition the court for an order dismissing the action or granting final judgment in favor of that parcel owner. The petitioner may file a motion for summary judgment, together with supplemental affidavits, seeking a determination that the governmental entity’s, business organization’s, or individual’s lawsuit has been brought in violation of this section. The governmental entity, business organization, or individual shall thereafter file its response and any supplemental affidavits.</w:t>
      </w:r>
      <w:r>
        <w:rPr>
          <w:color w:val="000080"/>
          <w:spacing w:val="-4"/>
          <w:sz w:val="20"/>
        </w:rPr>
        <w:t xml:space="preserve"> </w:t>
      </w:r>
      <w:r>
        <w:rPr>
          <w:color w:val="000080"/>
          <w:sz w:val="20"/>
        </w:rPr>
        <w:t>As soon as practicable, the court shall set a hearing on the petitioner’s motion, which shall be held at the earliest possible time after the filing of the governmental entity’s, business organization’s, or individual’s response. The court may award the parcel owner sued by the governmental entity, business organization, or individual actual damages arising from the governmental entity’s, individual’s, or</w:t>
      </w:r>
      <w:r>
        <w:rPr>
          <w:color w:val="000080"/>
          <w:spacing w:val="40"/>
          <w:sz w:val="20"/>
        </w:rPr>
        <w:t xml:space="preserve"> </w:t>
      </w:r>
      <w:r>
        <w:rPr>
          <w:color w:val="000080"/>
          <w:sz w:val="20"/>
        </w:rPr>
        <w:t>business organization’s violation of this section. A court may treble the damages awarded to a prevailing parcel owner and shall state the basis for the treble damages award in its judgment.</w:t>
      </w:r>
      <w:r>
        <w:rPr>
          <w:color w:val="000080"/>
          <w:spacing w:val="-1"/>
          <w:sz w:val="20"/>
        </w:rPr>
        <w:t xml:space="preserve"> </w:t>
      </w:r>
      <w:r>
        <w:rPr>
          <w:color w:val="000080"/>
          <w:sz w:val="20"/>
        </w:rPr>
        <w:t>The court shall award the prevailing party reasonable attorney’s fees and costs incurred in connection with a claim that an action was filed in violation of this section.</w:t>
      </w:r>
    </w:p>
    <w:p w14:paraId="02C60B5A" w14:textId="77777777" w:rsidR="00A8134E" w:rsidRDefault="00000000">
      <w:pPr>
        <w:pStyle w:val="ListParagraph"/>
        <w:numPr>
          <w:ilvl w:val="1"/>
          <w:numId w:val="45"/>
        </w:numPr>
        <w:tabs>
          <w:tab w:val="left" w:pos="1106"/>
        </w:tabs>
        <w:spacing w:before="15" w:line="312" w:lineRule="auto"/>
        <w:ind w:right="927" w:firstLine="201"/>
        <w:rPr>
          <w:sz w:val="20"/>
        </w:rPr>
      </w:pPr>
      <w:r>
        <w:rPr>
          <w:color w:val="000080"/>
          <w:sz w:val="20"/>
        </w:rPr>
        <w:t>Homeowners’</w:t>
      </w:r>
      <w:r>
        <w:rPr>
          <w:color w:val="000080"/>
          <w:spacing w:val="-4"/>
          <w:sz w:val="20"/>
        </w:rPr>
        <w:t xml:space="preserve"> </w:t>
      </w:r>
      <w:r>
        <w:rPr>
          <w:color w:val="000080"/>
          <w:sz w:val="20"/>
        </w:rPr>
        <w:t>associations may not expend association funds in prosecuting a SLAPP</w:t>
      </w:r>
      <w:r>
        <w:rPr>
          <w:color w:val="000080"/>
          <w:spacing w:val="-1"/>
          <w:sz w:val="20"/>
        </w:rPr>
        <w:t xml:space="preserve"> </w:t>
      </w:r>
      <w:r>
        <w:rPr>
          <w:color w:val="000080"/>
          <w:sz w:val="20"/>
        </w:rPr>
        <w:t xml:space="preserve">suit against a parcel </w:t>
      </w:r>
      <w:r>
        <w:rPr>
          <w:color w:val="000080"/>
          <w:spacing w:val="-2"/>
          <w:sz w:val="20"/>
        </w:rPr>
        <w:t>owner.</w:t>
      </w:r>
    </w:p>
    <w:p w14:paraId="02AE2057" w14:textId="77777777" w:rsidR="00A8134E" w:rsidRDefault="00000000">
      <w:pPr>
        <w:pStyle w:val="BodyText"/>
        <w:tabs>
          <w:tab w:val="left" w:pos="1354"/>
        </w:tabs>
        <w:spacing w:before="3" w:line="312" w:lineRule="auto"/>
        <w:ind w:right="993"/>
      </w:pPr>
      <w:r>
        <w:rPr>
          <w:color w:val="000080"/>
          <w:spacing w:val="-2"/>
        </w:rPr>
        <w:t>(5)(a)</w:t>
      </w:r>
      <w:r>
        <w:rPr>
          <w:color w:val="000080"/>
        </w:rPr>
        <w:tab/>
        <w:t>Any parcel owner may construct an access ramp if a resident or occupant of the parcel has a medical necessity or disability that requires a ramp for egress and ingress under the following conditions:</w:t>
      </w:r>
    </w:p>
    <w:p w14:paraId="6D1B5643" w14:textId="77777777" w:rsidR="00A8134E" w:rsidRDefault="00000000">
      <w:pPr>
        <w:pStyle w:val="ListParagraph"/>
        <w:numPr>
          <w:ilvl w:val="0"/>
          <w:numId w:val="44"/>
        </w:numPr>
        <w:tabs>
          <w:tab w:val="left" w:pos="1026"/>
        </w:tabs>
        <w:spacing w:before="2" w:line="312" w:lineRule="auto"/>
        <w:ind w:right="881" w:firstLine="201"/>
        <w:rPr>
          <w:sz w:val="20"/>
        </w:rPr>
      </w:pPr>
      <w:r>
        <w:rPr>
          <w:color w:val="000080"/>
          <w:sz w:val="20"/>
        </w:rPr>
        <w:t>The ramp must be as unobtrusive as possible, be designed to blend in aesthetically as practicable, and be reasonably sized to fit the intended use.</w:t>
      </w:r>
    </w:p>
    <w:p w14:paraId="4CC94311" w14:textId="77777777" w:rsidR="00A8134E" w:rsidRDefault="00000000">
      <w:pPr>
        <w:pStyle w:val="ListParagraph"/>
        <w:numPr>
          <w:ilvl w:val="0"/>
          <w:numId w:val="44"/>
        </w:numPr>
        <w:tabs>
          <w:tab w:val="left" w:pos="1026"/>
        </w:tabs>
        <w:spacing w:before="2" w:line="312" w:lineRule="auto"/>
        <w:ind w:right="918" w:firstLine="201"/>
        <w:rPr>
          <w:sz w:val="20"/>
        </w:rPr>
      </w:pPr>
      <w:r>
        <w:rPr>
          <w:color w:val="000080"/>
          <w:sz w:val="20"/>
        </w:rPr>
        <w:t>Plans for the ramp must be submitted in advance to the homeowners’ association. The association may make reasonable requests to modify the design to achieve architectural consistency with surrounding structures and surfaces.</w:t>
      </w:r>
    </w:p>
    <w:p w14:paraId="601EC99A" w14:textId="77777777" w:rsidR="00A8134E" w:rsidRDefault="00000000">
      <w:pPr>
        <w:pStyle w:val="BodyText"/>
        <w:tabs>
          <w:tab w:val="left" w:pos="1106"/>
        </w:tabs>
        <w:spacing w:before="3" w:line="312" w:lineRule="auto"/>
        <w:ind w:right="689"/>
      </w:pPr>
      <w:r>
        <w:rPr>
          <w:color w:val="000080"/>
          <w:spacing w:val="-4"/>
        </w:rPr>
        <w:t>(b)</w:t>
      </w:r>
      <w:r>
        <w:rPr>
          <w:color w:val="000080"/>
        </w:rPr>
        <w:tab/>
        <w:t>The parcel owner must submit to the association an affidavit from a physician attesting to the medical necessity or disability of the resident or occupant of the parcel requiring the access ramp. Certification used for s. 320.0848 shall be sufficient to meet the affidavit requirement.</w:t>
      </w:r>
    </w:p>
    <w:p w14:paraId="1828FE67" w14:textId="77777777" w:rsidR="00A8134E" w:rsidRDefault="00000000">
      <w:pPr>
        <w:pStyle w:val="ListParagraph"/>
        <w:numPr>
          <w:ilvl w:val="0"/>
          <w:numId w:val="49"/>
        </w:numPr>
        <w:tabs>
          <w:tab w:val="left" w:pos="1100"/>
        </w:tabs>
        <w:spacing w:before="4" w:line="312" w:lineRule="auto"/>
        <w:ind w:right="1260" w:firstLine="201"/>
        <w:rPr>
          <w:sz w:val="20"/>
        </w:rPr>
      </w:pPr>
      <w:r>
        <w:rPr>
          <w:color w:val="000080"/>
          <w:sz w:val="20"/>
        </w:rPr>
        <w:t>Any parcel owner may display a sign of reasonable size provided by a contractor for security services within 10 feet of any entrance to the home.</w:t>
      </w:r>
    </w:p>
    <w:p w14:paraId="77B466A5"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36,</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51,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2002-50;</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16,</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2008-45;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23,</w:t>
      </w:r>
      <w:r>
        <w:rPr>
          <w:color w:val="000080"/>
          <w:spacing w:val="-5"/>
          <w:w w:val="105"/>
          <w:sz w:val="16"/>
        </w:rPr>
        <w:t xml:space="preserve"> ch.</w:t>
      </w:r>
    </w:p>
    <w:p w14:paraId="5ED2AEBE" w14:textId="77777777" w:rsidR="00A8134E" w:rsidRDefault="00000000">
      <w:pPr>
        <w:spacing w:before="72"/>
        <w:ind w:left="422"/>
        <w:rPr>
          <w:sz w:val="16"/>
        </w:rPr>
      </w:pPr>
      <w:r>
        <w:rPr>
          <w:color w:val="000080"/>
          <w:w w:val="105"/>
          <w:sz w:val="16"/>
        </w:rPr>
        <w:t>2010-174;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2022-183;</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121,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2023-8;</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2,</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2023-</w:t>
      </w:r>
      <w:r>
        <w:rPr>
          <w:color w:val="000080"/>
          <w:spacing w:val="-5"/>
          <w:w w:val="105"/>
          <w:sz w:val="16"/>
        </w:rPr>
        <w:t>64.</w:t>
      </w:r>
    </w:p>
    <w:p w14:paraId="538690F4" w14:textId="77777777" w:rsidR="00A8134E" w:rsidRDefault="00000000">
      <w:pPr>
        <w:spacing w:before="58"/>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617.304.</w:t>
      </w:r>
    </w:p>
    <w:p w14:paraId="6C73C9FD" w14:textId="77777777" w:rsidR="00A8134E" w:rsidRDefault="00A8134E">
      <w:pPr>
        <w:pStyle w:val="BodyText"/>
        <w:spacing w:before="93"/>
        <w:ind w:left="0" w:firstLine="0"/>
        <w:rPr>
          <w:sz w:val="16"/>
        </w:rPr>
      </w:pPr>
    </w:p>
    <w:p w14:paraId="3118D796" w14:textId="77777777" w:rsidR="00A8134E" w:rsidRDefault="00000000">
      <w:pPr>
        <w:pStyle w:val="BodyText"/>
        <w:tabs>
          <w:tab w:val="left" w:pos="1930"/>
        </w:tabs>
        <w:spacing w:before="1" w:line="312" w:lineRule="auto"/>
        <w:ind w:right="817"/>
      </w:pPr>
      <w:r>
        <w:rPr>
          <w:b/>
          <w:color w:val="000080"/>
          <w:spacing w:val="-2"/>
        </w:rPr>
        <w:t>720.3045</w:t>
      </w:r>
      <w:r>
        <w:rPr>
          <w:b/>
          <w:color w:val="000080"/>
        </w:rPr>
        <w:tab/>
        <w:t>Installation, display, and storage of items.</w:t>
      </w:r>
      <w:r>
        <w:rPr>
          <w:color w:val="000080"/>
        </w:rPr>
        <w:t>—</w:t>
      </w:r>
      <w:r>
        <w:rPr>
          <w:color w:val="000080"/>
          <w:spacing w:val="-37"/>
        </w:rPr>
        <w:t xml:space="preserve"> </w:t>
      </w:r>
      <w:r>
        <w:rPr>
          <w:color w:val="000080"/>
        </w:rPr>
        <w:t>Regardless of any covenants, restrictions, bylaws, rules, or requirements of an association, and unless prohibited by general law or local ordinance, an association may not restrict parcel owners or their tenants from installing, displaying, or storing any items on a parcel which are not visible from the parcel’s frontage or an adjacent parcel, an adjacent common area, or a community golf</w:t>
      </w:r>
    </w:p>
    <w:p w14:paraId="211365E4" w14:textId="77777777" w:rsidR="00A8134E" w:rsidRDefault="00000000">
      <w:pPr>
        <w:pStyle w:val="BodyText"/>
        <w:spacing w:before="4" w:line="312" w:lineRule="auto"/>
        <w:ind w:right="689" w:firstLine="0"/>
      </w:pPr>
      <w:r>
        <w:rPr>
          <w:color w:val="000080"/>
        </w:rPr>
        <w:t xml:space="preserve">course, including, but not limited to, artificial turf, boats, flags, vegetable gardens, clotheslines, and recreational </w:t>
      </w:r>
      <w:r>
        <w:rPr>
          <w:color w:val="000080"/>
          <w:spacing w:val="-2"/>
        </w:rPr>
        <w:t>vehicles.</w:t>
      </w:r>
    </w:p>
    <w:p w14:paraId="0038B1DA"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7"/>
          <w:w w:val="105"/>
          <w:sz w:val="16"/>
        </w:rPr>
        <w:t xml:space="preserve"> </w:t>
      </w:r>
      <w:r>
        <w:rPr>
          <w:color w:val="000080"/>
          <w:w w:val="105"/>
          <w:sz w:val="16"/>
        </w:rPr>
        <w:t>3,</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2023-64;</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6,</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2024-</w:t>
      </w:r>
      <w:r>
        <w:rPr>
          <w:color w:val="000080"/>
          <w:spacing w:val="-4"/>
          <w:w w:val="105"/>
          <w:sz w:val="16"/>
        </w:rPr>
        <w:t>221.</w:t>
      </w:r>
    </w:p>
    <w:p w14:paraId="1A0B9964" w14:textId="77777777" w:rsidR="00A8134E" w:rsidRDefault="00A8134E">
      <w:pPr>
        <w:spacing w:line="176" w:lineRule="exact"/>
        <w:rPr>
          <w:sz w:val="16"/>
        </w:rPr>
        <w:sectPr w:rsidR="00A8134E">
          <w:pgSz w:w="12240" w:h="15840"/>
          <w:pgMar w:top="480" w:right="360" w:bottom="460" w:left="360" w:header="290" w:footer="265" w:gutter="0"/>
          <w:cols w:space="720"/>
        </w:sectPr>
      </w:pPr>
    </w:p>
    <w:p w14:paraId="4A0856B7" w14:textId="77777777" w:rsidR="00A8134E" w:rsidRDefault="00000000">
      <w:pPr>
        <w:pStyle w:val="Heading2"/>
        <w:numPr>
          <w:ilvl w:val="1"/>
          <w:numId w:val="68"/>
        </w:numPr>
        <w:tabs>
          <w:tab w:val="left" w:pos="1812"/>
        </w:tabs>
        <w:spacing w:before="104" w:line="312" w:lineRule="auto"/>
        <w:ind w:left="422" w:right="1251" w:firstLine="201"/>
        <w:jc w:val="left"/>
        <w:rPr>
          <w:color w:val="000080"/>
        </w:rPr>
      </w:pPr>
      <w:r>
        <w:rPr>
          <w:color w:val="000080"/>
        </w:rPr>
        <w:lastRenderedPageBreak/>
        <w:t xml:space="preserve">Obligations of members; remedies at law or in equity; levy of fines and suspension of use </w:t>
      </w:r>
      <w:r>
        <w:rPr>
          <w:color w:val="000080"/>
          <w:spacing w:val="-2"/>
        </w:rPr>
        <w:t>rights.</w:t>
      </w:r>
      <w:r>
        <w:rPr>
          <w:b w:val="0"/>
          <w:color w:val="000080"/>
          <w:spacing w:val="-2"/>
        </w:rPr>
        <w:t>—</w:t>
      </w:r>
    </w:p>
    <w:p w14:paraId="3CF373F8" w14:textId="77777777" w:rsidR="00A8134E" w:rsidRDefault="00000000">
      <w:pPr>
        <w:pStyle w:val="ListParagraph"/>
        <w:numPr>
          <w:ilvl w:val="0"/>
          <w:numId w:val="43"/>
        </w:numPr>
        <w:tabs>
          <w:tab w:val="left" w:pos="1100"/>
        </w:tabs>
        <w:spacing w:before="7" w:line="312" w:lineRule="auto"/>
        <w:ind w:right="772" w:firstLine="201"/>
        <w:rPr>
          <w:sz w:val="20"/>
        </w:rPr>
      </w:pPr>
      <w:r>
        <w:rPr>
          <w:color w:val="000080"/>
          <w:sz w:val="20"/>
        </w:rPr>
        <w:t>Each member and the member’s tenants, guests, and invitees, and each association, are governed by, and must comply with, this chapter, the governing documents of the community, and the rules of the association. Actions at law or in equity, or both, to redress alleged failure or refusal to comply with these provisions may be brought by the association or by any member against:</w:t>
      </w:r>
    </w:p>
    <w:p w14:paraId="62B4B3B4" w14:textId="77777777" w:rsidR="00A8134E" w:rsidRDefault="00000000">
      <w:pPr>
        <w:pStyle w:val="ListParagraph"/>
        <w:numPr>
          <w:ilvl w:val="1"/>
          <w:numId w:val="43"/>
        </w:numPr>
        <w:tabs>
          <w:tab w:val="left" w:pos="1100"/>
        </w:tabs>
        <w:spacing w:before="4"/>
        <w:ind w:hanging="476"/>
        <w:rPr>
          <w:sz w:val="20"/>
        </w:rPr>
      </w:pPr>
      <w:r>
        <w:rPr>
          <w:color w:val="000080"/>
          <w:sz w:val="20"/>
        </w:rPr>
        <w:t xml:space="preserve">The </w:t>
      </w:r>
      <w:r>
        <w:rPr>
          <w:color w:val="000080"/>
          <w:spacing w:val="-2"/>
          <w:sz w:val="20"/>
        </w:rPr>
        <w:t>association;</w:t>
      </w:r>
    </w:p>
    <w:p w14:paraId="495EEC96" w14:textId="77777777" w:rsidR="00A8134E" w:rsidRDefault="00000000">
      <w:pPr>
        <w:pStyle w:val="ListParagraph"/>
        <w:numPr>
          <w:ilvl w:val="1"/>
          <w:numId w:val="43"/>
        </w:numPr>
        <w:tabs>
          <w:tab w:val="left" w:pos="1106"/>
        </w:tabs>
        <w:ind w:left="1106" w:hanging="482"/>
        <w:rPr>
          <w:sz w:val="20"/>
        </w:rPr>
      </w:pPr>
      <w:r>
        <w:rPr>
          <w:color w:val="000080"/>
          <w:sz w:val="20"/>
        </w:rPr>
        <w:t>A</w:t>
      </w:r>
      <w:r>
        <w:rPr>
          <w:color w:val="000080"/>
          <w:spacing w:val="-11"/>
          <w:sz w:val="20"/>
        </w:rPr>
        <w:t xml:space="preserve"> </w:t>
      </w:r>
      <w:r>
        <w:rPr>
          <w:color w:val="000080"/>
          <w:spacing w:val="-2"/>
          <w:sz w:val="20"/>
        </w:rPr>
        <w:t>member;</w:t>
      </w:r>
    </w:p>
    <w:p w14:paraId="59A71B6B" w14:textId="77777777" w:rsidR="00A8134E" w:rsidRDefault="00000000">
      <w:pPr>
        <w:pStyle w:val="ListParagraph"/>
        <w:numPr>
          <w:ilvl w:val="1"/>
          <w:numId w:val="43"/>
        </w:numPr>
        <w:tabs>
          <w:tab w:val="left" w:pos="1094"/>
        </w:tabs>
        <w:spacing w:line="312" w:lineRule="auto"/>
        <w:ind w:left="422" w:right="802" w:firstLine="201"/>
        <w:rPr>
          <w:sz w:val="20"/>
        </w:rPr>
      </w:pPr>
      <w:r>
        <w:rPr>
          <w:color w:val="000080"/>
          <w:sz w:val="20"/>
        </w:rPr>
        <w:t xml:space="preserve">Any director or officer of an association who willfully and knowingly fails to comply with these provisions; </w:t>
      </w:r>
      <w:r>
        <w:rPr>
          <w:color w:val="000080"/>
          <w:spacing w:val="-4"/>
          <w:sz w:val="20"/>
        </w:rPr>
        <w:t>and</w:t>
      </w:r>
    </w:p>
    <w:p w14:paraId="7AD3CB68" w14:textId="77777777" w:rsidR="00A8134E" w:rsidRDefault="00000000">
      <w:pPr>
        <w:pStyle w:val="ListParagraph"/>
        <w:numPr>
          <w:ilvl w:val="1"/>
          <w:numId w:val="43"/>
        </w:numPr>
        <w:tabs>
          <w:tab w:val="left" w:pos="1106"/>
        </w:tabs>
        <w:spacing w:before="2"/>
        <w:ind w:left="1106" w:hanging="482"/>
        <w:rPr>
          <w:sz w:val="20"/>
        </w:rPr>
      </w:pPr>
      <w:r>
        <w:rPr>
          <w:color w:val="000080"/>
          <w:sz w:val="20"/>
        </w:rPr>
        <w:t xml:space="preserve">Any tenants, guests, or invitees occupying a parcel or using the common </w:t>
      </w:r>
      <w:r>
        <w:rPr>
          <w:color w:val="000080"/>
          <w:spacing w:val="-2"/>
          <w:sz w:val="20"/>
        </w:rPr>
        <w:t>areas.</w:t>
      </w:r>
    </w:p>
    <w:p w14:paraId="2A2F586F" w14:textId="77777777" w:rsidR="00A8134E" w:rsidRDefault="00A8134E">
      <w:pPr>
        <w:pStyle w:val="BodyText"/>
        <w:spacing w:before="31"/>
        <w:ind w:left="0" w:firstLine="0"/>
      </w:pPr>
    </w:p>
    <w:p w14:paraId="75605357" w14:textId="77777777" w:rsidR="00A8134E" w:rsidRDefault="00000000">
      <w:pPr>
        <w:pStyle w:val="BodyText"/>
        <w:spacing w:before="0" w:line="312" w:lineRule="auto"/>
        <w:ind w:right="634" w:firstLine="0"/>
        <w:jc w:val="both"/>
      </w:pPr>
      <w:r>
        <w:rPr>
          <w:color w:val="000080"/>
        </w:rPr>
        <w:t>The prevailing party in any such litigation is entitled to recover reasonable attorney fees and costs. A member prevailing in an action between the association and the member under this section, in addition to recovering his or her reasonable attorney fees, may recover additional amounts as determined by the court to be necessary to reimburse the member for his or her share of assessments levied by the association to fund its expenses of the litigation.</w:t>
      </w:r>
      <w:r>
        <w:rPr>
          <w:color w:val="000080"/>
          <w:spacing w:val="-2"/>
        </w:rPr>
        <w:t xml:space="preserve"> </w:t>
      </w:r>
      <w:r>
        <w:rPr>
          <w:color w:val="000080"/>
        </w:rPr>
        <w:t>This relief does not exclude other remedies provided by law.</w:t>
      </w:r>
      <w:r>
        <w:rPr>
          <w:color w:val="000080"/>
          <w:spacing w:val="-2"/>
        </w:rPr>
        <w:t xml:space="preserve"> </w:t>
      </w:r>
      <w:r>
        <w:rPr>
          <w:color w:val="000080"/>
        </w:rPr>
        <w:t>This section does not deprive any person of any other available right or remedy.</w:t>
      </w:r>
    </w:p>
    <w:p w14:paraId="0B6A3994" w14:textId="77777777" w:rsidR="00A8134E" w:rsidRDefault="00000000">
      <w:pPr>
        <w:pStyle w:val="ListParagraph"/>
        <w:numPr>
          <w:ilvl w:val="0"/>
          <w:numId w:val="43"/>
        </w:numPr>
        <w:tabs>
          <w:tab w:val="left" w:pos="1100"/>
        </w:tabs>
        <w:spacing w:before="11" w:line="312" w:lineRule="auto"/>
        <w:ind w:right="649" w:firstLine="201"/>
        <w:rPr>
          <w:sz w:val="20"/>
        </w:rPr>
      </w:pPr>
      <w:r>
        <w:rPr>
          <w:color w:val="000080"/>
          <w:sz w:val="20"/>
        </w:rPr>
        <w:t>An</w:t>
      </w:r>
      <w:r>
        <w:rPr>
          <w:color w:val="000080"/>
          <w:spacing w:val="18"/>
          <w:sz w:val="20"/>
        </w:rPr>
        <w:t xml:space="preserve"> </w:t>
      </w:r>
      <w:r>
        <w:rPr>
          <w:color w:val="000080"/>
          <w:sz w:val="20"/>
        </w:rPr>
        <w:t>association</w:t>
      </w:r>
      <w:r>
        <w:rPr>
          <w:color w:val="000080"/>
          <w:spacing w:val="18"/>
          <w:sz w:val="20"/>
        </w:rPr>
        <w:t xml:space="preserve"> </w:t>
      </w:r>
      <w:r>
        <w:rPr>
          <w:color w:val="000080"/>
          <w:sz w:val="20"/>
        </w:rPr>
        <w:t>may</w:t>
      </w:r>
      <w:r>
        <w:rPr>
          <w:color w:val="000080"/>
          <w:spacing w:val="18"/>
          <w:sz w:val="20"/>
        </w:rPr>
        <w:t xml:space="preserve"> </w:t>
      </w:r>
      <w:r>
        <w:rPr>
          <w:color w:val="000080"/>
          <w:sz w:val="20"/>
        </w:rPr>
        <w:t>levy</w:t>
      </w:r>
      <w:r>
        <w:rPr>
          <w:color w:val="000080"/>
          <w:spacing w:val="18"/>
          <w:sz w:val="20"/>
        </w:rPr>
        <w:t xml:space="preserve"> </w:t>
      </w:r>
      <w:r>
        <w:rPr>
          <w:color w:val="000080"/>
          <w:sz w:val="20"/>
        </w:rPr>
        <w:t>reasonable</w:t>
      </w:r>
      <w:r>
        <w:rPr>
          <w:color w:val="000080"/>
          <w:spacing w:val="18"/>
          <w:sz w:val="20"/>
        </w:rPr>
        <w:t xml:space="preserve"> </w:t>
      </w:r>
      <w:r>
        <w:rPr>
          <w:color w:val="000080"/>
          <w:sz w:val="20"/>
        </w:rPr>
        <w:t>fines</w:t>
      </w:r>
      <w:r>
        <w:rPr>
          <w:color w:val="000080"/>
          <w:spacing w:val="18"/>
          <w:sz w:val="20"/>
        </w:rPr>
        <w:t xml:space="preserve"> </w:t>
      </w:r>
      <w:r>
        <w:rPr>
          <w:color w:val="000080"/>
          <w:sz w:val="20"/>
        </w:rPr>
        <w:t>for</w:t>
      </w:r>
      <w:r>
        <w:rPr>
          <w:color w:val="000080"/>
          <w:spacing w:val="18"/>
          <w:sz w:val="20"/>
        </w:rPr>
        <w:t xml:space="preserve"> </w:t>
      </w:r>
      <w:r>
        <w:rPr>
          <w:color w:val="000080"/>
          <w:sz w:val="20"/>
        </w:rPr>
        <w:t>violations</w:t>
      </w:r>
      <w:r>
        <w:rPr>
          <w:color w:val="000080"/>
          <w:spacing w:val="18"/>
          <w:sz w:val="20"/>
        </w:rPr>
        <w:t xml:space="preserve"> </w:t>
      </w:r>
      <w:r>
        <w:rPr>
          <w:color w:val="000080"/>
          <w:sz w:val="20"/>
        </w:rPr>
        <w:t>of</w:t>
      </w:r>
      <w:r>
        <w:rPr>
          <w:color w:val="000080"/>
          <w:spacing w:val="18"/>
          <w:sz w:val="20"/>
        </w:rPr>
        <w:t xml:space="preserve"> </w:t>
      </w:r>
      <w:r>
        <w:rPr>
          <w:color w:val="000080"/>
          <w:sz w:val="20"/>
        </w:rPr>
        <w:t>the</w:t>
      </w:r>
      <w:r>
        <w:rPr>
          <w:color w:val="000080"/>
          <w:spacing w:val="18"/>
          <w:sz w:val="20"/>
        </w:rPr>
        <w:t xml:space="preserve"> </w:t>
      </w:r>
      <w:r>
        <w:rPr>
          <w:color w:val="000080"/>
          <w:sz w:val="20"/>
        </w:rPr>
        <w:t>declaration,</w:t>
      </w:r>
      <w:r>
        <w:rPr>
          <w:color w:val="000080"/>
          <w:spacing w:val="18"/>
          <w:sz w:val="20"/>
        </w:rPr>
        <w:t xml:space="preserve"> </w:t>
      </w:r>
      <w:r>
        <w:rPr>
          <w:color w:val="000080"/>
          <w:sz w:val="20"/>
        </w:rPr>
        <w:t>association</w:t>
      </w:r>
      <w:r>
        <w:rPr>
          <w:color w:val="000080"/>
          <w:spacing w:val="18"/>
          <w:sz w:val="20"/>
        </w:rPr>
        <w:t xml:space="preserve"> </w:t>
      </w:r>
      <w:r>
        <w:rPr>
          <w:color w:val="000080"/>
          <w:sz w:val="20"/>
        </w:rPr>
        <w:t>bylaws,</w:t>
      </w:r>
      <w:r>
        <w:rPr>
          <w:color w:val="000080"/>
          <w:spacing w:val="18"/>
          <w:sz w:val="20"/>
        </w:rPr>
        <w:t xml:space="preserve"> </w:t>
      </w:r>
      <w:r>
        <w:rPr>
          <w:color w:val="000080"/>
          <w:sz w:val="20"/>
        </w:rPr>
        <w:t>or reasonable rules of the association.</w:t>
      </w:r>
      <w:r>
        <w:rPr>
          <w:color w:val="000080"/>
          <w:spacing w:val="-9"/>
          <w:sz w:val="20"/>
        </w:rPr>
        <w:t xml:space="preserve"> </w:t>
      </w:r>
      <w:r>
        <w:rPr>
          <w:color w:val="000080"/>
          <w:sz w:val="20"/>
        </w:rPr>
        <w:t>A</w:t>
      </w:r>
      <w:r>
        <w:rPr>
          <w:color w:val="000080"/>
          <w:spacing w:val="-9"/>
          <w:sz w:val="20"/>
        </w:rPr>
        <w:t xml:space="preserve"> </w:t>
      </w:r>
      <w:r>
        <w:rPr>
          <w:color w:val="000080"/>
          <w:sz w:val="20"/>
        </w:rPr>
        <w:t>fine may not exceed $100 per violation against any member or any member’s tenant, guest, or invitee for the failure of the owner of the parcel or its occupant, licensee, or invitee to comply with any provision of the declaration, the association bylaws, or reasonable rules of the association unless otherwise provided in the governing documents.</w:t>
      </w:r>
      <w:r>
        <w:rPr>
          <w:color w:val="000080"/>
          <w:spacing w:val="-1"/>
          <w:sz w:val="20"/>
        </w:rPr>
        <w:t xml:space="preserve"> </w:t>
      </w:r>
      <w:r>
        <w:rPr>
          <w:color w:val="000080"/>
          <w:sz w:val="20"/>
        </w:rPr>
        <w:t>A</w:t>
      </w:r>
      <w:r>
        <w:rPr>
          <w:color w:val="000080"/>
          <w:spacing w:val="-1"/>
          <w:sz w:val="20"/>
        </w:rPr>
        <w:t xml:space="preserve"> </w:t>
      </w:r>
      <w:r>
        <w:rPr>
          <w:color w:val="000080"/>
          <w:sz w:val="20"/>
        </w:rPr>
        <w:t>fine may be levied by the board for each day of a continuing violation, with a single notice and opportunity for hearing, except that the fine may not exceed $1,000 in the aggregate unless otherwise provided in the governing documents.</w:t>
      </w:r>
      <w:r>
        <w:rPr>
          <w:color w:val="000080"/>
          <w:spacing w:val="-8"/>
          <w:sz w:val="20"/>
        </w:rPr>
        <w:t xml:space="preserve"> </w:t>
      </w:r>
      <w:r>
        <w:rPr>
          <w:color w:val="000080"/>
          <w:sz w:val="20"/>
        </w:rPr>
        <w:t>A</w:t>
      </w:r>
      <w:r>
        <w:rPr>
          <w:color w:val="000080"/>
          <w:spacing w:val="-8"/>
          <w:sz w:val="20"/>
        </w:rPr>
        <w:t xml:space="preserve"> </w:t>
      </w:r>
      <w:r>
        <w:rPr>
          <w:color w:val="000080"/>
          <w:sz w:val="20"/>
        </w:rPr>
        <w:t>fine of less than $1,000 may not become a lien against a parcel. In any action to recover a fine, the prevailing party is entitled to reasonable attorney fees and costs from the nonprevailing party as determined by the court.</w:t>
      </w:r>
    </w:p>
    <w:p w14:paraId="052F97BE" w14:textId="77777777" w:rsidR="00A8134E" w:rsidRDefault="00000000">
      <w:pPr>
        <w:pStyle w:val="ListParagraph"/>
        <w:numPr>
          <w:ilvl w:val="1"/>
          <w:numId w:val="43"/>
        </w:numPr>
        <w:tabs>
          <w:tab w:val="left" w:pos="1100"/>
        </w:tabs>
        <w:spacing w:before="10" w:line="312" w:lineRule="auto"/>
        <w:ind w:left="422" w:right="665" w:firstLine="201"/>
        <w:rPr>
          <w:sz w:val="20"/>
        </w:rPr>
      </w:pPr>
      <w:r>
        <w:rPr>
          <w:color w:val="000080"/>
          <w:sz w:val="20"/>
        </w:rPr>
        <w:t>An association may suspend, for a reasonable period of time, the right of a member, or a member’s tenant, guest, or invitee, to use common areas and facilities for the failure of the owner of the parcel or its occupant, licensee, or invitee to comply with any provision of the declaration, the association bylaws, or reasonable rules of the association. This paragraph does not apply to that portion of common areas used to provide access or utility services to the parcel.</w:t>
      </w:r>
      <w:r>
        <w:rPr>
          <w:color w:val="000080"/>
          <w:spacing w:val="-1"/>
          <w:sz w:val="20"/>
        </w:rPr>
        <w:t xml:space="preserve"> </w:t>
      </w:r>
      <w:r>
        <w:rPr>
          <w:color w:val="000080"/>
          <w:sz w:val="20"/>
        </w:rPr>
        <w:t>A</w:t>
      </w:r>
      <w:r>
        <w:rPr>
          <w:color w:val="000080"/>
          <w:spacing w:val="-1"/>
          <w:sz w:val="20"/>
        </w:rPr>
        <w:t xml:space="preserve"> </w:t>
      </w:r>
      <w:r>
        <w:rPr>
          <w:color w:val="000080"/>
          <w:sz w:val="20"/>
        </w:rPr>
        <w:t>suspension may not prohibit an owner or tenant of a parcel from having vehicular and pedestrian ingress to and egress from the parcel, including, but not limited to, the right to park.</w:t>
      </w:r>
    </w:p>
    <w:p w14:paraId="0DDD179D" w14:textId="77777777" w:rsidR="00A8134E" w:rsidRDefault="00000000">
      <w:pPr>
        <w:pStyle w:val="ListParagraph"/>
        <w:numPr>
          <w:ilvl w:val="1"/>
          <w:numId w:val="43"/>
        </w:numPr>
        <w:tabs>
          <w:tab w:val="left" w:pos="1106"/>
        </w:tabs>
        <w:spacing w:before="7" w:line="312" w:lineRule="auto"/>
        <w:ind w:left="422" w:right="664" w:firstLine="201"/>
        <w:rPr>
          <w:sz w:val="20"/>
        </w:rPr>
      </w:pPr>
      <w:r>
        <w:rPr>
          <w:color w:val="000080"/>
          <w:sz w:val="20"/>
        </w:rPr>
        <w:t>A fine or suspension levied by the board of administration may not be imposed unless the board first provides at least 14 days’</w:t>
      </w:r>
      <w:r>
        <w:rPr>
          <w:color w:val="000080"/>
          <w:spacing w:val="-1"/>
          <w:sz w:val="20"/>
        </w:rPr>
        <w:t xml:space="preserve"> </w:t>
      </w:r>
      <w:r>
        <w:rPr>
          <w:color w:val="000080"/>
          <w:sz w:val="20"/>
        </w:rPr>
        <w:t>written notice of the parcel owner’s right to a hearing to the parcel owner at his or her designated mailing or e-mail address in the association’s official records and, if applicable, to any occupant, licensee, or invitee of the parcel owner, sought to be fined or suspended. Such hearing must be held within 90</w:t>
      </w:r>
      <w:r>
        <w:rPr>
          <w:color w:val="000080"/>
          <w:spacing w:val="80"/>
          <w:sz w:val="20"/>
        </w:rPr>
        <w:t xml:space="preserve"> </w:t>
      </w:r>
      <w:r>
        <w:rPr>
          <w:color w:val="000080"/>
          <w:sz w:val="20"/>
        </w:rPr>
        <w:t>days after issuance of the notice before a committee of at least three members appointed by the board who are not officers, directors, or employees of the association, or the spouse, parent, child, brother, or sister of an officer, director, or employee. The committee may hold the hearing by telephone or other electronic means. The notice must include a description of the alleged violation; the specific action required to cure such violation, if applicable; and the hearing date, location, and access information if held by telephone or other electronic means. A parcel owner has the right to attend a hearing by telephone or other electronic means.</w:t>
      </w:r>
    </w:p>
    <w:p w14:paraId="75DF8F5D" w14:textId="77777777" w:rsidR="00A8134E" w:rsidRDefault="00000000">
      <w:pPr>
        <w:pStyle w:val="ListParagraph"/>
        <w:numPr>
          <w:ilvl w:val="1"/>
          <w:numId w:val="43"/>
        </w:numPr>
        <w:tabs>
          <w:tab w:val="left" w:pos="1094"/>
        </w:tabs>
        <w:spacing w:before="11" w:line="312" w:lineRule="auto"/>
        <w:ind w:left="422" w:right="716" w:firstLine="201"/>
        <w:rPr>
          <w:sz w:val="20"/>
        </w:rPr>
      </w:pPr>
      <w:r>
        <w:rPr>
          <w:color w:val="000080"/>
          <w:sz w:val="20"/>
        </w:rPr>
        <w:t>If the committee, by majority vote, does not approve a proposed fine or suspension, the proposed fine or suspension may not be imposed.</w:t>
      </w:r>
      <w:r>
        <w:rPr>
          <w:color w:val="000080"/>
          <w:spacing w:val="-1"/>
          <w:sz w:val="20"/>
        </w:rPr>
        <w:t xml:space="preserve"> </w:t>
      </w:r>
      <w:r>
        <w:rPr>
          <w:color w:val="000080"/>
          <w:sz w:val="20"/>
        </w:rPr>
        <w:t>The role of the committee is limited to determining whether to confirm or reject the fine or suspension levied by the board.</w:t>
      </w:r>
    </w:p>
    <w:p w14:paraId="1C8BDEDE" w14:textId="77777777" w:rsidR="00A8134E" w:rsidRDefault="00000000">
      <w:pPr>
        <w:pStyle w:val="ListParagraph"/>
        <w:numPr>
          <w:ilvl w:val="1"/>
          <w:numId w:val="43"/>
        </w:numPr>
        <w:tabs>
          <w:tab w:val="left" w:pos="1106"/>
        </w:tabs>
        <w:spacing w:before="3" w:line="312" w:lineRule="auto"/>
        <w:ind w:left="422" w:right="878" w:firstLine="201"/>
        <w:rPr>
          <w:sz w:val="20"/>
        </w:rPr>
      </w:pPr>
      <w:r>
        <w:rPr>
          <w:color w:val="000080"/>
          <w:sz w:val="20"/>
        </w:rPr>
        <w:t>Within 7 days after the hearing, the committee shall provide written notice to the parcel owner at his or her designated mailing or e-mail address in the association’s official records and, if applicable, any occupant,</w:t>
      </w:r>
    </w:p>
    <w:p w14:paraId="3CF1BCB2"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20E0CE89" w14:textId="77777777" w:rsidR="00A8134E" w:rsidRDefault="00000000">
      <w:pPr>
        <w:pStyle w:val="BodyText"/>
        <w:spacing w:before="109" w:line="312" w:lineRule="auto"/>
        <w:ind w:right="689" w:firstLine="0"/>
      </w:pPr>
      <w:r>
        <w:rPr>
          <w:color w:val="000080"/>
        </w:rPr>
        <w:lastRenderedPageBreak/>
        <w:t>licensee, or invitee of the parcel owner, of the committee’s findings related to the violation, including any applicable fines or suspensions that the committee approved or rejected, and how the parcel owner or any occupant, licensee, or invitee of the parcel owner may cure the violation, if applicable, or fulfill a suspension, or the date by which a fine must be paid.</w:t>
      </w:r>
    </w:p>
    <w:p w14:paraId="6B601763" w14:textId="77777777" w:rsidR="00A8134E" w:rsidRDefault="00000000">
      <w:pPr>
        <w:pStyle w:val="ListParagraph"/>
        <w:numPr>
          <w:ilvl w:val="1"/>
          <w:numId w:val="43"/>
        </w:numPr>
        <w:tabs>
          <w:tab w:val="left" w:pos="1104"/>
        </w:tabs>
        <w:spacing w:before="4" w:line="312" w:lineRule="auto"/>
        <w:ind w:left="422" w:right="844" w:firstLine="201"/>
        <w:rPr>
          <w:sz w:val="20"/>
        </w:rPr>
      </w:pPr>
      <w:r>
        <w:rPr>
          <w:color w:val="000080"/>
          <w:sz w:val="20"/>
        </w:rPr>
        <w:t>If a violation has been cured before the hearing or in the manner specified in the written notice required in paragraph (b) or paragraph (d), a fine or suspension may not be imposed.</w:t>
      </w:r>
    </w:p>
    <w:p w14:paraId="606E24F4" w14:textId="77777777" w:rsidR="00A8134E" w:rsidRDefault="00000000">
      <w:pPr>
        <w:pStyle w:val="ListParagraph"/>
        <w:numPr>
          <w:ilvl w:val="1"/>
          <w:numId w:val="43"/>
        </w:numPr>
        <w:tabs>
          <w:tab w:val="left" w:pos="1069"/>
        </w:tabs>
        <w:spacing w:before="2" w:line="312" w:lineRule="auto"/>
        <w:ind w:left="422" w:right="646" w:firstLine="201"/>
        <w:rPr>
          <w:sz w:val="20"/>
        </w:rPr>
      </w:pPr>
      <w:r>
        <w:rPr>
          <w:color w:val="000080"/>
          <w:sz w:val="20"/>
        </w:rPr>
        <w:t>If a violation is not cured and the proposed fine or suspension levied by the board is approved by the committee by a majority vote, the committee must set a date by which the fine must be paid, which date must be at least 30 days after delivery of the written notice required in paragraph (d).</w:t>
      </w:r>
      <w:r>
        <w:rPr>
          <w:color w:val="000080"/>
          <w:spacing w:val="-5"/>
          <w:sz w:val="20"/>
        </w:rPr>
        <w:t xml:space="preserve"> </w:t>
      </w:r>
      <w:r>
        <w:rPr>
          <w:color w:val="000080"/>
          <w:sz w:val="20"/>
        </w:rPr>
        <w:t>Attorney fees and costs may not be awarded against the parcel owner based on actions taken by the board before the date set for the fine to be paid.</w:t>
      </w:r>
    </w:p>
    <w:p w14:paraId="7C8C855F" w14:textId="77777777" w:rsidR="00A8134E" w:rsidRDefault="00000000">
      <w:pPr>
        <w:pStyle w:val="ListParagraph"/>
        <w:numPr>
          <w:ilvl w:val="1"/>
          <w:numId w:val="43"/>
        </w:numPr>
        <w:tabs>
          <w:tab w:val="left" w:pos="1095"/>
        </w:tabs>
        <w:spacing w:before="5" w:line="312" w:lineRule="auto"/>
        <w:ind w:left="422" w:right="767" w:firstLine="201"/>
        <w:rPr>
          <w:sz w:val="20"/>
        </w:rPr>
      </w:pPr>
      <w:r>
        <w:rPr>
          <w:color w:val="000080"/>
          <w:sz w:val="20"/>
        </w:rPr>
        <w:t>If a violation and the proposed fine or suspension levied by the board is approved by the committee and the violation is not cured or the fine is not paid per the written notice required in paragraph (d), reasonable attorney fees and costs may be awarded to the association.</w:t>
      </w:r>
      <w:r>
        <w:rPr>
          <w:color w:val="000080"/>
          <w:spacing w:val="-9"/>
          <w:sz w:val="20"/>
        </w:rPr>
        <w:t xml:space="preserve"> </w:t>
      </w:r>
      <w:r>
        <w:rPr>
          <w:color w:val="000080"/>
          <w:sz w:val="20"/>
        </w:rPr>
        <w:t>Attorney fees and costs may not begin to accrue until after the date noticed for payment under paragraph (d) and the time for an appeal has expired.</w:t>
      </w:r>
    </w:p>
    <w:p w14:paraId="35E57A75" w14:textId="77777777" w:rsidR="00A8134E" w:rsidRDefault="00000000">
      <w:pPr>
        <w:pStyle w:val="ListParagraph"/>
        <w:numPr>
          <w:ilvl w:val="0"/>
          <w:numId w:val="43"/>
        </w:numPr>
        <w:tabs>
          <w:tab w:val="left" w:pos="1100"/>
        </w:tabs>
        <w:spacing w:before="4" w:line="312" w:lineRule="auto"/>
        <w:ind w:right="639" w:firstLine="201"/>
        <w:rPr>
          <w:sz w:val="20"/>
        </w:rPr>
      </w:pPr>
      <w:r>
        <w:rPr>
          <w:color w:val="000080"/>
          <w:sz w:val="20"/>
        </w:rPr>
        <w:t>If a member is more than 90 days delinquent in paying any fee, fine, or other monetary obligation due to the association, the association may suspend the rights of the member, or the member’s tenant, guest, or invitee, to use common areas and facilities until the fee, fine, or other monetary obligation is paid in full. This subsection does not apply to that portion of common areas used to provide access or utility services to the parcel.</w:t>
      </w:r>
      <w:r>
        <w:rPr>
          <w:color w:val="000080"/>
          <w:spacing w:val="-1"/>
          <w:sz w:val="20"/>
        </w:rPr>
        <w:t xml:space="preserve"> </w:t>
      </w:r>
      <w:r>
        <w:rPr>
          <w:color w:val="000080"/>
          <w:sz w:val="20"/>
        </w:rPr>
        <w:t>A</w:t>
      </w:r>
      <w:r>
        <w:rPr>
          <w:color w:val="000080"/>
          <w:spacing w:val="40"/>
          <w:sz w:val="20"/>
        </w:rPr>
        <w:t xml:space="preserve"> </w:t>
      </w:r>
      <w:r>
        <w:rPr>
          <w:color w:val="000080"/>
          <w:sz w:val="20"/>
        </w:rPr>
        <w:t>suspension may not prohibit an owner or tenant of a parcel from having vehicular and pedestrian ingress to and egress from the parcel, including, but not limited to, the right to park.</w:t>
      </w:r>
      <w:r>
        <w:rPr>
          <w:color w:val="000080"/>
          <w:spacing w:val="-1"/>
          <w:sz w:val="20"/>
        </w:rPr>
        <w:t xml:space="preserve"> </w:t>
      </w:r>
      <w:r>
        <w:rPr>
          <w:color w:val="000080"/>
          <w:sz w:val="20"/>
        </w:rPr>
        <w:t>The notice and hearing requirements under subsection (2) do not apply to a suspension imposed under this subsection.</w:t>
      </w:r>
    </w:p>
    <w:p w14:paraId="3F97B864" w14:textId="77777777" w:rsidR="00A8134E" w:rsidRDefault="00000000">
      <w:pPr>
        <w:pStyle w:val="ListParagraph"/>
        <w:numPr>
          <w:ilvl w:val="0"/>
          <w:numId w:val="43"/>
        </w:numPr>
        <w:tabs>
          <w:tab w:val="left" w:pos="1100"/>
        </w:tabs>
        <w:spacing w:before="8" w:line="312" w:lineRule="auto"/>
        <w:ind w:right="681" w:firstLine="201"/>
        <w:rPr>
          <w:sz w:val="20"/>
        </w:rPr>
      </w:pPr>
      <w:r>
        <w:rPr>
          <w:color w:val="000080"/>
          <w:sz w:val="20"/>
        </w:rPr>
        <w:t>An</w:t>
      </w:r>
      <w:r>
        <w:rPr>
          <w:color w:val="000080"/>
          <w:spacing w:val="13"/>
          <w:sz w:val="20"/>
        </w:rPr>
        <w:t xml:space="preserve"> </w:t>
      </w:r>
      <w:r>
        <w:rPr>
          <w:color w:val="000080"/>
          <w:sz w:val="20"/>
        </w:rPr>
        <w:t>association</w:t>
      </w:r>
      <w:r>
        <w:rPr>
          <w:color w:val="000080"/>
          <w:spacing w:val="13"/>
          <w:sz w:val="20"/>
        </w:rPr>
        <w:t xml:space="preserve"> </w:t>
      </w:r>
      <w:r>
        <w:rPr>
          <w:color w:val="000080"/>
          <w:sz w:val="20"/>
        </w:rPr>
        <w:t>may</w:t>
      </w:r>
      <w:r>
        <w:rPr>
          <w:color w:val="000080"/>
          <w:spacing w:val="13"/>
          <w:sz w:val="20"/>
        </w:rPr>
        <w:t xml:space="preserve"> </w:t>
      </w:r>
      <w:r>
        <w:rPr>
          <w:color w:val="000080"/>
          <w:sz w:val="20"/>
        </w:rPr>
        <w:t>suspend</w:t>
      </w:r>
      <w:r>
        <w:rPr>
          <w:color w:val="000080"/>
          <w:spacing w:val="13"/>
          <w:sz w:val="20"/>
        </w:rPr>
        <w:t xml:space="preserve"> </w:t>
      </w:r>
      <w:r>
        <w:rPr>
          <w:color w:val="000080"/>
          <w:sz w:val="20"/>
        </w:rPr>
        <w:t>the</w:t>
      </w:r>
      <w:r>
        <w:rPr>
          <w:color w:val="000080"/>
          <w:spacing w:val="13"/>
          <w:sz w:val="20"/>
        </w:rPr>
        <w:t xml:space="preserve"> </w:t>
      </w:r>
      <w:r>
        <w:rPr>
          <w:color w:val="000080"/>
          <w:sz w:val="20"/>
        </w:rPr>
        <w:t>voting</w:t>
      </w:r>
      <w:r>
        <w:rPr>
          <w:color w:val="000080"/>
          <w:spacing w:val="13"/>
          <w:sz w:val="20"/>
        </w:rPr>
        <w:t xml:space="preserve"> </w:t>
      </w:r>
      <w:r>
        <w:rPr>
          <w:color w:val="000080"/>
          <w:sz w:val="20"/>
        </w:rPr>
        <w:t>rights</w:t>
      </w:r>
      <w:r>
        <w:rPr>
          <w:color w:val="000080"/>
          <w:spacing w:val="13"/>
          <w:sz w:val="20"/>
        </w:rPr>
        <w:t xml:space="preserve"> </w:t>
      </w:r>
      <w:r>
        <w:rPr>
          <w:color w:val="000080"/>
          <w:sz w:val="20"/>
        </w:rPr>
        <w:t>of</w:t>
      </w:r>
      <w:r>
        <w:rPr>
          <w:color w:val="000080"/>
          <w:spacing w:val="13"/>
          <w:sz w:val="20"/>
        </w:rPr>
        <w:t xml:space="preserve"> </w:t>
      </w:r>
      <w:r>
        <w:rPr>
          <w:color w:val="000080"/>
          <w:sz w:val="20"/>
        </w:rPr>
        <w:t>a</w:t>
      </w:r>
      <w:r>
        <w:rPr>
          <w:color w:val="000080"/>
          <w:spacing w:val="13"/>
          <w:sz w:val="20"/>
        </w:rPr>
        <w:t xml:space="preserve"> </w:t>
      </w:r>
      <w:r>
        <w:rPr>
          <w:color w:val="000080"/>
          <w:sz w:val="20"/>
        </w:rPr>
        <w:t>parcel</w:t>
      </w:r>
      <w:r>
        <w:rPr>
          <w:color w:val="000080"/>
          <w:spacing w:val="13"/>
          <w:sz w:val="20"/>
        </w:rPr>
        <w:t xml:space="preserve"> </w:t>
      </w:r>
      <w:r>
        <w:rPr>
          <w:color w:val="000080"/>
          <w:sz w:val="20"/>
        </w:rPr>
        <w:t>or</w:t>
      </w:r>
      <w:r>
        <w:rPr>
          <w:color w:val="000080"/>
          <w:spacing w:val="13"/>
          <w:sz w:val="20"/>
        </w:rPr>
        <w:t xml:space="preserve"> </w:t>
      </w:r>
      <w:r>
        <w:rPr>
          <w:color w:val="000080"/>
          <w:sz w:val="20"/>
        </w:rPr>
        <w:t>member</w:t>
      </w:r>
      <w:r>
        <w:rPr>
          <w:color w:val="000080"/>
          <w:spacing w:val="13"/>
          <w:sz w:val="20"/>
        </w:rPr>
        <w:t xml:space="preserve"> </w:t>
      </w:r>
      <w:r>
        <w:rPr>
          <w:color w:val="000080"/>
          <w:sz w:val="20"/>
        </w:rPr>
        <w:t>for</w:t>
      </w:r>
      <w:r>
        <w:rPr>
          <w:color w:val="000080"/>
          <w:spacing w:val="13"/>
          <w:sz w:val="20"/>
        </w:rPr>
        <w:t xml:space="preserve"> </w:t>
      </w:r>
      <w:r>
        <w:rPr>
          <w:color w:val="000080"/>
          <w:sz w:val="20"/>
        </w:rPr>
        <w:t>the</w:t>
      </w:r>
      <w:r>
        <w:rPr>
          <w:color w:val="000080"/>
          <w:spacing w:val="13"/>
          <w:sz w:val="20"/>
        </w:rPr>
        <w:t xml:space="preserve"> </w:t>
      </w:r>
      <w:r>
        <w:rPr>
          <w:color w:val="000080"/>
          <w:sz w:val="20"/>
        </w:rPr>
        <w:t>nonpayment</w:t>
      </w:r>
      <w:r>
        <w:rPr>
          <w:color w:val="000080"/>
          <w:spacing w:val="13"/>
          <w:sz w:val="20"/>
        </w:rPr>
        <w:t xml:space="preserve"> </w:t>
      </w:r>
      <w:r>
        <w:rPr>
          <w:color w:val="000080"/>
          <w:sz w:val="20"/>
        </w:rPr>
        <w:t>of</w:t>
      </w:r>
      <w:r>
        <w:rPr>
          <w:color w:val="000080"/>
          <w:spacing w:val="13"/>
          <w:sz w:val="20"/>
        </w:rPr>
        <w:t xml:space="preserve"> </w:t>
      </w:r>
      <w:r>
        <w:rPr>
          <w:color w:val="000080"/>
          <w:sz w:val="20"/>
        </w:rPr>
        <w:t>any</w:t>
      </w:r>
      <w:r>
        <w:rPr>
          <w:color w:val="000080"/>
          <w:spacing w:val="13"/>
          <w:sz w:val="20"/>
        </w:rPr>
        <w:t xml:space="preserve"> </w:t>
      </w:r>
      <w:r>
        <w:rPr>
          <w:color w:val="000080"/>
          <w:sz w:val="20"/>
        </w:rPr>
        <w:t>fee,</w:t>
      </w:r>
      <w:r>
        <w:rPr>
          <w:color w:val="000080"/>
          <w:spacing w:val="13"/>
          <w:sz w:val="20"/>
        </w:rPr>
        <w:t xml:space="preserve"> </w:t>
      </w:r>
      <w:r>
        <w:rPr>
          <w:color w:val="000080"/>
          <w:sz w:val="20"/>
        </w:rPr>
        <w:t>fine, or other monetary obligation due to the association that is more than 90 days delinquent. A voting interest or consent right allocated to a parcel or member which has been suspended by the association shall be subtracted from the total number of voting interests in the association, which shall be reduced by the number of suspended voting interests when calculating the total percentage or number of all voting interests available to take or</w:t>
      </w:r>
      <w:r>
        <w:rPr>
          <w:color w:val="000080"/>
          <w:spacing w:val="40"/>
          <w:sz w:val="20"/>
        </w:rPr>
        <w:t xml:space="preserve"> </w:t>
      </w:r>
      <w:r>
        <w:rPr>
          <w:color w:val="000080"/>
          <w:sz w:val="20"/>
        </w:rPr>
        <w:t>approve any action, and the suspended voting interests shall not be considered for any purpose, including, but not limited to, the percentage or number of voting interests necessary to constitute a quorum, the percentage or number of voting interests required to conduct an election, or the percentage or number of voting interests required to approve an action under this chapter or pursuant to the governing documents. The notice and hearing requirements under subsection (2) do not apply to a suspension imposed under this subsection. The suspension</w:t>
      </w:r>
      <w:r>
        <w:rPr>
          <w:color w:val="000080"/>
          <w:spacing w:val="40"/>
          <w:sz w:val="20"/>
        </w:rPr>
        <w:t xml:space="preserve"> </w:t>
      </w:r>
      <w:r>
        <w:rPr>
          <w:color w:val="000080"/>
          <w:sz w:val="20"/>
        </w:rPr>
        <w:t>ends upon full payment of all obligations currently due or overdue to the association.</w:t>
      </w:r>
    </w:p>
    <w:p w14:paraId="3A899EA8" w14:textId="77777777" w:rsidR="00A8134E" w:rsidRDefault="00000000">
      <w:pPr>
        <w:pStyle w:val="ListParagraph"/>
        <w:numPr>
          <w:ilvl w:val="0"/>
          <w:numId w:val="43"/>
        </w:numPr>
        <w:tabs>
          <w:tab w:val="left" w:pos="1100"/>
        </w:tabs>
        <w:spacing w:before="12" w:line="312" w:lineRule="auto"/>
        <w:ind w:right="711" w:firstLine="201"/>
        <w:rPr>
          <w:sz w:val="20"/>
        </w:rPr>
      </w:pPr>
      <w:r>
        <w:rPr>
          <w:color w:val="000080"/>
          <w:sz w:val="20"/>
        </w:rPr>
        <w:t>All suspensions imposed under subsection (3) or subsection (4) must be approved at a properly noticed board meeting. Upon approval, the board must send written notice to the parcel owner and, if applicable, the parcel’s occupant, licensee, or invitee by mail or hand delivery to the parcel owner’s designated mailing or e-mail address in the association’s official records.</w:t>
      </w:r>
    </w:p>
    <w:p w14:paraId="4C987410" w14:textId="77777777" w:rsidR="00A8134E" w:rsidRDefault="00000000">
      <w:pPr>
        <w:pStyle w:val="ListParagraph"/>
        <w:numPr>
          <w:ilvl w:val="0"/>
          <w:numId w:val="43"/>
        </w:numPr>
        <w:tabs>
          <w:tab w:val="left" w:pos="1100"/>
        </w:tabs>
        <w:spacing w:before="5" w:line="312" w:lineRule="auto"/>
        <w:ind w:right="901" w:firstLine="201"/>
        <w:rPr>
          <w:sz w:val="20"/>
        </w:rPr>
      </w:pPr>
      <w:r>
        <w:rPr>
          <w:color w:val="000080"/>
          <w:sz w:val="20"/>
        </w:rPr>
        <w:t>The suspensions permitted by paragraph (2)(a) and subsections (3) and (4) apply to a member and, when appropriate, the member’s tenants, guests, or invitees, even if the delinquency or failure that resulted in the suspension arose from less than all of the multiple parcels owned by a member.</w:t>
      </w:r>
    </w:p>
    <w:p w14:paraId="0FA96C46" w14:textId="77777777" w:rsidR="00A8134E" w:rsidRDefault="00000000">
      <w:pPr>
        <w:pStyle w:val="ListParagraph"/>
        <w:numPr>
          <w:ilvl w:val="0"/>
          <w:numId w:val="43"/>
        </w:numPr>
        <w:tabs>
          <w:tab w:val="left" w:pos="1100"/>
        </w:tabs>
        <w:spacing w:before="3" w:line="312" w:lineRule="auto"/>
        <w:ind w:right="725" w:firstLine="201"/>
        <w:rPr>
          <w:sz w:val="20"/>
        </w:rPr>
      </w:pPr>
      <w:r>
        <w:rPr>
          <w:color w:val="000080"/>
          <w:sz w:val="20"/>
        </w:rPr>
        <w:t>Notwithstanding any provision to the contrary in an association’s governing documents, an association may not levy a fine or impose a suspension for any of the following:</w:t>
      </w:r>
    </w:p>
    <w:p w14:paraId="71AB6077" w14:textId="77777777" w:rsidR="00A8134E" w:rsidRDefault="00000000">
      <w:pPr>
        <w:pStyle w:val="ListParagraph"/>
        <w:numPr>
          <w:ilvl w:val="1"/>
          <w:numId w:val="43"/>
        </w:numPr>
        <w:tabs>
          <w:tab w:val="left" w:pos="1100"/>
        </w:tabs>
        <w:spacing w:before="2" w:line="312" w:lineRule="auto"/>
        <w:ind w:left="422" w:right="1427" w:firstLine="201"/>
        <w:rPr>
          <w:sz w:val="20"/>
        </w:rPr>
      </w:pPr>
      <w:r>
        <w:rPr>
          <w:color w:val="000080"/>
          <w:sz w:val="20"/>
        </w:rPr>
        <w:t>Leaving garbage receptacles at the curb or end of the driveway within 24 hours before or after the designated garbage collection day or time.</w:t>
      </w:r>
    </w:p>
    <w:p w14:paraId="56A0A76C" w14:textId="77777777" w:rsidR="00A8134E" w:rsidRDefault="00000000">
      <w:pPr>
        <w:pStyle w:val="ListParagraph"/>
        <w:numPr>
          <w:ilvl w:val="1"/>
          <w:numId w:val="43"/>
        </w:numPr>
        <w:tabs>
          <w:tab w:val="left" w:pos="1106"/>
        </w:tabs>
        <w:spacing w:before="2" w:line="312" w:lineRule="auto"/>
        <w:ind w:left="422" w:right="959" w:firstLine="201"/>
        <w:rPr>
          <w:sz w:val="20"/>
        </w:rPr>
      </w:pPr>
      <w:r>
        <w:rPr>
          <w:color w:val="000080"/>
          <w:sz w:val="20"/>
        </w:rPr>
        <w:t>Leaving holiday decorations or lights on a structure or other improvement on a parcel longer than indicated in the governing documents, unless such decorations or lights are left up for longer than 1 week after the association provides written notice of the violation to the parcel owner.</w:t>
      </w:r>
    </w:p>
    <w:p w14:paraId="6C43AD2D"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37,</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55,</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97-311;</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51,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20,</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17,</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12,</w:t>
      </w:r>
      <w:r>
        <w:rPr>
          <w:color w:val="000080"/>
          <w:spacing w:val="-4"/>
          <w:w w:val="105"/>
          <w:sz w:val="16"/>
        </w:rPr>
        <w:t xml:space="preserve"> </w:t>
      </w:r>
      <w:r>
        <w:rPr>
          <w:color w:val="000080"/>
          <w:spacing w:val="-5"/>
          <w:w w:val="105"/>
          <w:sz w:val="16"/>
        </w:rPr>
        <w:t>ch.</w:t>
      </w:r>
    </w:p>
    <w:p w14:paraId="7B579A78" w14:textId="77777777" w:rsidR="00A8134E" w:rsidRDefault="00000000">
      <w:pPr>
        <w:spacing w:before="72"/>
        <w:ind w:left="422"/>
        <w:rPr>
          <w:sz w:val="16"/>
        </w:rPr>
      </w:pPr>
      <w:r>
        <w:rPr>
          <w:color w:val="000080"/>
          <w:w w:val="105"/>
          <w:sz w:val="16"/>
        </w:rPr>
        <w:t>2007-173;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8,</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2008-202;</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24,</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2010-174;</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18,</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2011-196;</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16,</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2013-188;</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17,</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2015-97;</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2018-96;</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spacing w:val="-5"/>
          <w:w w:val="105"/>
          <w:sz w:val="16"/>
        </w:rPr>
        <w:t>21,</w:t>
      </w:r>
    </w:p>
    <w:p w14:paraId="6ACDE8D9" w14:textId="77777777" w:rsidR="00A8134E" w:rsidRDefault="00000000">
      <w:pPr>
        <w:spacing w:before="57"/>
        <w:ind w:left="422"/>
        <w:rPr>
          <w:sz w:val="16"/>
        </w:rPr>
      </w:pPr>
      <w:r>
        <w:rPr>
          <w:color w:val="000080"/>
          <w:w w:val="105"/>
          <w:sz w:val="16"/>
        </w:rPr>
        <w:t>ch.</w:t>
      </w:r>
      <w:r>
        <w:rPr>
          <w:color w:val="000080"/>
          <w:spacing w:val="-4"/>
          <w:w w:val="105"/>
          <w:sz w:val="16"/>
        </w:rPr>
        <w:t xml:space="preserve"> </w:t>
      </w:r>
      <w:r>
        <w:rPr>
          <w:color w:val="000080"/>
          <w:w w:val="105"/>
          <w:sz w:val="16"/>
        </w:rPr>
        <w:t>2021-99;</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2023-228;</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58,</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2024-2;</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7,</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2024-</w:t>
      </w:r>
      <w:r>
        <w:rPr>
          <w:color w:val="000080"/>
          <w:spacing w:val="-4"/>
          <w:w w:val="105"/>
          <w:sz w:val="16"/>
        </w:rPr>
        <w:t>221.</w:t>
      </w:r>
    </w:p>
    <w:p w14:paraId="786AC563" w14:textId="77777777" w:rsidR="00A8134E" w:rsidRDefault="00A8134E">
      <w:pPr>
        <w:rPr>
          <w:sz w:val="16"/>
        </w:rPr>
        <w:sectPr w:rsidR="00A8134E">
          <w:pgSz w:w="12240" w:h="15840"/>
          <w:pgMar w:top="480" w:right="360" w:bottom="460" w:left="360" w:header="290" w:footer="265" w:gutter="0"/>
          <w:cols w:space="720"/>
        </w:sectPr>
      </w:pPr>
    </w:p>
    <w:p w14:paraId="33237135" w14:textId="77777777" w:rsidR="00A8134E" w:rsidRDefault="00000000">
      <w:pPr>
        <w:spacing w:before="98"/>
        <w:ind w:left="624"/>
        <w:rPr>
          <w:sz w:val="16"/>
        </w:rPr>
      </w:pPr>
      <w:r>
        <w:rPr>
          <w:b/>
          <w:color w:val="000080"/>
          <w:w w:val="105"/>
          <w:sz w:val="16"/>
        </w:rPr>
        <w:lastRenderedPageBreak/>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617.305.</w:t>
      </w:r>
    </w:p>
    <w:p w14:paraId="71BADD09" w14:textId="77777777" w:rsidR="00A8134E" w:rsidRDefault="00A8134E">
      <w:pPr>
        <w:pStyle w:val="BodyText"/>
        <w:spacing w:before="89"/>
        <w:ind w:left="0" w:firstLine="0"/>
        <w:rPr>
          <w:sz w:val="16"/>
        </w:rPr>
      </w:pPr>
    </w:p>
    <w:p w14:paraId="28BE99DB" w14:textId="77777777" w:rsidR="00A8134E" w:rsidRDefault="00000000">
      <w:pPr>
        <w:pStyle w:val="Heading2"/>
        <w:tabs>
          <w:tab w:val="left" w:pos="1930"/>
        </w:tabs>
        <w:spacing w:line="312" w:lineRule="auto"/>
        <w:ind w:left="422" w:right="817" w:firstLine="201"/>
        <w:rPr>
          <w:b w:val="0"/>
        </w:rPr>
      </w:pPr>
      <w:r>
        <w:rPr>
          <w:color w:val="000080"/>
          <w:spacing w:val="-2"/>
        </w:rPr>
        <w:t>720.3053</w:t>
      </w:r>
      <w:r>
        <w:rPr>
          <w:color w:val="000080"/>
        </w:rPr>
        <w:tab/>
        <w:t>Failure to fill vacancies on board of directors sufficient to constitute a quorum; appointment of receiver upon petition of member.</w:t>
      </w:r>
      <w:r>
        <w:rPr>
          <w:b w:val="0"/>
          <w:color w:val="000080"/>
        </w:rPr>
        <w:t>—</w:t>
      </w:r>
    </w:p>
    <w:p w14:paraId="33213C81" w14:textId="77777777" w:rsidR="00A8134E" w:rsidRDefault="00000000">
      <w:pPr>
        <w:pStyle w:val="ListParagraph"/>
        <w:numPr>
          <w:ilvl w:val="0"/>
          <w:numId w:val="42"/>
        </w:numPr>
        <w:tabs>
          <w:tab w:val="left" w:pos="1100"/>
        </w:tabs>
        <w:spacing w:before="7" w:line="312" w:lineRule="auto"/>
        <w:ind w:right="1068" w:firstLine="201"/>
        <w:rPr>
          <w:sz w:val="20"/>
        </w:rPr>
      </w:pPr>
      <w:r>
        <w:rPr>
          <w:color w:val="000080"/>
          <w:sz w:val="20"/>
        </w:rPr>
        <w:t>If an association fails to fill vacancies on the board of directors sufficient to constitute a quorum in accordance with the bylaws, any member may give notice of the member’s intent to apply to the circuit court within whose jurisdiction the association lies for the appointment of a receiver to manage the affairs of the association. The form of the notice shall be as follows:</w:t>
      </w:r>
    </w:p>
    <w:p w14:paraId="1D1AE174" w14:textId="77777777" w:rsidR="00A8134E" w:rsidRDefault="00000000">
      <w:pPr>
        <w:pStyle w:val="BodyText"/>
        <w:spacing w:before="197" w:line="312" w:lineRule="auto"/>
        <w:ind w:left="4519" w:right="4519" w:firstLine="242"/>
      </w:pPr>
      <w:r>
        <w:rPr>
          <w:color w:val="000080"/>
        </w:rPr>
        <w:t>NOTICE OF INTENT</w:t>
      </w:r>
      <w:r>
        <w:rPr>
          <w:color w:val="000080"/>
          <w:spacing w:val="-4"/>
        </w:rPr>
        <w:t xml:space="preserve"> </w:t>
      </w:r>
      <w:r>
        <w:rPr>
          <w:color w:val="000080"/>
        </w:rPr>
        <w:t xml:space="preserve">TO </w:t>
      </w:r>
      <w:r>
        <w:rPr>
          <w:color w:val="000080"/>
          <w:spacing w:val="-2"/>
        </w:rPr>
        <w:t>APPLY</w:t>
      </w:r>
      <w:r>
        <w:rPr>
          <w:color w:val="000080"/>
          <w:spacing w:val="-10"/>
        </w:rPr>
        <w:t xml:space="preserve"> </w:t>
      </w:r>
      <w:r>
        <w:rPr>
          <w:color w:val="000080"/>
          <w:spacing w:val="-2"/>
        </w:rPr>
        <w:t>FOR</w:t>
      </w:r>
      <w:r>
        <w:rPr>
          <w:color w:val="000080"/>
          <w:spacing w:val="-5"/>
        </w:rPr>
        <w:t xml:space="preserve"> </w:t>
      </w:r>
      <w:r>
        <w:rPr>
          <w:color w:val="000080"/>
          <w:spacing w:val="-2"/>
        </w:rPr>
        <w:t>RECEIVERSHIP</w:t>
      </w:r>
    </w:p>
    <w:p w14:paraId="2B47E8A6" w14:textId="77777777" w:rsidR="00A8134E" w:rsidRDefault="00000000">
      <w:pPr>
        <w:pStyle w:val="BodyText"/>
        <w:spacing w:before="214" w:line="312" w:lineRule="auto"/>
        <w:ind w:left="624" w:right="993" w:firstLine="0"/>
      </w:pPr>
      <w:r>
        <w:rPr>
          <w:color w:val="000080"/>
        </w:rPr>
        <w:t xml:space="preserve">YOU ARE HEREBY NOTIFIED that the undersigned member of </w:t>
      </w:r>
      <w:r>
        <w:rPr>
          <w:color w:val="000080"/>
          <w:spacing w:val="40"/>
          <w:sz w:val="15"/>
          <w:u w:val="single" w:color="000080"/>
        </w:rPr>
        <w:t xml:space="preserve"> </w:t>
      </w:r>
      <w:r>
        <w:rPr>
          <w:color w:val="000080"/>
          <w:sz w:val="15"/>
          <w:u w:val="single" w:color="000080"/>
        </w:rPr>
        <w:t>(name of homeowners’ association)</w:t>
      </w:r>
      <w:r>
        <w:rPr>
          <w:color w:val="000080"/>
          <w:spacing w:val="40"/>
          <w:sz w:val="15"/>
          <w:u w:val="single" w:color="000080"/>
        </w:rPr>
        <w:t xml:space="preserve"> </w:t>
      </w:r>
      <w:r>
        <w:rPr>
          <w:color w:val="000080"/>
          <w:spacing w:val="28"/>
          <w:sz w:val="15"/>
        </w:rPr>
        <w:t xml:space="preserve"> </w:t>
      </w:r>
      <w:r>
        <w:rPr>
          <w:color w:val="000080"/>
        </w:rPr>
        <w:t>intends to file a petition in the circuit court for appointment of a receiver to manage the affairs of the association on the grounds that the association has failed to fill vacancies on the board of directors sufficient to constitute a quorum.</w:t>
      </w:r>
      <w:r>
        <w:rPr>
          <w:color w:val="000080"/>
          <w:spacing w:val="-2"/>
        </w:rPr>
        <w:t xml:space="preserve"> </w:t>
      </w:r>
      <w:r>
        <w:rPr>
          <w:color w:val="000080"/>
        </w:rPr>
        <w:t>This petition will not be filed if the vacancies are filled within 30 days after the date on which this notice was sent or posted, whichever is later. If a receiver is appointed, the receiver shall have all of the powers of the board and shall be entitled to receive a salary and reimbursement of all costs and attorney’s fees payable from association funds.</w:t>
      </w:r>
    </w:p>
    <w:p w14:paraId="00B4E30D" w14:textId="77777777" w:rsidR="00A8134E" w:rsidRDefault="00A8134E">
      <w:pPr>
        <w:pStyle w:val="BodyText"/>
        <w:spacing w:before="17"/>
        <w:ind w:left="0" w:firstLine="0"/>
        <w:rPr>
          <w:sz w:val="15"/>
        </w:rPr>
      </w:pPr>
    </w:p>
    <w:p w14:paraId="36772CC9" w14:textId="77777777" w:rsidR="00A8134E" w:rsidRDefault="00000000">
      <w:pPr>
        <w:ind w:left="624"/>
        <w:rPr>
          <w:sz w:val="15"/>
        </w:rPr>
      </w:pPr>
      <w:r>
        <w:rPr>
          <w:color w:val="000080"/>
          <w:spacing w:val="60"/>
          <w:sz w:val="15"/>
          <w:u w:val="single" w:color="000080"/>
        </w:rPr>
        <w:t xml:space="preserve"> </w:t>
      </w:r>
      <w:r>
        <w:rPr>
          <w:color w:val="000080"/>
          <w:sz w:val="15"/>
          <w:u w:val="single" w:color="000080"/>
        </w:rPr>
        <w:t>(name</w:t>
      </w:r>
      <w:r>
        <w:rPr>
          <w:color w:val="000080"/>
          <w:spacing w:val="3"/>
          <w:sz w:val="15"/>
          <w:u w:val="single" w:color="000080"/>
        </w:rPr>
        <w:t xml:space="preserve"> </w:t>
      </w:r>
      <w:r>
        <w:rPr>
          <w:color w:val="000080"/>
          <w:sz w:val="15"/>
          <w:u w:val="single" w:color="000080"/>
        </w:rPr>
        <w:t>and</w:t>
      </w:r>
      <w:r>
        <w:rPr>
          <w:color w:val="000080"/>
          <w:spacing w:val="4"/>
          <w:sz w:val="15"/>
          <w:u w:val="single" w:color="000080"/>
        </w:rPr>
        <w:t xml:space="preserve"> </w:t>
      </w:r>
      <w:r>
        <w:rPr>
          <w:color w:val="000080"/>
          <w:sz w:val="15"/>
          <w:u w:val="single" w:color="000080"/>
        </w:rPr>
        <w:t>address</w:t>
      </w:r>
      <w:r>
        <w:rPr>
          <w:color w:val="000080"/>
          <w:spacing w:val="3"/>
          <w:sz w:val="15"/>
          <w:u w:val="single" w:color="000080"/>
        </w:rPr>
        <w:t xml:space="preserve"> </w:t>
      </w:r>
      <w:r>
        <w:rPr>
          <w:color w:val="000080"/>
          <w:sz w:val="15"/>
          <w:u w:val="single" w:color="000080"/>
        </w:rPr>
        <w:t>of</w:t>
      </w:r>
      <w:r>
        <w:rPr>
          <w:color w:val="000080"/>
          <w:spacing w:val="3"/>
          <w:sz w:val="15"/>
          <w:u w:val="single" w:color="000080"/>
        </w:rPr>
        <w:t xml:space="preserve"> </w:t>
      </w:r>
      <w:r>
        <w:rPr>
          <w:color w:val="000080"/>
          <w:sz w:val="15"/>
          <w:u w:val="single" w:color="000080"/>
        </w:rPr>
        <w:t>petitioning</w:t>
      </w:r>
      <w:r>
        <w:rPr>
          <w:color w:val="000080"/>
          <w:spacing w:val="7"/>
          <w:sz w:val="15"/>
          <w:u w:val="single" w:color="000080"/>
        </w:rPr>
        <w:t xml:space="preserve"> </w:t>
      </w:r>
      <w:r>
        <w:rPr>
          <w:color w:val="000080"/>
          <w:spacing w:val="-2"/>
          <w:sz w:val="15"/>
          <w:u w:val="single" w:color="000080"/>
        </w:rPr>
        <w:t>member)</w:t>
      </w:r>
      <w:r>
        <w:rPr>
          <w:color w:val="000080"/>
          <w:spacing w:val="80"/>
          <w:sz w:val="15"/>
          <w:u w:val="single" w:color="000080"/>
        </w:rPr>
        <w:t xml:space="preserve"> </w:t>
      </w:r>
    </w:p>
    <w:p w14:paraId="14FDE44E" w14:textId="77777777" w:rsidR="00A8134E" w:rsidRDefault="00A8134E">
      <w:pPr>
        <w:pStyle w:val="BodyText"/>
        <w:spacing w:before="94"/>
        <w:ind w:left="0" w:firstLine="0"/>
        <w:rPr>
          <w:sz w:val="15"/>
        </w:rPr>
      </w:pPr>
    </w:p>
    <w:p w14:paraId="6B2C35A3" w14:textId="77777777" w:rsidR="00A8134E" w:rsidRDefault="00000000">
      <w:pPr>
        <w:pStyle w:val="ListParagraph"/>
        <w:numPr>
          <w:ilvl w:val="0"/>
          <w:numId w:val="42"/>
        </w:numPr>
        <w:tabs>
          <w:tab w:val="left" w:pos="1100"/>
        </w:tabs>
        <w:spacing w:before="0" w:line="312" w:lineRule="auto"/>
        <w:ind w:right="683" w:firstLine="201"/>
        <w:rPr>
          <w:sz w:val="20"/>
        </w:rPr>
      </w:pPr>
      <w:r>
        <w:rPr>
          <w:color w:val="000080"/>
          <w:sz w:val="20"/>
        </w:rPr>
        <w:t>The notice required by subsection (1) must be provided by the member to the association by certified mail or personal delivery, must be posted in a conspicuous place within the homeowners’ association, and must be provided to every member of the association by certified mail or personal delivery.</w:t>
      </w:r>
      <w:r>
        <w:rPr>
          <w:color w:val="000080"/>
          <w:spacing w:val="-2"/>
          <w:sz w:val="20"/>
        </w:rPr>
        <w:t xml:space="preserve"> </w:t>
      </w:r>
      <w:r>
        <w:rPr>
          <w:color w:val="000080"/>
          <w:sz w:val="20"/>
        </w:rPr>
        <w:t>The notice must be posted and mailed or delivered at least 30 days prior to the filing of a petition seeking receivership. Notice by mail to a</w:t>
      </w:r>
    </w:p>
    <w:p w14:paraId="1A129BFD" w14:textId="77777777" w:rsidR="00A8134E" w:rsidRDefault="00000000">
      <w:pPr>
        <w:pStyle w:val="BodyText"/>
        <w:spacing w:before="4"/>
        <w:ind w:firstLine="0"/>
      </w:pPr>
      <w:r>
        <w:rPr>
          <w:color w:val="000080"/>
        </w:rPr>
        <w:t>member</w:t>
      </w:r>
      <w:r>
        <w:rPr>
          <w:color w:val="000080"/>
          <w:spacing w:val="-2"/>
        </w:rPr>
        <w:t xml:space="preserve"> </w:t>
      </w:r>
      <w:r>
        <w:rPr>
          <w:color w:val="000080"/>
        </w:rPr>
        <w:t xml:space="preserve">shall be sent to the address used by the county property appraiser for notice to the </w:t>
      </w:r>
      <w:r>
        <w:rPr>
          <w:color w:val="000080"/>
          <w:spacing w:val="-2"/>
        </w:rPr>
        <w:t>member.</w:t>
      </w:r>
    </w:p>
    <w:p w14:paraId="56F6F06E" w14:textId="77777777" w:rsidR="00A8134E" w:rsidRDefault="00000000">
      <w:pPr>
        <w:pStyle w:val="ListParagraph"/>
        <w:numPr>
          <w:ilvl w:val="0"/>
          <w:numId w:val="42"/>
        </w:numPr>
        <w:tabs>
          <w:tab w:val="left" w:pos="1100"/>
        </w:tabs>
        <w:spacing w:line="312" w:lineRule="auto"/>
        <w:ind w:right="1078" w:firstLine="201"/>
        <w:rPr>
          <w:sz w:val="20"/>
        </w:rPr>
      </w:pPr>
      <w:r>
        <w:rPr>
          <w:color w:val="000080"/>
          <w:sz w:val="20"/>
        </w:rPr>
        <w:t>If the association fails to fill the vacancies within 30 days after the notice required by subsection (1) is posted and mailed or delivered, the member may proceed with the petition.</w:t>
      </w:r>
    </w:p>
    <w:p w14:paraId="5A729CA7" w14:textId="77777777" w:rsidR="00A8134E" w:rsidRDefault="00000000">
      <w:pPr>
        <w:pStyle w:val="ListParagraph"/>
        <w:numPr>
          <w:ilvl w:val="0"/>
          <w:numId w:val="42"/>
        </w:numPr>
        <w:tabs>
          <w:tab w:val="left" w:pos="1100"/>
        </w:tabs>
        <w:spacing w:before="2" w:line="312" w:lineRule="auto"/>
        <w:ind w:right="768" w:firstLine="201"/>
        <w:rPr>
          <w:sz w:val="20"/>
        </w:rPr>
      </w:pPr>
      <w:r>
        <w:rPr>
          <w:color w:val="000080"/>
          <w:sz w:val="20"/>
        </w:rPr>
        <w:t xml:space="preserve">If a receiver is appointed, all members shall be given written notice of such appointment as provided in s. </w:t>
      </w:r>
      <w:r>
        <w:rPr>
          <w:color w:val="000080"/>
          <w:spacing w:val="-2"/>
          <w:sz w:val="20"/>
        </w:rPr>
        <w:t>720.313.</w:t>
      </w:r>
    </w:p>
    <w:p w14:paraId="79F093B2" w14:textId="77777777" w:rsidR="00A8134E" w:rsidRDefault="00000000">
      <w:pPr>
        <w:pStyle w:val="ListParagraph"/>
        <w:numPr>
          <w:ilvl w:val="0"/>
          <w:numId w:val="42"/>
        </w:numPr>
        <w:tabs>
          <w:tab w:val="left" w:pos="1100"/>
        </w:tabs>
        <w:spacing w:before="2" w:line="312" w:lineRule="auto"/>
        <w:ind w:right="661" w:firstLine="201"/>
        <w:rPr>
          <w:sz w:val="20"/>
        </w:rPr>
      </w:pPr>
      <w:r>
        <w:rPr>
          <w:color w:val="000080"/>
          <w:sz w:val="20"/>
        </w:rPr>
        <w:t xml:space="preserve">The association shall be responsible for the salary of the receiver, court costs, and attorney’s fees. The receiver shall have all powers and duties of a duly constituted board of directors and shall serve until the association fills vacancies on the board sufficient to constitute a quorum and the court relieves the receiver of the </w:t>
      </w:r>
      <w:r>
        <w:rPr>
          <w:color w:val="000080"/>
          <w:spacing w:val="-2"/>
          <w:sz w:val="20"/>
        </w:rPr>
        <w:t>appointment.</w:t>
      </w:r>
    </w:p>
    <w:p w14:paraId="1D5F1C7C"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13"/>
          <w:w w:val="105"/>
          <w:sz w:val="16"/>
        </w:rPr>
        <w:t xml:space="preserve"> </w:t>
      </w:r>
      <w:r>
        <w:rPr>
          <w:color w:val="000080"/>
          <w:w w:val="105"/>
          <w:sz w:val="16"/>
        </w:rPr>
        <w:t>9,</w:t>
      </w:r>
      <w:r>
        <w:rPr>
          <w:color w:val="000080"/>
          <w:spacing w:val="-12"/>
          <w:w w:val="105"/>
          <w:sz w:val="16"/>
        </w:rPr>
        <w:t xml:space="preserve"> </w:t>
      </w:r>
      <w:r>
        <w:rPr>
          <w:color w:val="000080"/>
          <w:w w:val="105"/>
          <w:sz w:val="16"/>
        </w:rPr>
        <w:t>ch.</w:t>
      </w:r>
      <w:r>
        <w:rPr>
          <w:color w:val="000080"/>
          <w:spacing w:val="-12"/>
          <w:w w:val="105"/>
          <w:sz w:val="16"/>
        </w:rPr>
        <w:t xml:space="preserve"> </w:t>
      </w:r>
      <w:r>
        <w:rPr>
          <w:color w:val="000080"/>
          <w:w w:val="105"/>
          <w:sz w:val="16"/>
        </w:rPr>
        <w:t>2008-</w:t>
      </w:r>
      <w:r>
        <w:rPr>
          <w:color w:val="000080"/>
          <w:spacing w:val="-4"/>
          <w:w w:val="105"/>
          <w:sz w:val="16"/>
        </w:rPr>
        <w:t>202.</w:t>
      </w:r>
    </w:p>
    <w:p w14:paraId="64D48E72" w14:textId="77777777" w:rsidR="00A8134E" w:rsidRDefault="00A8134E">
      <w:pPr>
        <w:pStyle w:val="BodyText"/>
        <w:spacing w:before="91"/>
        <w:ind w:left="0" w:firstLine="0"/>
        <w:rPr>
          <w:sz w:val="16"/>
        </w:rPr>
      </w:pPr>
    </w:p>
    <w:p w14:paraId="49699D9B" w14:textId="77777777" w:rsidR="00A8134E" w:rsidRDefault="00000000">
      <w:pPr>
        <w:pStyle w:val="Heading2"/>
        <w:tabs>
          <w:tab w:val="left" w:pos="1930"/>
        </w:tabs>
        <w:ind w:left="624"/>
        <w:rPr>
          <w:b w:val="0"/>
        </w:rPr>
      </w:pPr>
      <w:r>
        <w:rPr>
          <w:color w:val="000080"/>
          <w:spacing w:val="-2"/>
        </w:rPr>
        <w:t>720.3055</w:t>
      </w:r>
      <w:r>
        <w:rPr>
          <w:color w:val="000080"/>
        </w:rPr>
        <w:tab/>
        <w:t>Contracts</w:t>
      </w:r>
      <w:r>
        <w:rPr>
          <w:color w:val="000080"/>
          <w:spacing w:val="-3"/>
        </w:rPr>
        <w:t xml:space="preserve"> </w:t>
      </w:r>
      <w:r>
        <w:rPr>
          <w:color w:val="000080"/>
        </w:rPr>
        <w:t xml:space="preserve">for products and services; in writing; bids; </w:t>
      </w:r>
      <w:r>
        <w:rPr>
          <w:color w:val="000080"/>
          <w:spacing w:val="-2"/>
        </w:rPr>
        <w:t>exceptions.</w:t>
      </w:r>
      <w:r>
        <w:rPr>
          <w:b w:val="0"/>
          <w:color w:val="000080"/>
          <w:spacing w:val="-2"/>
        </w:rPr>
        <w:t>—</w:t>
      </w:r>
    </w:p>
    <w:p w14:paraId="73D01640" w14:textId="77777777" w:rsidR="00A8134E" w:rsidRDefault="00000000">
      <w:pPr>
        <w:pStyle w:val="ListParagraph"/>
        <w:numPr>
          <w:ilvl w:val="0"/>
          <w:numId w:val="41"/>
        </w:numPr>
        <w:tabs>
          <w:tab w:val="left" w:pos="1100"/>
        </w:tabs>
        <w:spacing w:before="76" w:line="312" w:lineRule="auto"/>
        <w:ind w:right="737" w:firstLine="201"/>
        <w:rPr>
          <w:sz w:val="20"/>
        </w:rPr>
      </w:pPr>
      <w:r>
        <w:rPr>
          <w:color w:val="000080"/>
          <w:sz w:val="20"/>
        </w:rPr>
        <w:t>All contracts as further described in this section or any contract that is not to be fully performed within 1 year after the making thereof for the purchase, lease, or renting of materials or equipment to be used by the association in accomplishing its purposes under this chapter or the governing documents, and all contracts for the provision of services, shall be in writing. If a contract for the purchase, lease, or renting of materials or equipment, or for the provision of services, requires payment by the association that exceeds 10 percent of the total annual budget of the association, including reserves, the association must obtain competitive bids for the</w:t>
      </w:r>
    </w:p>
    <w:p w14:paraId="10F29861" w14:textId="77777777" w:rsidR="00A8134E" w:rsidRDefault="00000000">
      <w:pPr>
        <w:pStyle w:val="BodyText"/>
        <w:spacing w:before="6" w:line="312" w:lineRule="auto"/>
        <w:ind w:right="774" w:firstLine="0"/>
      </w:pPr>
      <w:r>
        <w:rPr>
          <w:color w:val="000080"/>
        </w:rPr>
        <w:t>materials, equipment, or services. Nothing contained in this section shall be construed to require the association to accept the lowest bid.</w:t>
      </w:r>
    </w:p>
    <w:p w14:paraId="45CC6FC5" w14:textId="77777777" w:rsidR="00A8134E" w:rsidRDefault="00000000">
      <w:pPr>
        <w:pStyle w:val="BodyText"/>
        <w:tabs>
          <w:tab w:val="left" w:pos="1534"/>
        </w:tabs>
        <w:spacing w:before="2" w:line="312" w:lineRule="auto"/>
        <w:ind w:right="955"/>
      </w:pPr>
      <w:r>
        <w:rPr>
          <w:color w:val="000080"/>
          <w:spacing w:val="-2"/>
        </w:rPr>
        <w:t>(2)(a)1.</w:t>
      </w:r>
      <w:r>
        <w:rPr>
          <w:color w:val="000080"/>
        </w:rPr>
        <w:tab/>
        <w:t>Notwithstanding the foregoing, contracts with employees of the association, and contracts for attorney, accountant, architect, community association manager, engineering, and landscape architect services are not subject to the provisions of this section.</w:t>
      </w:r>
    </w:p>
    <w:p w14:paraId="4EE8AAB0" w14:textId="77777777" w:rsidR="00A8134E" w:rsidRDefault="00000000">
      <w:pPr>
        <w:pStyle w:val="BodyText"/>
        <w:tabs>
          <w:tab w:val="left" w:pos="1026"/>
        </w:tabs>
        <w:spacing w:before="4" w:line="312" w:lineRule="auto"/>
        <w:ind w:right="689"/>
      </w:pPr>
      <w:r>
        <w:rPr>
          <w:color w:val="000080"/>
          <w:spacing w:val="-6"/>
        </w:rPr>
        <w:t>2.</w:t>
      </w:r>
      <w:r>
        <w:rPr>
          <w:color w:val="000080"/>
        </w:rPr>
        <w:tab/>
        <w:t>A</w:t>
      </w:r>
      <w:r>
        <w:rPr>
          <w:color w:val="000080"/>
          <w:spacing w:val="-9"/>
        </w:rPr>
        <w:t xml:space="preserve"> </w:t>
      </w:r>
      <w:r>
        <w:rPr>
          <w:color w:val="000080"/>
        </w:rPr>
        <w:t>contract executed before October 1, 2004, and any renewal thereof, is not subject to the competitive bid requirements of this section. If a contract was awarded under the competitive bid procedures of this section, any</w:t>
      </w:r>
    </w:p>
    <w:p w14:paraId="4EE8FEC6" w14:textId="77777777" w:rsidR="00A8134E" w:rsidRDefault="00A8134E">
      <w:pPr>
        <w:pStyle w:val="BodyText"/>
        <w:spacing w:line="312" w:lineRule="auto"/>
        <w:sectPr w:rsidR="00A8134E">
          <w:pgSz w:w="12240" w:h="15840"/>
          <w:pgMar w:top="480" w:right="360" w:bottom="460" w:left="360" w:header="290" w:footer="265" w:gutter="0"/>
          <w:cols w:space="720"/>
        </w:sectPr>
      </w:pPr>
    </w:p>
    <w:p w14:paraId="5B82CDCA" w14:textId="77777777" w:rsidR="00A8134E" w:rsidRDefault="00000000">
      <w:pPr>
        <w:pStyle w:val="BodyText"/>
        <w:spacing w:before="109" w:line="312" w:lineRule="auto"/>
        <w:ind w:right="819" w:firstLine="0"/>
        <w:jc w:val="both"/>
      </w:pPr>
      <w:r>
        <w:rPr>
          <w:color w:val="000080"/>
        </w:rPr>
        <w:lastRenderedPageBreak/>
        <w:t>renewal of that contract is not subject to such competitive bid requirements if the contract contains a provision that allows the board to cancel the contract on 30 days’</w:t>
      </w:r>
      <w:r>
        <w:rPr>
          <w:color w:val="000080"/>
          <w:spacing w:val="-4"/>
        </w:rPr>
        <w:t xml:space="preserve"> </w:t>
      </w:r>
      <w:r>
        <w:rPr>
          <w:color w:val="000080"/>
        </w:rPr>
        <w:t>notice. Materials, equipment, or services provided to an association under a local government franchise agreement by a franchise holder are not subject to the</w:t>
      </w:r>
    </w:p>
    <w:p w14:paraId="441DB2BF" w14:textId="77777777" w:rsidR="00A8134E" w:rsidRDefault="00000000">
      <w:pPr>
        <w:pStyle w:val="BodyText"/>
        <w:spacing w:before="3" w:line="312" w:lineRule="auto"/>
        <w:ind w:right="965" w:firstLine="0"/>
        <w:jc w:val="both"/>
      </w:pPr>
      <w:r>
        <w:rPr>
          <w:color w:val="000080"/>
        </w:rPr>
        <w:t>competitive bid requirements of this section.</w:t>
      </w:r>
      <w:r>
        <w:rPr>
          <w:color w:val="000080"/>
          <w:spacing w:val="-8"/>
        </w:rPr>
        <w:t xml:space="preserve"> </w:t>
      </w:r>
      <w:r>
        <w:rPr>
          <w:color w:val="000080"/>
        </w:rPr>
        <w:t>A</w:t>
      </w:r>
      <w:r>
        <w:rPr>
          <w:color w:val="000080"/>
          <w:spacing w:val="-8"/>
        </w:rPr>
        <w:t xml:space="preserve"> </w:t>
      </w:r>
      <w:r>
        <w:rPr>
          <w:color w:val="000080"/>
        </w:rPr>
        <w:t>contract with a manager, if made by a competitive bid, may be made for up to 3 years.</w:t>
      </w:r>
      <w:r>
        <w:rPr>
          <w:color w:val="000080"/>
          <w:spacing w:val="-9"/>
        </w:rPr>
        <w:t xml:space="preserve"> </w:t>
      </w:r>
      <w:r>
        <w:rPr>
          <w:color w:val="000080"/>
        </w:rPr>
        <w:t>An association whose declaration or bylaws provide for competitive bidding for services may operate under the provisions of that declaration or bylaws in lieu of this section if those provisions are not less stringent than the requirements of this section.</w:t>
      </w:r>
    </w:p>
    <w:p w14:paraId="425F2699" w14:textId="77777777" w:rsidR="00A8134E" w:rsidRDefault="00000000">
      <w:pPr>
        <w:pStyle w:val="ListParagraph"/>
        <w:numPr>
          <w:ilvl w:val="0"/>
          <w:numId w:val="40"/>
        </w:numPr>
        <w:tabs>
          <w:tab w:val="left" w:pos="1106"/>
        </w:tabs>
        <w:spacing w:before="5" w:line="312" w:lineRule="auto"/>
        <w:ind w:right="1444" w:firstLine="201"/>
        <w:rPr>
          <w:sz w:val="20"/>
        </w:rPr>
      </w:pPr>
      <w:r>
        <w:rPr>
          <w:color w:val="000080"/>
          <w:sz w:val="20"/>
        </w:rPr>
        <w:t>Nothing contained in this section is intended to limit the ability of an association to obtain needed products and services in an emergency.</w:t>
      </w:r>
    </w:p>
    <w:p w14:paraId="575893EC" w14:textId="77777777" w:rsidR="00A8134E" w:rsidRDefault="00000000">
      <w:pPr>
        <w:pStyle w:val="ListParagraph"/>
        <w:numPr>
          <w:ilvl w:val="0"/>
          <w:numId w:val="40"/>
        </w:numPr>
        <w:tabs>
          <w:tab w:val="left" w:pos="1094"/>
        </w:tabs>
        <w:spacing w:before="2" w:line="312" w:lineRule="auto"/>
        <w:ind w:right="1457" w:firstLine="201"/>
        <w:rPr>
          <w:sz w:val="20"/>
        </w:rPr>
      </w:pPr>
      <w:r>
        <w:rPr>
          <w:color w:val="000080"/>
          <w:sz w:val="20"/>
        </w:rPr>
        <w:t>This section does not apply if the business entity with which the association desires to enter into a contract is the only source of supply within the county serving the association.</w:t>
      </w:r>
    </w:p>
    <w:p w14:paraId="7C2FA47D" w14:textId="77777777" w:rsidR="00A8134E" w:rsidRDefault="00000000">
      <w:pPr>
        <w:pStyle w:val="ListParagraph"/>
        <w:numPr>
          <w:ilvl w:val="0"/>
          <w:numId w:val="40"/>
        </w:numPr>
        <w:tabs>
          <w:tab w:val="left" w:pos="1106"/>
        </w:tabs>
        <w:spacing w:before="2" w:line="312" w:lineRule="auto"/>
        <w:ind w:right="781" w:firstLine="201"/>
        <w:rPr>
          <w:sz w:val="20"/>
        </w:rPr>
      </w:pPr>
      <w:r>
        <w:rPr>
          <w:color w:val="000080"/>
          <w:sz w:val="20"/>
        </w:rPr>
        <w:t>Nothing contained in this section shall excuse a party contracting to provide maintenance or management services from compliance with s. 720.309.</w:t>
      </w:r>
    </w:p>
    <w:p w14:paraId="4AC654DB"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21,</w:t>
      </w:r>
      <w:r>
        <w:rPr>
          <w:color w:val="000080"/>
          <w:spacing w:val="-7"/>
          <w:w w:val="105"/>
          <w:sz w:val="16"/>
        </w:rPr>
        <w:t xml:space="preserve"> </w:t>
      </w:r>
      <w:r>
        <w:rPr>
          <w:color w:val="000080"/>
          <w:w w:val="105"/>
          <w:sz w:val="16"/>
        </w:rPr>
        <w:t>ch.</w:t>
      </w:r>
      <w:r>
        <w:rPr>
          <w:color w:val="000080"/>
          <w:spacing w:val="-8"/>
          <w:w w:val="105"/>
          <w:sz w:val="16"/>
        </w:rPr>
        <w:t xml:space="preserve"> </w:t>
      </w:r>
      <w:r>
        <w:rPr>
          <w:color w:val="000080"/>
          <w:w w:val="105"/>
          <w:sz w:val="16"/>
        </w:rPr>
        <w:t>2004-345;</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18,</w:t>
      </w:r>
      <w:r>
        <w:rPr>
          <w:color w:val="000080"/>
          <w:spacing w:val="-8"/>
          <w:w w:val="105"/>
          <w:sz w:val="16"/>
        </w:rPr>
        <w:t xml:space="preserve"> </w:t>
      </w:r>
      <w:r>
        <w:rPr>
          <w:color w:val="000080"/>
          <w:w w:val="105"/>
          <w:sz w:val="16"/>
        </w:rPr>
        <w:t>ch.</w:t>
      </w:r>
      <w:r>
        <w:rPr>
          <w:color w:val="000080"/>
          <w:spacing w:val="-7"/>
          <w:w w:val="105"/>
          <w:sz w:val="16"/>
        </w:rPr>
        <w:t xml:space="preserve"> </w:t>
      </w:r>
      <w:r>
        <w:rPr>
          <w:color w:val="000080"/>
          <w:w w:val="105"/>
          <w:sz w:val="16"/>
        </w:rPr>
        <w:t>2004-</w:t>
      </w:r>
      <w:r>
        <w:rPr>
          <w:color w:val="000080"/>
          <w:spacing w:val="-4"/>
          <w:w w:val="105"/>
          <w:sz w:val="16"/>
        </w:rPr>
        <w:t>353.</w:t>
      </w:r>
    </w:p>
    <w:p w14:paraId="35B242BB" w14:textId="77777777" w:rsidR="00A8134E" w:rsidRDefault="00A8134E">
      <w:pPr>
        <w:pStyle w:val="BodyText"/>
        <w:spacing w:before="91"/>
        <w:ind w:left="0" w:firstLine="0"/>
        <w:rPr>
          <w:sz w:val="16"/>
        </w:rPr>
      </w:pPr>
    </w:p>
    <w:p w14:paraId="12B6CC5D" w14:textId="77777777" w:rsidR="00A8134E" w:rsidRDefault="00000000">
      <w:pPr>
        <w:pStyle w:val="Heading2"/>
        <w:numPr>
          <w:ilvl w:val="1"/>
          <w:numId w:val="68"/>
        </w:numPr>
        <w:tabs>
          <w:tab w:val="left" w:pos="1812"/>
        </w:tabs>
        <w:ind w:hanging="1188"/>
        <w:jc w:val="left"/>
        <w:rPr>
          <w:color w:val="000080"/>
        </w:rPr>
      </w:pPr>
      <w:r>
        <w:rPr>
          <w:color w:val="000080"/>
        </w:rPr>
        <w:t>Meetings</w:t>
      </w:r>
      <w:r>
        <w:rPr>
          <w:color w:val="000080"/>
          <w:spacing w:val="-2"/>
        </w:rPr>
        <w:t xml:space="preserve"> </w:t>
      </w:r>
      <w:r>
        <w:rPr>
          <w:color w:val="000080"/>
        </w:rPr>
        <w:t xml:space="preserve">of members; voting and election procedures; </w:t>
      </w:r>
      <w:r>
        <w:rPr>
          <w:color w:val="000080"/>
          <w:spacing w:val="-2"/>
        </w:rPr>
        <w:t>amendments.</w:t>
      </w:r>
      <w:r>
        <w:rPr>
          <w:b w:val="0"/>
          <w:color w:val="000080"/>
          <w:spacing w:val="-2"/>
        </w:rPr>
        <w:t>—</w:t>
      </w:r>
    </w:p>
    <w:p w14:paraId="09CAC9C1" w14:textId="77777777" w:rsidR="00A8134E" w:rsidRDefault="00000000">
      <w:pPr>
        <w:pStyle w:val="ListParagraph"/>
        <w:numPr>
          <w:ilvl w:val="0"/>
          <w:numId w:val="39"/>
        </w:numPr>
        <w:tabs>
          <w:tab w:val="left" w:pos="1100"/>
        </w:tabs>
        <w:spacing w:before="75"/>
        <w:ind w:hanging="476"/>
        <w:rPr>
          <w:sz w:val="20"/>
        </w:rPr>
      </w:pPr>
      <w:r>
        <w:rPr>
          <w:color w:val="000080"/>
          <w:sz w:val="20"/>
        </w:rPr>
        <w:t>QUORUM;</w:t>
      </w:r>
      <w:r>
        <w:rPr>
          <w:color w:val="000080"/>
          <w:spacing w:val="-11"/>
          <w:sz w:val="20"/>
        </w:rPr>
        <w:t xml:space="preserve"> </w:t>
      </w:r>
      <w:r>
        <w:rPr>
          <w:color w:val="000080"/>
          <w:spacing w:val="-2"/>
          <w:sz w:val="20"/>
        </w:rPr>
        <w:t>AMENDMENTS.—</w:t>
      </w:r>
    </w:p>
    <w:p w14:paraId="43AAACE8" w14:textId="77777777" w:rsidR="00A8134E" w:rsidRDefault="00000000">
      <w:pPr>
        <w:pStyle w:val="ListParagraph"/>
        <w:numPr>
          <w:ilvl w:val="1"/>
          <w:numId w:val="39"/>
        </w:numPr>
        <w:tabs>
          <w:tab w:val="left" w:pos="1100"/>
        </w:tabs>
        <w:spacing w:line="312" w:lineRule="auto"/>
        <w:ind w:right="659" w:firstLine="201"/>
        <w:rPr>
          <w:sz w:val="20"/>
        </w:rPr>
      </w:pPr>
      <w:r>
        <w:rPr>
          <w:color w:val="000080"/>
          <w:sz w:val="20"/>
        </w:rPr>
        <w:t>Unless a lower number is provided in the bylaws, the percentage of voting interests required to constitute</w:t>
      </w:r>
      <w:r>
        <w:rPr>
          <w:color w:val="000080"/>
          <w:spacing w:val="80"/>
          <w:sz w:val="20"/>
        </w:rPr>
        <w:t xml:space="preserve"> </w:t>
      </w:r>
      <w:r>
        <w:rPr>
          <w:color w:val="000080"/>
          <w:sz w:val="20"/>
        </w:rPr>
        <w:t>a quorum at a meeting of the members shall be 30 percent of the total voting interests. Unless otherwise provided in this chapter or in the articles of incorporation or bylaws, decisions that require a vote of the members must be made by the concurrence of at least a majority of the voting interests present, in person or by proxy, at a meeting at which a quorum has been attained.</w:t>
      </w:r>
      <w:r>
        <w:rPr>
          <w:color w:val="000080"/>
          <w:spacing w:val="-7"/>
          <w:sz w:val="20"/>
        </w:rPr>
        <w:t xml:space="preserve"> </w:t>
      </w:r>
      <w:r>
        <w:rPr>
          <w:color w:val="000080"/>
          <w:sz w:val="20"/>
        </w:rPr>
        <w:t>A</w:t>
      </w:r>
      <w:r>
        <w:rPr>
          <w:color w:val="000080"/>
          <w:spacing w:val="-7"/>
          <w:sz w:val="20"/>
        </w:rPr>
        <w:t xml:space="preserve"> </w:t>
      </w:r>
      <w:r>
        <w:rPr>
          <w:color w:val="000080"/>
          <w:sz w:val="20"/>
        </w:rPr>
        <w:t xml:space="preserve">meeting of the members must be held at a location that is accessible to a physically handicapped person if requested by a physically handicapped person who has a right to attend the </w:t>
      </w:r>
      <w:r>
        <w:rPr>
          <w:color w:val="000080"/>
          <w:spacing w:val="-2"/>
          <w:sz w:val="20"/>
        </w:rPr>
        <w:t>meeting.</w:t>
      </w:r>
    </w:p>
    <w:p w14:paraId="05B8182D" w14:textId="77777777" w:rsidR="00A8134E" w:rsidRDefault="00000000">
      <w:pPr>
        <w:pStyle w:val="ListParagraph"/>
        <w:numPr>
          <w:ilvl w:val="1"/>
          <w:numId w:val="39"/>
        </w:numPr>
        <w:tabs>
          <w:tab w:val="left" w:pos="1106"/>
        </w:tabs>
        <w:spacing w:before="8" w:line="312" w:lineRule="auto"/>
        <w:ind w:right="761" w:firstLine="201"/>
        <w:rPr>
          <w:sz w:val="20"/>
        </w:rPr>
      </w:pPr>
      <w:r>
        <w:rPr>
          <w:color w:val="000080"/>
          <w:sz w:val="20"/>
        </w:rPr>
        <w:t xml:space="preserve">Unless otherwise provided in the governing documents or required by law, and other than those matters set forth in paragraph (c), any governing document of an association may be amended by the affirmative vote of two-thirds of the voting interests of the association. Within 30 days after recording an amendment to the governing documents, the association shall provide copies of the amendment to the members. However, if a copy of the proposed amendment is provided to the members before they vote on the amendment and the proposed amendment is not changed before the vote, the association, in lieu of providing a copy of the amendment, may provide notice to the members that the amendment was adopted, identifying the official book and page number or instrument number of the recorded amendment and that a copy of the amendment is available at no charge to the member upon written request to the association. The copies and notice described in this paragraph may be provided electronically to those owners who previously consented to receive notice electronically. The failure to timely provide notice of the recording of the amendment does not affect the validity or enforceability of the </w:t>
      </w:r>
      <w:r>
        <w:rPr>
          <w:color w:val="000080"/>
          <w:spacing w:val="-2"/>
          <w:sz w:val="20"/>
        </w:rPr>
        <w:t>amendment.</w:t>
      </w:r>
    </w:p>
    <w:p w14:paraId="02842C4D" w14:textId="77777777" w:rsidR="00A8134E" w:rsidRDefault="00000000">
      <w:pPr>
        <w:pStyle w:val="ListParagraph"/>
        <w:numPr>
          <w:ilvl w:val="1"/>
          <w:numId w:val="39"/>
        </w:numPr>
        <w:tabs>
          <w:tab w:val="left" w:pos="1094"/>
        </w:tabs>
        <w:spacing w:before="13" w:line="312" w:lineRule="auto"/>
        <w:ind w:right="641" w:firstLine="201"/>
        <w:rPr>
          <w:sz w:val="20"/>
        </w:rPr>
      </w:pPr>
      <w:r>
        <w:rPr>
          <w:color w:val="000080"/>
          <w:sz w:val="20"/>
        </w:rPr>
        <w:t>Unless otherwise provided in the governing documents as originally recorded or permitted by this chapter</w:t>
      </w:r>
      <w:r>
        <w:rPr>
          <w:color w:val="000080"/>
          <w:spacing w:val="80"/>
          <w:sz w:val="20"/>
        </w:rPr>
        <w:t xml:space="preserve"> </w:t>
      </w:r>
      <w:r>
        <w:rPr>
          <w:color w:val="000080"/>
          <w:sz w:val="20"/>
        </w:rPr>
        <w:t>or chapter 617, an amendment may not materially and adversely alter the proportionate voting interest appurtenant</w:t>
      </w:r>
      <w:r>
        <w:rPr>
          <w:color w:val="000080"/>
          <w:spacing w:val="14"/>
          <w:sz w:val="20"/>
        </w:rPr>
        <w:t xml:space="preserve"> </w:t>
      </w:r>
      <w:r>
        <w:rPr>
          <w:color w:val="000080"/>
          <w:sz w:val="20"/>
        </w:rPr>
        <w:t>to</w:t>
      </w:r>
      <w:r>
        <w:rPr>
          <w:color w:val="000080"/>
          <w:spacing w:val="14"/>
          <w:sz w:val="20"/>
        </w:rPr>
        <w:t xml:space="preserve"> </w:t>
      </w:r>
      <w:r>
        <w:rPr>
          <w:color w:val="000080"/>
          <w:sz w:val="20"/>
        </w:rPr>
        <w:t>a</w:t>
      </w:r>
      <w:r>
        <w:rPr>
          <w:color w:val="000080"/>
          <w:spacing w:val="14"/>
          <w:sz w:val="20"/>
        </w:rPr>
        <w:t xml:space="preserve"> </w:t>
      </w:r>
      <w:r>
        <w:rPr>
          <w:color w:val="000080"/>
          <w:sz w:val="20"/>
        </w:rPr>
        <w:t>parcel</w:t>
      </w:r>
      <w:r>
        <w:rPr>
          <w:color w:val="000080"/>
          <w:spacing w:val="14"/>
          <w:sz w:val="20"/>
        </w:rPr>
        <w:t xml:space="preserve"> </w:t>
      </w:r>
      <w:r>
        <w:rPr>
          <w:color w:val="000080"/>
          <w:sz w:val="20"/>
        </w:rPr>
        <w:t>or</w:t>
      </w:r>
      <w:r>
        <w:rPr>
          <w:color w:val="000080"/>
          <w:spacing w:val="14"/>
          <w:sz w:val="20"/>
        </w:rPr>
        <w:t xml:space="preserve"> </w:t>
      </w:r>
      <w:r>
        <w:rPr>
          <w:color w:val="000080"/>
          <w:sz w:val="20"/>
        </w:rPr>
        <w:t>increase</w:t>
      </w:r>
      <w:r>
        <w:rPr>
          <w:color w:val="000080"/>
          <w:spacing w:val="14"/>
          <w:sz w:val="20"/>
        </w:rPr>
        <w:t xml:space="preserve"> </w:t>
      </w:r>
      <w:r>
        <w:rPr>
          <w:color w:val="000080"/>
          <w:sz w:val="20"/>
        </w:rPr>
        <w:t>the</w:t>
      </w:r>
      <w:r>
        <w:rPr>
          <w:color w:val="000080"/>
          <w:spacing w:val="14"/>
          <w:sz w:val="20"/>
        </w:rPr>
        <w:t xml:space="preserve"> </w:t>
      </w:r>
      <w:r>
        <w:rPr>
          <w:color w:val="000080"/>
          <w:sz w:val="20"/>
        </w:rPr>
        <w:t>proportion</w:t>
      </w:r>
      <w:r>
        <w:rPr>
          <w:color w:val="000080"/>
          <w:spacing w:val="14"/>
          <w:sz w:val="20"/>
        </w:rPr>
        <w:t xml:space="preserve"> </w:t>
      </w:r>
      <w:r>
        <w:rPr>
          <w:color w:val="000080"/>
          <w:sz w:val="20"/>
        </w:rPr>
        <w:t>or</w:t>
      </w:r>
      <w:r>
        <w:rPr>
          <w:color w:val="000080"/>
          <w:spacing w:val="14"/>
          <w:sz w:val="20"/>
        </w:rPr>
        <w:t xml:space="preserve"> </w:t>
      </w:r>
      <w:r>
        <w:rPr>
          <w:color w:val="000080"/>
          <w:sz w:val="20"/>
        </w:rPr>
        <w:t>percentage</w:t>
      </w:r>
      <w:r>
        <w:rPr>
          <w:color w:val="000080"/>
          <w:spacing w:val="14"/>
          <w:sz w:val="20"/>
        </w:rPr>
        <w:t xml:space="preserve"> </w:t>
      </w:r>
      <w:r>
        <w:rPr>
          <w:color w:val="000080"/>
          <w:sz w:val="20"/>
        </w:rPr>
        <w:t>by</w:t>
      </w:r>
      <w:r>
        <w:rPr>
          <w:color w:val="000080"/>
          <w:spacing w:val="14"/>
          <w:sz w:val="20"/>
        </w:rPr>
        <w:t xml:space="preserve"> </w:t>
      </w:r>
      <w:r>
        <w:rPr>
          <w:color w:val="000080"/>
          <w:sz w:val="20"/>
        </w:rPr>
        <w:t>which</w:t>
      </w:r>
      <w:r>
        <w:rPr>
          <w:color w:val="000080"/>
          <w:spacing w:val="14"/>
          <w:sz w:val="20"/>
        </w:rPr>
        <w:t xml:space="preserve"> </w:t>
      </w:r>
      <w:r>
        <w:rPr>
          <w:color w:val="000080"/>
          <w:sz w:val="20"/>
        </w:rPr>
        <w:t>a</w:t>
      </w:r>
      <w:r>
        <w:rPr>
          <w:color w:val="000080"/>
          <w:spacing w:val="14"/>
          <w:sz w:val="20"/>
        </w:rPr>
        <w:t xml:space="preserve"> </w:t>
      </w:r>
      <w:r>
        <w:rPr>
          <w:color w:val="000080"/>
          <w:sz w:val="20"/>
        </w:rPr>
        <w:t>parcel</w:t>
      </w:r>
      <w:r>
        <w:rPr>
          <w:color w:val="000080"/>
          <w:spacing w:val="14"/>
          <w:sz w:val="20"/>
        </w:rPr>
        <w:t xml:space="preserve"> </w:t>
      </w:r>
      <w:r>
        <w:rPr>
          <w:color w:val="000080"/>
          <w:sz w:val="20"/>
        </w:rPr>
        <w:t>shares</w:t>
      </w:r>
      <w:r>
        <w:rPr>
          <w:color w:val="000080"/>
          <w:spacing w:val="14"/>
          <w:sz w:val="20"/>
        </w:rPr>
        <w:t xml:space="preserve"> </w:t>
      </w:r>
      <w:r>
        <w:rPr>
          <w:color w:val="000080"/>
          <w:sz w:val="20"/>
        </w:rPr>
        <w:t>in</w:t>
      </w:r>
      <w:r>
        <w:rPr>
          <w:color w:val="000080"/>
          <w:spacing w:val="14"/>
          <w:sz w:val="20"/>
        </w:rPr>
        <w:t xml:space="preserve"> </w:t>
      </w:r>
      <w:r>
        <w:rPr>
          <w:color w:val="000080"/>
          <w:sz w:val="20"/>
        </w:rPr>
        <w:t>the</w:t>
      </w:r>
      <w:r>
        <w:rPr>
          <w:color w:val="000080"/>
          <w:spacing w:val="14"/>
          <w:sz w:val="20"/>
        </w:rPr>
        <w:t xml:space="preserve"> </w:t>
      </w:r>
      <w:r>
        <w:rPr>
          <w:color w:val="000080"/>
          <w:sz w:val="20"/>
        </w:rPr>
        <w:t>common expenses of the association unless the record parcel owner and all record owners of liens on the parcels join in the execution</w:t>
      </w:r>
      <w:r>
        <w:rPr>
          <w:color w:val="000080"/>
          <w:spacing w:val="14"/>
          <w:sz w:val="20"/>
        </w:rPr>
        <w:t xml:space="preserve"> </w:t>
      </w:r>
      <w:r>
        <w:rPr>
          <w:color w:val="000080"/>
          <w:sz w:val="20"/>
        </w:rPr>
        <w:t>of</w:t>
      </w:r>
      <w:r>
        <w:rPr>
          <w:color w:val="000080"/>
          <w:spacing w:val="14"/>
          <w:sz w:val="20"/>
        </w:rPr>
        <w:t xml:space="preserve"> </w:t>
      </w:r>
      <w:r>
        <w:rPr>
          <w:color w:val="000080"/>
          <w:sz w:val="20"/>
        </w:rPr>
        <w:t>the</w:t>
      </w:r>
      <w:r>
        <w:rPr>
          <w:color w:val="000080"/>
          <w:spacing w:val="14"/>
          <w:sz w:val="20"/>
        </w:rPr>
        <w:t xml:space="preserve"> </w:t>
      </w:r>
      <w:r>
        <w:rPr>
          <w:color w:val="000080"/>
          <w:sz w:val="20"/>
        </w:rPr>
        <w:t>amendment.</w:t>
      </w:r>
      <w:r>
        <w:rPr>
          <w:color w:val="000080"/>
          <w:spacing w:val="14"/>
          <w:sz w:val="20"/>
        </w:rPr>
        <w:t xml:space="preserve"> </w:t>
      </w:r>
      <w:r>
        <w:rPr>
          <w:color w:val="000080"/>
          <w:sz w:val="20"/>
        </w:rPr>
        <w:t>For</w:t>
      </w:r>
      <w:r>
        <w:rPr>
          <w:color w:val="000080"/>
          <w:spacing w:val="14"/>
          <w:sz w:val="20"/>
        </w:rPr>
        <w:t xml:space="preserve"> </w:t>
      </w:r>
      <w:r>
        <w:rPr>
          <w:color w:val="000080"/>
          <w:sz w:val="20"/>
        </w:rPr>
        <w:t>purposes</w:t>
      </w:r>
      <w:r>
        <w:rPr>
          <w:color w:val="000080"/>
          <w:spacing w:val="14"/>
          <w:sz w:val="20"/>
        </w:rPr>
        <w:t xml:space="preserve"> </w:t>
      </w:r>
      <w:r>
        <w:rPr>
          <w:color w:val="000080"/>
          <w:sz w:val="20"/>
        </w:rPr>
        <w:t>of</w:t>
      </w:r>
      <w:r>
        <w:rPr>
          <w:color w:val="000080"/>
          <w:spacing w:val="14"/>
          <w:sz w:val="20"/>
        </w:rPr>
        <w:t xml:space="preserve"> </w:t>
      </w:r>
      <w:r>
        <w:rPr>
          <w:color w:val="000080"/>
          <w:sz w:val="20"/>
        </w:rPr>
        <w:t>this</w:t>
      </w:r>
      <w:r>
        <w:rPr>
          <w:color w:val="000080"/>
          <w:spacing w:val="14"/>
          <w:sz w:val="20"/>
        </w:rPr>
        <w:t xml:space="preserve"> </w:t>
      </w:r>
      <w:r>
        <w:rPr>
          <w:color w:val="000080"/>
          <w:sz w:val="20"/>
        </w:rPr>
        <w:t>section,</w:t>
      </w:r>
      <w:r>
        <w:rPr>
          <w:color w:val="000080"/>
          <w:spacing w:val="14"/>
          <w:sz w:val="20"/>
        </w:rPr>
        <w:t xml:space="preserve"> </w:t>
      </w:r>
      <w:r>
        <w:rPr>
          <w:color w:val="000080"/>
          <w:sz w:val="20"/>
        </w:rPr>
        <w:t>a</w:t>
      </w:r>
      <w:r>
        <w:rPr>
          <w:color w:val="000080"/>
          <w:spacing w:val="14"/>
          <w:sz w:val="20"/>
        </w:rPr>
        <w:t xml:space="preserve"> </w:t>
      </w:r>
      <w:r>
        <w:rPr>
          <w:color w:val="000080"/>
          <w:sz w:val="20"/>
        </w:rPr>
        <w:t>change</w:t>
      </w:r>
      <w:r>
        <w:rPr>
          <w:color w:val="000080"/>
          <w:spacing w:val="14"/>
          <w:sz w:val="20"/>
        </w:rPr>
        <w:t xml:space="preserve"> </w:t>
      </w:r>
      <w:r>
        <w:rPr>
          <w:color w:val="000080"/>
          <w:sz w:val="20"/>
        </w:rPr>
        <w:t>in</w:t>
      </w:r>
      <w:r>
        <w:rPr>
          <w:color w:val="000080"/>
          <w:spacing w:val="14"/>
          <w:sz w:val="20"/>
        </w:rPr>
        <w:t xml:space="preserve"> </w:t>
      </w:r>
      <w:r>
        <w:rPr>
          <w:color w:val="000080"/>
          <w:sz w:val="20"/>
        </w:rPr>
        <w:t>quorum</w:t>
      </w:r>
      <w:r>
        <w:rPr>
          <w:color w:val="000080"/>
          <w:spacing w:val="14"/>
          <w:sz w:val="20"/>
        </w:rPr>
        <w:t xml:space="preserve"> </w:t>
      </w:r>
      <w:r>
        <w:rPr>
          <w:color w:val="000080"/>
          <w:sz w:val="20"/>
        </w:rPr>
        <w:t>requirements</w:t>
      </w:r>
      <w:r>
        <w:rPr>
          <w:color w:val="000080"/>
          <w:spacing w:val="14"/>
          <w:sz w:val="20"/>
        </w:rPr>
        <w:t xml:space="preserve"> </w:t>
      </w:r>
      <w:r>
        <w:rPr>
          <w:color w:val="000080"/>
          <w:sz w:val="20"/>
        </w:rPr>
        <w:t>is</w:t>
      </w:r>
      <w:r>
        <w:rPr>
          <w:color w:val="000080"/>
          <w:spacing w:val="14"/>
          <w:sz w:val="20"/>
        </w:rPr>
        <w:t xml:space="preserve"> </w:t>
      </w:r>
      <w:r>
        <w:rPr>
          <w:color w:val="000080"/>
          <w:sz w:val="20"/>
        </w:rPr>
        <w:t>not</w:t>
      </w:r>
      <w:r>
        <w:rPr>
          <w:color w:val="000080"/>
          <w:spacing w:val="14"/>
          <w:sz w:val="20"/>
        </w:rPr>
        <w:t xml:space="preserve"> </w:t>
      </w:r>
      <w:r>
        <w:rPr>
          <w:color w:val="000080"/>
          <w:sz w:val="20"/>
        </w:rPr>
        <w:t>an</w:t>
      </w:r>
      <w:r>
        <w:rPr>
          <w:color w:val="000080"/>
          <w:spacing w:val="14"/>
          <w:sz w:val="20"/>
        </w:rPr>
        <w:t xml:space="preserve"> </w:t>
      </w:r>
      <w:r>
        <w:rPr>
          <w:color w:val="000080"/>
          <w:sz w:val="20"/>
        </w:rPr>
        <w:t>alteration of voting interests. The merger or consolidation of one or more associations under a plan of merger or</w:t>
      </w:r>
      <w:r>
        <w:rPr>
          <w:color w:val="000080"/>
          <w:spacing w:val="80"/>
          <w:sz w:val="20"/>
        </w:rPr>
        <w:t xml:space="preserve"> </w:t>
      </w:r>
      <w:r>
        <w:rPr>
          <w:color w:val="000080"/>
          <w:sz w:val="20"/>
        </w:rPr>
        <w:t>consolidation under part I of chapter 607 or chapter 617 is not a material or adverse alteration of the</w:t>
      </w:r>
      <w:r>
        <w:rPr>
          <w:color w:val="000080"/>
          <w:spacing w:val="80"/>
          <w:sz w:val="20"/>
        </w:rPr>
        <w:t xml:space="preserve"> </w:t>
      </w:r>
      <w:r>
        <w:rPr>
          <w:color w:val="000080"/>
          <w:sz w:val="20"/>
        </w:rPr>
        <w:t>proportionate voting interest appurtenant to a parcel.</w:t>
      </w:r>
    </w:p>
    <w:p w14:paraId="23A4310F" w14:textId="77777777" w:rsidR="00A8134E" w:rsidRDefault="00000000">
      <w:pPr>
        <w:pStyle w:val="ListParagraph"/>
        <w:numPr>
          <w:ilvl w:val="1"/>
          <w:numId w:val="39"/>
        </w:numPr>
        <w:tabs>
          <w:tab w:val="left" w:pos="1106"/>
        </w:tabs>
        <w:spacing w:before="9" w:line="312" w:lineRule="auto"/>
        <w:ind w:right="748" w:firstLine="201"/>
        <w:rPr>
          <w:sz w:val="20"/>
        </w:rPr>
      </w:pPr>
      <w:r>
        <w:rPr>
          <w:color w:val="000080"/>
          <w:sz w:val="20"/>
        </w:rPr>
        <w:t>The Legislature finds that the procurement of mortgagee consent to amendments that do not affect the rights or interests of mortgagees is an unreasonable and substantial logistical and financial burden on the parcel owners and that there is a compelling state interest in enabling the members of an association to approve amendments to the association’s governing documents through legal means.</w:t>
      </w:r>
      <w:r>
        <w:rPr>
          <w:color w:val="000080"/>
          <w:spacing w:val="-10"/>
          <w:sz w:val="20"/>
        </w:rPr>
        <w:t xml:space="preserve"> </w:t>
      </w:r>
      <w:r>
        <w:rPr>
          <w:color w:val="000080"/>
          <w:sz w:val="20"/>
        </w:rPr>
        <w:t>Accordingly, and notwithstanding any provision of this paragraph to the contrary:</w:t>
      </w:r>
    </w:p>
    <w:p w14:paraId="6CFAD0EF"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D2E526A" w14:textId="77777777" w:rsidR="00A8134E" w:rsidRDefault="00000000">
      <w:pPr>
        <w:pStyle w:val="ListParagraph"/>
        <w:numPr>
          <w:ilvl w:val="2"/>
          <w:numId w:val="39"/>
        </w:numPr>
        <w:tabs>
          <w:tab w:val="left" w:pos="1026"/>
        </w:tabs>
        <w:spacing w:before="109" w:line="312" w:lineRule="auto"/>
        <w:ind w:right="769" w:firstLine="201"/>
        <w:rPr>
          <w:sz w:val="20"/>
        </w:rPr>
      </w:pPr>
      <w:r>
        <w:rPr>
          <w:color w:val="000080"/>
          <w:sz w:val="20"/>
        </w:rPr>
        <w:lastRenderedPageBreak/>
        <w:t>As to any mortgage recorded on or after July 1, 2013, any provision in the association’s governing documents that requires the consent or joinder of some or all mortgagees of parcels or any other portion of the association’s common areas to amend the association’s governing documents or for any other matter is enforceable only as to amendments to the association’s governing documents that adversely affect the priority of the mortgagee’s lien or the mortgagee’s rights to foreclose its lien or that otherwise materially affect the rights and interests of the mortgagees.</w:t>
      </w:r>
    </w:p>
    <w:p w14:paraId="251C946F" w14:textId="77777777" w:rsidR="00A8134E" w:rsidRDefault="00000000">
      <w:pPr>
        <w:pStyle w:val="ListParagraph"/>
        <w:numPr>
          <w:ilvl w:val="2"/>
          <w:numId w:val="39"/>
        </w:numPr>
        <w:tabs>
          <w:tab w:val="left" w:pos="1026"/>
        </w:tabs>
        <w:spacing w:before="6" w:line="312" w:lineRule="auto"/>
        <w:ind w:right="1469" w:firstLine="201"/>
        <w:rPr>
          <w:sz w:val="20"/>
        </w:rPr>
      </w:pPr>
      <w:r>
        <w:rPr>
          <w:color w:val="000080"/>
          <w:sz w:val="20"/>
        </w:rPr>
        <w:t>As to mortgages recorded before July 1, 2013, any existing provisions in the association’s governing documents requiring mortgagee consent are enforceable.</w:t>
      </w:r>
    </w:p>
    <w:p w14:paraId="54773DC4" w14:textId="77777777" w:rsidR="00A8134E" w:rsidRDefault="00000000">
      <w:pPr>
        <w:pStyle w:val="ListParagraph"/>
        <w:numPr>
          <w:ilvl w:val="2"/>
          <w:numId w:val="39"/>
        </w:numPr>
        <w:tabs>
          <w:tab w:val="left" w:pos="1026"/>
        </w:tabs>
        <w:spacing w:before="3" w:line="312" w:lineRule="auto"/>
        <w:ind w:right="640" w:firstLine="201"/>
        <w:rPr>
          <w:sz w:val="20"/>
        </w:rPr>
      </w:pPr>
      <w:r>
        <w:rPr>
          <w:color w:val="000080"/>
          <w:sz w:val="20"/>
        </w:rPr>
        <w:t>In securing consent or joinder, the association is entitled to rely upon the public records to identify the holders of outstanding mortgages. The association may use the address provided in the original recorded mortgage document, unless there is a different address for the holder of the mortgage in a recorded assignment or modification of the mortgage, which recorded assignment or modification must reference the official records book and</w:t>
      </w:r>
      <w:r>
        <w:rPr>
          <w:color w:val="000080"/>
          <w:spacing w:val="16"/>
          <w:sz w:val="20"/>
        </w:rPr>
        <w:t xml:space="preserve"> </w:t>
      </w:r>
      <w:r>
        <w:rPr>
          <w:color w:val="000080"/>
          <w:sz w:val="20"/>
        </w:rPr>
        <w:t>page</w:t>
      </w:r>
      <w:r>
        <w:rPr>
          <w:color w:val="000080"/>
          <w:spacing w:val="16"/>
          <w:sz w:val="20"/>
        </w:rPr>
        <w:t xml:space="preserve"> </w:t>
      </w:r>
      <w:r>
        <w:rPr>
          <w:color w:val="000080"/>
          <w:sz w:val="20"/>
        </w:rPr>
        <w:t>on</w:t>
      </w:r>
      <w:r>
        <w:rPr>
          <w:color w:val="000080"/>
          <w:spacing w:val="16"/>
          <w:sz w:val="20"/>
        </w:rPr>
        <w:t xml:space="preserve"> </w:t>
      </w:r>
      <w:r>
        <w:rPr>
          <w:color w:val="000080"/>
          <w:sz w:val="20"/>
        </w:rPr>
        <w:t>which</w:t>
      </w:r>
      <w:r>
        <w:rPr>
          <w:color w:val="000080"/>
          <w:spacing w:val="16"/>
          <w:sz w:val="20"/>
        </w:rPr>
        <w:t xml:space="preserve"> </w:t>
      </w:r>
      <w:r>
        <w:rPr>
          <w:color w:val="000080"/>
          <w:sz w:val="20"/>
        </w:rPr>
        <w:t>the</w:t>
      </w:r>
      <w:r>
        <w:rPr>
          <w:color w:val="000080"/>
          <w:spacing w:val="16"/>
          <w:sz w:val="20"/>
        </w:rPr>
        <w:t xml:space="preserve"> </w:t>
      </w:r>
      <w:r>
        <w:rPr>
          <w:color w:val="000080"/>
          <w:sz w:val="20"/>
        </w:rPr>
        <w:t>original</w:t>
      </w:r>
      <w:r>
        <w:rPr>
          <w:color w:val="000080"/>
          <w:spacing w:val="16"/>
          <w:sz w:val="20"/>
        </w:rPr>
        <w:t xml:space="preserve"> </w:t>
      </w:r>
      <w:r>
        <w:rPr>
          <w:color w:val="000080"/>
          <w:sz w:val="20"/>
        </w:rPr>
        <w:t>mortgage</w:t>
      </w:r>
      <w:r>
        <w:rPr>
          <w:color w:val="000080"/>
          <w:spacing w:val="16"/>
          <w:sz w:val="20"/>
        </w:rPr>
        <w:t xml:space="preserve"> </w:t>
      </w:r>
      <w:r>
        <w:rPr>
          <w:color w:val="000080"/>
          <w:sz w:val="20"/>
        </w:rPr>
        <w:t>was</w:t>
      </w:r>
      <w:r>
        <w:rPr>
          <w:color w:val="000080"/>
          <w:spacing w:val="16"/>
          <w:sz w:val="20"/>
        </w:rPr>
        <w:t xml:space="preserve"> </w:t>
      </w:r>
      <w:r>
        <w:rPr>
          <w:color w:val="000080"/>
          <w:sz w:val="20"/>
        </w:rPr>
        <w:t>recorded.</w:t>
      </w:r>
      <w:r>
        <w:rPr>
          <w:color w:val="000080"/>
          <w:spacing w:val="16"/>
          <w:sz w:val="20"/>
        </w:rPr>
        <w:t xml:space="preserve"> </w:t>
      </w:r>
      <w:r>
        <w:rPr>
          <w:color w:val="000080"/>
          <w:sz w:val="20"/>
        </w:rPr>
        <w:t>Once</w:t>
      </w:r>
      <w:r>
        <w:rPr>
          <w:color w:val="000080"/>
          <w:spacing w:val="16"/>
          <w:sz w:val="20"/>
        </w:rPr>
        <w:t xml:space="preserve"> </w:t>
      </w:r>
      <w:r>
        <w:rPr>
          <w:color w:val="000080"/>
          <w:sz w:val="20"/>
        </w:rPr>
        <w:t>the</w:t>
      </w:r>
      <w:r>
        <w:rPr>
          <w:color w:val="000080"/>
          <w:spacing w:val="16"/>
          <w:sz w:val="20"/>
        </w:rPr>
        <w:t xml:space="preserve"> </w:t>
      </w:r>
      <w:r>
        <w:rPr>
          <w:color w:val="000080"/>
          <w:sz w:val="20"/>
        </w:rPr>
        <w:t>association</w:t>
      </w:r>
      <w:r>
        <w:rPr>
          <w:color w:val="000080"/>
          <w:spacing w:val="16"/>
          <w:sz w:val="20"/>
        </w:rPr>
        <w:t xml:space="preserve"> </w:t>
      </w:r>
      <w:r>
        <w:rPr>
          <w:color w:val="000080"/>
          <w:sz w:val="20"/>
        </w:rPr>
        <w:t>has</w:t>
      </w:r>
      <w:r>
        <w:rPr>
          <w:color w:val="000080"/>
          <w:spacing w:val="16"/>
          <w:sz w:val="20"/>
        </w:rPr>
        <w:t xml:space="preserve"> </w:t>
      </w:r>
      <w:r>
        <w:rPr>
          <w:color w:val="000080"/>
          <w:sz w:val="20"/>
        </w:rPr>
        <w:t>identified</w:t>
      </w:r>
      <w:r>
        <w:rPr>
          <w:color w:val="000080"/>
          <w:spacing w:val="16"/>
          <w:sz w:val="20"/>
        </w:rPr>
        <w:t xml:space="preserve"> </w:t>
      </w:r>
      <w:r>
        <w:rPr>
          <w:color w:val="000080"/>
          <w:sz w:val="20"/>
        </w:rPr>
        <w:t>the</w:t>
      </w:r>
      <w:r>
        <w:rPr>
          <w:color w:val="000080"/>
          <w:spacing w:val="16"/>
          <w:sz w:val="20"/>
        </w:rPr>
        <w:t xml:space="preserve"> </w:t>
      </w:r>
      <w:r>
        <w:rPr>
          <w:color w:val="000080"/>
          <w:sz w:val="20"/>
        </w:rPr>
        <w:t>recorded mortgages</w:t>
      </w:r>
      <w:r>
        <w:rPr>
          <w:color w:val="000080"/>
          <w:spacing w:val="15"/>
          <w:sz w:val="20"/>
        </w:rPr>
        <w:t xml:space="preserve"> </w:t>
      </w:r>
      <w:r>
        <w:rPr>
          <w:color w:val="000080"/>
          <w:sz w:val="20"/>
        </w:rPr>
        <w:t>of</w:t>
      </w:r>
      <w:r>
        <w:rPr>
          <w:color w:val="000080"/>
          <w:spacing w:val="15"/>
          <w:sz w:val="20"/>
        </w:rPr>
        <w:t xml:space="preserve"> </w:t>
      </w:r>
      <w:r>
        <w:rPr>
          <w:color w:val="000080"/>
          <w:sz w:val="20"/>
        </w:rPr>
        <w:t>record,</w:t>
      </w:r>
      <w:r>
        <w:rPr>
          <w:color w:val="000080"/>
          <w:spacing w:val="15"/>
          <w:sz w:val="20"/>
        </w:rPr>
        <w:t xml:space="preserve"> </w:t>
      </w:r>
      <w:r>
        <w:rPr>
          <w:color w:val="000080"/>
          <w:sz w:val="20"/>
        </w:rPr>
        <w:t>the</w:t>
      </w:r>
      <w:r>
        <w:rPr>
          <w:color w:val="000080"/>
          <w:spacing w:val="15"/>
          <w:sz w:val="20"/>
        </w:rPr>
        <w:t xml:space="preserve"> </w:t>
      </w:r>
      <w:r>
        <w:rPr>
          <w:color w:val="000080"/>
          <w:sz w:val="20"/>
        </w:rPr>
        <w:t>association</w:t>
      </w:r>
      <w:r>
        <w:rPr>
          <w:color w:val="000080"/>
          <w:spacing w:val="15"/>
          <w:sz w:val="20"/>
        </w:rPr>
        <w:t xml:space="preserve"> </w:t>
      </w:r>
      <w:r>
        <w:rPr>
          <w:color w:val="000080"/>
          <w:sz w:val="20"/>
        </w:rPr>
        <w:t>shall,</w:t>
      </w:r>
      <w:r>
        <w:rPr>
          <w:color w:val="000080"/>
          <w:spacing w:val="15"/>
          <w:sz w:val="20"/>
        </w:rPr>
        <w:t xml:space="preserve"> </w:t>
      </w:r>
      <w:r>
        <w:rPr>
          <w:color w:val="000080"/>
          <w:sz w:val="20"/>
        </w:rPr>
        <w:t>in</w:t>
      </w:r>
      <w:r>
        <w:rPr>
          <w:color w:val="000080"/>
          <w:spacing w:val="15"/>
          <w:sz w:val="20"/>
        </w:rPr>
        <w:t xml:space="preserve"> </w:t>
      </w:r>
      <w:r>
        <w:rPr>
          <w:color w:val="000080"/>
          <w:sz w:val="20"/>
        </w:rPr>
        <w:t>writing,</w:t>
      </w:r>
      <w:r>
        <w:rPr>
          <w:color w:val="000080"/>
          <w:spacing w:val="15"/>
          <w:sz w:val="20"/>
        </w:rPr>
        <w:t xml:space="preserve"> </w:t>
      </w:r>
      <w:r>
        <w:rPr>
          <w:color w:val="000080"/>
          <w:sz w:val="20"/>
        </w:rPr>
        <w:t>request</w:t>
      </w:r>
      <w:r>
        <w:rPr>
          <w:color w:val="000080"/>
          <w:spacing w:val="15"/>
          <w:sz w:val="20"/>
        </w:rPr>
        <w:t xml:space="preserve"> </w:t>
      </w:r>
      <w:r>
        <w:rPr>
          <w:color w:val="000080"/>
          <w:sz w:val="20"/>
        </w:rPr>
        <w:t>of</w:t>
      </w:r>
      <w:r>
        <w:rPr>
          <w:color w:val="000080"/>
          <w:spacing w:val="15"/>
          <w:sz w:val="20"/>
        </w:rPr>
        <w:t xml:space="preserve"> </w:t>
      </w:r>
      <w:r>
        <w:rPr>
          <w:color w:val="000080"/>
          <w:sz w:val="20"/>
        </w:rPr>
        <w:t>each</w:t>
      </w:r>
      <w:r>
        <w:rPr>
          <w:color w:val="000080"/>
          <w:spacing w:val="15"/>
          <w:sz w:val="20"/>
        </w:rPr>
        <w:t xml:space="preserve"> </w:t>
      </w:r>
      <w:r>
        <w:rPr>
          <w:color w:val="000080"/>
          <w:sz w:val="20"/>
        </w:rPr>
        <w:t>parcel</w:t>
      </w:r>
      <w:r>
        <w:rPr>
          <w:color w:val="000080"/>
          <w:spacing w:val="15"/>
          <w:sz w:val="20"/>
        </w:rPr>
        <w:t xml:space="preserve"> </w:t>
      </w:r>
      <w:r>
        <w:rPr>
          <w:color w:val="000080"/>
          <w:sz w:val="20"/>
        </w:rPr>
        <w:t>owner</w:t>
      </w:r>
      <w:r>
        <w:rPr>
          <w:color w:val="000080"/>
          <w:spacing w:val="15"/>
          <w:sz w:val="20"/>
        </w:rPr>
        <w:t xml:space="preserve"> </w:t>
      </w:r>
      <w:r>
        <w:rPr>
          <w:color w:val="000080"/>
          <w:sz w:val="20"/>
        </w:rPr>
        <w:t>whose</w:t>
      </w:r>
      <w:r>
        <w:rPr>
          <w:color w:val="000080"/>
          <w:spacing w:val="15"/>
          <w:sz w:val="20"/>
        </w:rPr>
        <w:t xml:space="preserve"> </w:t>
      </w:r>
      <w:r>
        <w:rPr>
          <w:color w:val="000080"/>
          <w:sz w:val="20"/>
        </w:rPr>
        <w:t>parcel</w:t>
      </w:r>
      <w:r>
        <w:rPr>
          <w:color w:val="000080"/>
          <w:spacing w:val="15"/>
          <w:sz w:val="20"/>
        </w:rPr>
        <w:t xml:space="preserve"> </w:t>
      </w:r>
      <w:r>
        <w:rPr>
          <w:color w:val="000080"/>
          <w:sz w:val="20"/>
        </w:rPr>
        <w:t>is</w:t>
      </w:r>
      <w:r>
        <w:rPr>
          <w:color w:val="000080"/>
          <w:spacing w:val="15"/>
          <w:sz w:val="20"/>
        </w:rPr>
        <w:t xml:space="preserve"> </w:t>
      </w:r>
      <w:r>
        <w:rPr>
          <w:color w:val="000080"/>
          <w:sz w:val="20"/>
        </w:rPr>
        <w:t>encumbered by a mortgage of record any information that the owner has in his or her possession regarding the name and</w:t>
      </w:r>
      <w:r>
        <w:rPr>
          <w:color w:val="000080"/>
          <w:spacing w:val="40"/>
          <w:sz w:val="20"/>
        </w:rPr>
        <w:t xml:space="preserve"> </w:t>
      </w:r>
      <w:r>
        <w:rPr>
          <w:color w:val="000080"/>
          <w:sz w:val="20"/>
        </w:rPr>
        <w:t>address</w:t>
      </w:r>
      <w:r>
        <w:rPr>
          <w:color w:val="000080"/>
          <w:spacing w:val="12"/>
          <w:sz w:val="20"/>
        </w:rPr>
        <w:t xml:space="preserve"> </w:t>
      </w:r>
      <w:r>
        <w:rPr>
          <w:color w:val="000080"/>
          <w:sz w:val="20"/>
        </w:rPr>
        <w:t>of</w:t>
      </w:r>
      <w:r>
        <w:rPr>
          <w:color w:val="000080"/>
          <w:spacing w:val="12"/>
          <w:sz w:val="20"/>
        </w:rPr>
        <w:t xml:space="preserve"> </w:t>
      </w:r>
      <w:r>
        <w:rPr>
          <w:color w:val="000080"/>
          <w:sz w:val="20"/>
        </w:rPr>
        <w:t>the</w:t>
      </w:r>
      <w:r>
        <w:rPr>
          <w:color w:val="000080"/>
          <w:spacing w:val="12"/>
          <w:sz w:val="20"/>
        </w:rPr>
        <w:t xml:space="preserve"> </w:t>
      </w:r>
      <w:r>
        <w:rPr>
          <w:color w:val="000080"/>
          <w:sz w:val="20"/>
        </w:rPr>
        <w:t>person</w:t>
      </w:r>
      <w:r>
        <w:rPr>
          <w:color w:val="000080"/>
          <w:spacing w:val="12"/>
          <w:sz w:val="20"/>
        </w:rPr>
        <w:t xml:space="preserve"> </w:t>
      </w:r>
      <w:r>
        <w:rPr>
          <w:color w:val="000080"/>
          <w:sz w:val="20"/>
        </w:rPr>
        <w:t>to</w:t>
      </w:r>
      <w:r>
        <w:rPr>
          <w:color w:val="000080"/>
          <w:spacing w:val="12"/>
          <w:sz w:val="20"/>
        </w:rPr>
        <w:t xml:space="preserve"> </w:t>
      </w:r>
      <w:r>
        <w:rPr>
          <w:color w:val="000080"/>
          <w:sz w:val="20"/>
        </w:rPr>
        <w:t>whom</w:t>
      </w:r>
      <w:r>
        <w:rPr>
          <w:color w:val="000080"/>
          <w:spacing w:val="12"/>
          <w:sz w:val="20"/>
        </w:rPr>
        <w:t xml:space="preserve"> </w:t>
      </w:r>
      <w:r>
        <w:rPr>
          <w:color w:val="000080"/>
          <w:sz w:val="20"/>
        </w:rPr>
        <w:t>mortgage</w:t>
      </w:r>
      <w:r>
        <w:rPr>
          <w:color w:val="000080"/>
          <w:spacing w:val="12"/>
          <w:sz w:val="20"/>
        </w:rPr>
        <w:t xml:space="preserve"> </w:t>
      </w:r>
      <w:r>
        <w:rPr>
          <w:color w:val="000080"/>
          <w:sz w:val="20"/>
        </w:rPr>
        <w:t>payments</w:t>
      </w:r>
      <w:r>
        <w:rPr>
          <w:color w:val="000080"/>
          <w:spacing w:val="12"/>
          <w:sz w:val="20"/>
        </w:rPr>
        <w:t xml:space="preserve"> </w:t>
      </w:r>
      <w:r>
        <w:rPr>
          <w:color w:val="000080"/>
          <w:sz w:val="20"/>
        </w:rPr>
        <w:t>are</w:t>
      </w:r>
      <w:r>
        <w:rPr>
          <w:color w:val="000080"/>
          <w:spacing w:val="12"/>
          <w:sz w:val="20"/>
        </w:rPr>
        <w:t xml:space="preserve"> </w:t>
      </w:r>
      <w:r>
        <w:rPr>
          <w:color w:val="000080"/>
          <w:sz w:val="20"/>
        </w:rPr>
        <w:t>currently</w:t>
      </w:r>
      <w:r>
        <w:rPr>
          <w:color w:val="000080"/>
          <w:spacing w:val="12"/>
          <w:sz w:val="20"/>
        </w:rPr>
        <w:t xml:space="preserve"> </w:t>
      </w:r>
      <w:r>
        <w:rPr>
          <w:color w:val="000080"/>
          <w:sz w:val="20"/>
        </w:rPr>
        <w:t>being</w:t>
      </w:r>
      <w:r>
        <w:rPr>
          <w:color w:val="000080"/>
          <w:spacing w:val="12"/>
          <w:sz w:val="20"/>
        </w:rPr>
        <w:t xml:space="preserve"> </w:t>
      </w:r>
      <w:r>
        <w:rPr>
          <w:color w:val="000080"/>
          <w:sz w:val="20"/>
        </w:rPr>
        <w:t>made.</w:t>
      </w:r>
      <w:r>
        <w:rPr>
          <w:color w:val="000080"/>
          <w:spacing w:val="12"/>
          <w:sz w:val="20"/>
        </w:rPr>
        <w:t xml:space="preserve"> </w:t>
      </w:r>
      <w:r>
        <w:rPr>
          <w:color w:val="000080"/>
          <w:sz w:val="20"/>
        </w:rPr>
        <w:t>Notice</w:t>
      </w:r>
      <w:r>
        <w:rPr>
          <w:color w:val="000080"/>
          <w:spacing w:val="12"/>
          <w:sz w:val="20"/>
        </w:rPr>
        <w:t xml:space="preserve"> </w:t>
      </w:r>
      <w:r>
        <w:rPr>
          <w:color w:val="000080"/>
          <w:sz w:val="20"/>
        </w:rPr>
        <w:t>shall</w:t>
      </w:r>
      <w:r>
        <w:rPr>
          <w:color w:val="000080"/>
          <w:spacing w:val="12"/>
          <w:sz w:val="20"/>
        </w:rPr>
        <w:t xml:space="preserve"> </w:t>
      </w:r>
      <w:r>
        <w:rPr>
          <w:color w:val="000080"/>
          <w:sz w:val="20"/>
        </w:rPr>
        <w:t>be</w:t>
      </w:r>
      <w:r>
        <w:rPr>
          <w:color w:val="000080"/>
          <w:spacing w:val="12"/>
          <w:sz w:val="20"/>
        </w:rPr>
        <w:t xml:space="preserve"> </w:t>
      </w:r>
      <w:r>
        <w:rPr>
          <w:color w:val="000080"/>
          <w:sz w:val="20"/>
        </w:rPr>
        <w:t>sent</w:t>
      </w:r>
      <w:r>
        <w:rPr>
          <w:color w:val="000080"/>
          <w:spacing w:val="12"/>
          <w:sz w:val="20"/>
        </w:rPr>
        <w:t xml:space="preserve"> </w:t>
      </w:r>
      <w:r>
        <w:rPr>
          <w:color w:val="000080"/>
          <w:sz w:val="20"/>
        </w:rPr>
        <w:t>to</w:t>
      </w:r>
      <w:r>
        <w:rPr>
          <w:color w:val="000080"/>
          <w:spacing w:val="12"/>
          <w:sz w:val="20"/>
        </w:rPr>
        <w:t xml:space="preserve"> </w:t>
      </w:r>
      <w:r>
        <w:rPr>
          <w:color w:val="000080"/>
          <w:sz w:val="20"/>
        </w:rPr>
        <w:t>such</w:t>
      </w:r>
      <w:r>
        <w:rPr>
          <w:color w:val="000080"/>
          <w:spacing w:val="12"/>
          <w:sz w:val="20"/>
        </w:rPr>
        <w:t xml:space="preserve"> </w:t>
      </w:r>
      <w:r>
        <w:rPr>
          <w:color w:val="000080"/>
          <w:sz w:val="20"/>
        </w:rPr>
        <w:t>person if the address provided in the original recorded mortgage document is different from the name and address of the mortgagee or assignee of the mortgage as shown by the public record.</w:t>
      </w:r>
      <w:r>
        <w:rPr>
          <w:color w:val="000080"/>
          <w:spacing w:val="-1"/>
          <w:sz w:val="20"/>
        </w:rPr>
        <w:t xml:space="preserve"> </w:t>
      </w:r>
      <w:r>
        <w:rPr>
          <w:color w:val="000080"/>
          <w:sz w:val="20"/>
        </w:rPr>
        <w:t>The association is deemed to have complied with this requirement by making the written request of the parcel owners required under this subparagraph. Any notices required to be sent to the mortgagees under this subparagraph shall be sent to all available addresses provided to the association.</w:t>
      </w:r>
    </w:p>
    <w:p w14:paraId="7D896111" w14:textId="77777777" w:rsidR="00A8134E" w:rsidRDefault="00000000">
      <w:pPr>
        <w:pStyle w:val="ListParagraph"/>
        <w:numPr>
          <w:ilvl w:val="2"/>
          <w:numId w:val="39"/>
        </w:numPr>
        <w:tabs>
          <w:tab w:val="left" w:pos="1026"/>
        </w:tabs>
        <w:spacing w:before="14" w:line="312" w:lineRule="auto"/>
        <w:ind w:right="946" w:firstLine="201"/>
        <w:rPr>
          <w:sz w:val="20"/>
        </w:rPr>
      </w:pPr>
      <w:r>
        <w:rPr>
          <w:color w:val="000080"/>
          <w:sz w:val="20"/>
        </w:rPr>
        <w:t>Any notice to the mortgagees required under subparagraph 3. may be sent by a method that establishes proof of delivery, and any mortgagee who fails to respond within 60 days after the date of mailing is deemed to have consented to the amendment.</w:t>
      </w:r>
    </w:p>
    <w:p w14:paraId="1A5DB35A" w14:textId="77777777" w:rsidR="00A8134E" w:rsidRDefault="00000000">
      <w:pPr>
        <w:pStyle w:val="ListParagraph"/>
        <w:numPr>
          <w:ilvl w:val="2"/>
          <w:numId w:val="39"/>
        </w:numPr>
        <w:tabs>
          <w:tab w:val="left" w:pos="1026"/>
        </w:tabs>
        <w:spacing w:before="3" w:line="312" w:lineRule="auto"/>
        <w:ind w:right="928" w:firstLine="201"/>
        <w:rPr>
          <w:sz w:val="20"/>
        </w:rPr>
      </w:pPr>
      <w:r>
        <w:rPr>
          <w:color w:val="000080"/>
          <w:sz w:val="20"/>
        </w:rPr>
        <w:t>For those amendments requiring mortgagee consent on or after July 1, 2013, in the event mortgagee consent is provided other than by properly recorded joinder, such consent shall be evidenced by affidavit of the association recorded in the public records of the county in which the declaration is recorded.</w:t>
      </w:r>
    </w:p>
    <w:p w14:paraId="17B64602" w14:textId="77777777" w:rsidR="00A8134E" w:rsidRDefault="00000000">
      <w:pPr>
        <w:pStyle w:val="ListParagraph"/>
        <w:numPr>
          <w:ilvl w:val="2"/>
          <w:numId w:val="39"/>
        </w:numPr>
        <w:tabs>
          <w:tab w:val="left" w:pos="1026"/>
        </w:tabs>
        <w:spacing w:before="4" w:line="312" w:lineRule="auto"/>
        <w:ind w:right="682" w:firstLine="201"/>
        <w:rPr>
          <w:sz w:val="20"/>
        </w:rPr>
      </w:pPr>
      <w:r>
        <w:rPr>
          <w:color w:val="000080"/>
          <w:sz w:val="20"/>
        </w:rPr>
        <w:t>Any amendment adopted without the required consent of a mortgagee is voidable only by a mortgagee who was entitled to notice and an opportunity to consent.</w:t>
      </w:r>
      <w:r>
        <w:rPr>
          <w:color w:val="000080"/>
          <w:spacing w:val="-7"/>
          <w:sz w:val="20"/>
        </w:rPr>
        <w:t xml:space="preserve"> </w:t>
      </w:r>
      <w:r>
        <w:rPr>
          <w:color w:val="000080"/>
          <w:sz w:val="20"/>
        </w:rPr>
        <w:t>An action to void an amendment is subject to the statute of limitations beginning 5 years after the date of discovery as to the amendments described in subparagraph 1. and 5 years after the date of recordation of the certificate of amendment for all other amendments. This subparagraph applies to all mortgages, regardless of the date of recordation of the mortgage.</w:t>
      </w:r>
    </w:p>
    <w:p w14:paraId="46A88B0D" w14:textId="77777777" w:rsidR="00A8134E" w:rsidRDefault="00000000">
      <w:pPr>
        <w:pStyle w:val="ListParagraph"/>
        <w:numPr>
          <w:ilvl w:val="1"/>
          <w:numId w:val="39"/>
        </w:numPr>
        <w:tabs>
          <w:tab w:val="left" w:pos="1104"/>
        </w:tabs>
        <w:spacing w:before="5" w:line="312" w:lineRule="auto"/>
        <w:ind w:right="700" w:firstLine="201"/>
        <w:rPr>
          <w:sz w:val="20"/>
        </w:rPr>
      </w:pPr>
      <w:r>
        <w:rPr>
          <w:color w:val="000080"/>
          <w:sz w:val="20"/>
        </w:rPr>
        <w:t>A proposal to amend the governing documents must contain the full text of the provision to be amended and may not be revised or amended by reference solely to the title or number. Proposed new language must be underlined, and proposed deleted language must be stricken. If the proposed change is so extensive that underlining and striking through language would hinder, rather than assist, the understanding of the proposed amendment, a notation must be inserted immediately preceding the proposed amendment in substantially the following form: “Substantial rewording. See governing documents for current text.”</w:t>
      </w:r>
      <w:r>
        <w:rPr>
          <w:color w:val="000080"/>
          <w:spacing w:val="-8"/>
          <w:sz w:val="20"/>
        </w:rPr>
        <w:t xml:space="preserve"> </w:t>
      </w:r>
      <w:r>
        <w:rPr>
          <w:color w:val="000080"/>
          <w:sz w:val="20"/>
        </w:rPr>
        <w:t>An amendment to a governing document is effective when recorded in the public records of the county in which the community is located.</w:t>
      </w:r>
    </w:p>
    <w:p w14:paraId="4AEB40C6" w14:textId="77777777" w:rsidR="00A8134E" w:rsidRDefault="00000000">
      <w:pPr>
        <w:pStyle w:val="ListParagraph"/>
        <w:numPr>
          <w:ilvl w:val="1"/>
          <w:numId w:val="39"/>
        </w:numPr>
        <w:tabs>
          <w:tab w:val="left" w:pos="1069"/>
        </w:tabs>
        <w:spacing w:before="8" w:line="312" w:lineRule="auto"/>
        <w:ind w:right="1272" w:firstLine="201"/>
        <w:rPr>
          <w:sz w:val="20"/>
        </w:rPr>
      </w:pPr>
      <w:r>
        <w:rPr>
          <w:color w:val="000080"/>
          <w:sz w:val="20"/>
        </w:rPr>
        <w:t>An immaterial error or omission in the amendment process does not invalidate an otherwise properly adopted amendment.</w:t>
      </w:r>
    </w:p>
    <w:p w14:paraId="3E20B79C" w14:textId="77777777" w:rsidR="00A8134E" w:rsidRDefault="00000000">
      <w:pPr>
        <w:pStyle w:val="ListParagraph"/>
        <w:numPr>
          <w:ilvl w:val="1"/>
          <w:numId w:val="39"/>
        </w:numPr>
        <w:tabs>
          <w:tab w:val="left" w:pos="1095"/>
        </w:tabs>
        <w:spacing w:before="2" w:line="312" w:lineRule="auto"/>
        <w:ind w:right="723" w:firstLine="201"/>
        <w:rPr>
          <w:sz w:val="20"/>
        </w:rPr>
      </w:pPr>
      <w:r>
        <w:rPr>
          <w:color w:val="000080"/>
          <w:sz w:val="20"/>
        </w:rPr>
        <w:t>A notice required under this section must be mailed or delivered to the address identified as the parcel owner’s mailing address in the official records of the association as required under s. 720.303(4), or electronically transmitted in a manner authorized by the association if the parcel owner has consented, in writing, to receive notice by electronic transmission.</w:t>
      </w:r>
    </w:p>
    <w:p w14:paraId="0830A0AF" w14:textId="77777777" w:rsidR="00A8134E" w:rsidRDefault="00000000">
      <w:pPr>
        <w:pStyle w:val="ListParagraph"/>
        <w:numPr>
          <w:ilvl w:val="1"/>
          <w:numId w:val="39"/>
        </w:numPr>
        <w:tabs>
          <w:tab w:val="left" w:pos="881"/>
        </w:tabs>
        <w:spacing w:before="5" w:line="312" w:lineRule="auto"/>
        <w:ind w:right="796" w:firstLine="201"/>
        <w:jc w:val="both"/>
        <w:rPr>
          <w:sz w:val="20"/>
        </w:rPr>
      </w:pPr>
      <w:r>
        <w:rPr>
          <w:color w:val="000080"/>
          <w:sz w:val="20"/>
        </w:rPr>
        <w:t>1.</w:t>
      </w:r>
      <w:r>
        <w:rPr>
          <w:color w:val="000080"/>
          <w:spacing w:val="80"/>
          <w:w w:val="150"/>
          <w:sz w:val="20"/>
        </w:rPr>
        <w:t xml:space="preserve"> </w:t>
      </w:r>
      <w:r>
        <w:rPr>
          <w:color w:val="000080"/>
          <w:sz w:val="20"/>
        </w:rPr>
        <w:t xml:space="preserve">Except as otherwise provided in this paragraph, any governing document, or amendment to a governing document, that is enacted after July 1, 2021, and that prohibits or regulates rental agreements applies only to a parcel owner who acquires title to the parcel after the effective date of the governing document or </w:t>
      </w:r>
      <w:r>
        <w:rPr>
          <w:color w:val="000080"/>
          <w:spacing w:val="-2"/>
          <w:sz w:val="20"/>
        </w:rPr>
        <w:t>amendment,</w:t>
      </w:r>
    </w:p>
    <w:p w14:paraId="4C911837" w14:textId="77777777" w:rsidR="00A8134E" w:rsidRDefault="00A8134E">
      <w:pPr>
        <w:pStyle w:val="ListParagraph"/>
        <w:spacing w:line="312" w:lineRule="auto"/>
        <w:jc w:val="both"/>
        <w:rPr>
          <w:sz w:val="20"/>
        </w:rPr>
        <w:sectPr w:rsidR="00A8134E">
          <w:pgSz w:w="12240" w:h="15840"/>
          <w:pgMar w:top="480" w:right="360" w:bottom="460" w:left="360" w:header="290" w:footer="265" w:gutter="0"/>
          <w:cols w:space="720"/>
        </w:sectPr>
      </w:pPr>
    </w:p>
    <w:p w14:paraId="755ACA1F" w14:textId="77777777" w:rsidR="00A8134E" w:rsidRDefault="00000000">
      <w:pPr>
        <w:pStyle w:val="BodyText"/>
        <w:spacing w:before="109" w:line="312" w:lineRule="auto"/>
        <w:ind w:right="689" w:firstLine="0"/>
      </w:pPr>
      <w:r>
        <w:rPr>
          <w:color w:val="000080"/>
        </w:rPr>
        <w:lastRenderedPageBreak/>
        <w:t xml:space="preserve">or to a parcel owner who consents, individually or through a representative, to the governing document or </w:t>
      </w:r>
      <w:r>
        <w:rPr>
          <w:color w:val="000080"/>
          <w:spacing w:val="-2"/>
        </w:rPr>
        <w:t>amendment.</w:t>
      </w:r>
    </w:p>
    <w:p w14:paraId="370906CA" w14:textId="77777777" w:rsidR="00A8134E" w:rsidRDefault="00000000">
      <w:pPr>
        <w:pStyle w:val="ListParagraph"/>
        <w:numPr>
          <w:ilvl w:val="0"/>
          <w:numId w:val="38"/>
        </w:numPr>
        <w:tabs>
          <w:tab w:val="left" w:pos="1026"/>
        </w:tabs>
        <w:spacing w:before="2" w:line="312" w:lineRule="auto"/>
        <w:ind w:right="715" w:firstLine="201"/>
        <w:rPr>
          <w:sz w:val="20"/>
        </w:rPr>
      </w:pPr>
      <w:r>
        <w:rPr>
          <w:color w:val="000080"/>
          <w:sz w:val="20"/>
        </w:rPr>
        <w:t>Notwithstanding subparagraph 1., an association may amend its governing documents to prohibit or</w:t>
      </w:r>
      <w:r>
        <w:rPr>
          <w:color w:val="000080"/>
          <w:spacing w:val="80"/>
          <w:sz w:val="20"/>
        </w:rPr>
        <w:t xml:space="preserve"> </w:t>
      </w:r>
      <w:r>
        <w:rPr>
          <w:color w:val="000080"/>
          <w:sz w:val="20"/>
        </w:rPr>
        <w:t>regulate rental agreements for a term of less than 6 months and may prohibit the rental of a parcel for more than three times in a calendar year, and such amendments shall apply to all parcel owners.</w:t>
      </w:r>
    </w:p>
    <w:p w14:paraId="70565310" w14:textId="77777777" w:rsidR="00A8134E" w:rsidRDefault="00000000">
      <w:pPr>
        <w:pStyle w:val="ListParagraph"/>
        <w:numPr>
          <w:ilvl w:val="0"/>
          <w:numId w:val="38"/>
        </w:numPr>
        <w:tabs>
          <w:tab w:val="left" w:pos="1026"/>
        </w:tabs>
        <w:spacing w:before="3" w:line="312" w:lineRule="auto"/>
        <w:ind w:right="989" w:firstLine="201"/>
        <w:rPr>
          <w:sz w:val="20"/>
        </w:rPr>
      </w:pPr>
      <w:r>
        <w:rPr>
          <w:color w:val="000080"/>
          <w:sz w:val="20"/>
        </w:rPr>
        <w:t>This paragraph does not affect the amendment restrictions for associations of 15 or fewer parcel owners under s. 720.303(1).</w:t>
      </w:r>
    </w:p>
    <w:p w14:paraId="3ABD8B4B" w14:textId="77777777" w:rsidR="00A8134E" w:rsidRDefault="00000000">
      <w:pPr>
        <w:pStyle w:val="ListParagraph"/>
        <w:numPr>
          <w:ilvl w:val="0"/>
          <w:numId w:val="38"/>
        </w:numPr>
        <w:tabs>
          <w:tab w:val="left" w:pos="1026"/>
        </w:tabs>
        <w:spacing w:before="2" w:line="312" w:lineRule="auto"/>
        <w:ind w:right="724" w:firstLine="201"/>
        <w:rPr>
          <w:sz w:val="20"/>
        </w:rPr>
      </w:pPr>
      <w:r>
        <w:rPr>
          <w:color w:val="000080"/>
          <w:sz w:val="20"/>
        </w:rPr>
        <w:t>For purposes of this paragraph, a change of ownership does not occur when a parcel owner conveys the parcel to an affiliated entity, when beneficial ownership of the parcel does not change, or when an heir becomes the parcel owner. For purposes of this subparagraph, the term “affiliated entity” means an entity that controls, is controlled by, or is under common control with the parcel owner or that becomes a parent or successor entity by reason of transfer, merger, consolidation, public offering, reorganization, dissolution or sale of stock, or transfer of membership partnership interests. For a conveyance to be recognized as one made to an affiliated entity, the entity must furnish to the association a document certifying that this subparagraph applies and provide any organizational documents for the parcel owner and the affiliated entity which support the representations in the certificate, as requested by the association.</w:t>
      </w:r>
    </w:p>
    <w:p w14:paraId="1495871A" w14:textId="77777777" w:rsidR="00A8134E" w:rsidRDefault="00000000">
      <w:pPr>
        <w:pStyle w:val="ListParagraph"/>
        <w:numPr>
          <w:ilvl w:val="0"/>
          <w:numId w:val="38"/>
        </w:numPr>
        <w:tabs>
          <w:tab w:val="left" w:pos="1026"/>
        </w:tabs>
        <w:spacing w:before="10" w:line="312" w:lineRule="auto"/>
        <w:ind w:right="723" w:firstLine="201"/>
        <w:rPr>
          <w:sz w:val="20"/>
        </w:rPr>
      </w:pPr>
      <w:r>
        <w:rPr>
          <w:color w:val="000080"/>
          <w:sz w:val="20"/>
        </w:rPr>
        <w:t>For purposes of this paragraph, a change of ownership does occur when, with respect to a parcel owner</w:t>
      </w:r>
      <w:r>
        <w:rPr>
          <w:color w:val="000080"/>
          <w:spacing w:val="80"/>
          <w:sz w:val="20"/>
        </w:rPr>
        <w:t xml:space="preserve"> </w:t>
      </w:r>
      <w:r>
        <w:rPr>
          <w:color w:val="000080"/>
          <w:sz w:val="20"/>
        </w:rPr>
        <w:t>that is a business entity, every person that owned an interest in the real property at the time of the enactment of the amendment or rule conveys their interest in the real property to an unaffiliated entity.</w:t>
      </w:r>
    </w:p>
    <w:p w14:paraId="476CB587" w14:textId="77777777" w:rsidR="00A8134E" w:rsidRDefault="00000000">
      <w:pPr>
        <w:pStyle w:val="ListParagraph"/>
        <w:numPr>
          <w:ilvl w:val="0"/>
          <w:numId w:val="39"/>
        </w:numPr>
        <w:tabs>
          <w:tab w:val="left" w:pos="1100"/>
        </w:tabs>
        <w:spacing w:before="4" w:line="312" w:lineRule="auto"/>
        <w:ind w:left="422" w:right="701" w:firstLine="201"/>
        <w:rPr>
          <w:sz w:val="20"/>
        </w:rPr>
      </w:pPr>
      <w:r>
        <w:rPr>
          <w:color w:val="000080"/>
          <w:sz w:val="20"/>
        </w:rPr>
        <w:t>ANNUAL</w:t>
      </w:r>
      <w:r>
        <w:rPr>
          <w:color w:val="000080"/>
          <w:spacing w:val="-4"/>
          <w:sz w:val="20"/>
        </w:rPr>
        <w:t xml:space="preserve"> </w:t>
      </w:r>
      <w:r>
        <w:rPr>
          <w:color w:val="000080"/>
          <w:sz w:val="20"/>
        </w:rPr>
        <w:t>MEETING.—The association shall hold a meeting of its members annually for the transaction of any and all proper business at a time, date, and place stated in, or fixed in accordance with, the bylaws.</w:t>
      </w:r>
      <w:r>
        <w:rPr>
          <w:color w:val="000080"/>
          <w:spacing w:val="-1"/>
          <w:sz w:val="20"/>
        </w:rPr>
        <w:t xml:space="preserve"> </w:t>
      </w:r>
      <w:r>
        <w:rPr>
          <w:color w:val="000080"/>
          <w:sz w:val="20"/>
        </w:rPr>
        <w:t>The election of directors, if one is required to be held, must be held at, or in conjunction with, the annual meeting or as provided in the governing documents.</w:t>
      </w:r>
    </w:p>
    <w:p w14:paraId="307CE804" w14:textId="77777777" w:rsidR="00A8134E" w:rsidRDefault="00000000">
      <w:pPr>
        <w:pStyle w:val="ListParagraph"/>
        <w:numPr>
          <w:ilvl w:val="0"/>
          <w:numId w:val="39"/>
        </w:numPr>
        <w:tabs>
          <w:tab w:val="left" w:pos="1100"/>
        </w:tabs>
        <w:spacing w:before="4" w:line="312" w:lineRule="auto"/>
        <w:ind w:left="422" w:right="814" w:firstLine="201"/>
        <w:rPr>
          <w:sz w:val="20"/>
        </w:rPr>
      </w:pPr>
      <w:r>
        <w:rPr>
          <w:color w:val="000080"/>
          <w:sz w:val="20"/>
        </w:rPr>
        <w:t xml:space="preserve">SPECIAL MEETINGS.—Special meetings must be held when called by the board of directors or, unless a different percentage is stated in the governing documents, by at least 10 percent of the total voting interests of the association. Business conducted at a special meeting is limited to the purposes described in the notice of the </w:t>
      </w:r>
      <w:r>
        <w:rPr>
          <w:color w:val="000080"/>
          <w:spacing w:val="-2"/>
          <w:sz w:val="20"/>
        </w:rPr>
        <w:t>meeting.</w:t>
      </w:r>
    </w:p>
    <w:p w14:paraId="42DDB17A" w14:textId="77777777" w:rsidR="00A8134E" w:rsidRDefault="00000000">
      <w:pPr>
        <w:pStyle w:val="ListParagraph"/>
        <w:numPr>
          <w:ilvl w:val="0"/>
          <w:numId w:val="39"/>
        </w:numPr>
        <w:tabs>
          <w:tab w:val="left" w:pos="1100"/>
        </w:tabs>
        <w:spacing w:before="5" w:line="312" w:lineRule="auto"/>
        <w:ind w:left="422" w:right="1040" w:firstLine="201"/>
        <w:rPr>
          <w:sz w:val="20"/>
        </w:rPr>
      </w:pPr>
      <w:r>
        <w:rPr>
          <w:color w:val="000080"/>
          <w:sz w:val="20"/>
        </w:rPr>
        <w:t>CONTENT OF NOTICE.—Unless law or the governing documents require otherwise, notice of an annual meeting need not include a description of the purpose or purposes for which the meeting is called. Notice of a special meeting must include a description of the purpose or purposes for which the meeting is called.</w:t>
      </w:r>
    </w:p>
    <w:p w14:paraId="4DEE6EDC" w14:textId="77777777" w:rsidR="00A8134E" w:rsidRDefault="00000000">
      <w:pPr>
        <w:pStyle w:val="ListParagraph"/>
        <w:numPr>
          <w:ilvl w:val="0"/>
          <w:numId w:val="39"/>
        </w:numPr>
        <w:tabs>
          <w:tab w:val="left" w:pos="1100"/>
        </w:tabs>
        <w:spacing w:before="3" w:line="312" w:lineRule="auto"/>
        <w:ind w:left="422" w:right="684" w:firstLine="201"/>
        <w:rPr>
          <w:sz w:val="20"/>
        </w:rPr>
      </w:pPr>
      <w:r>
        <w:rPr>
          <w:color w:val="000080"/>
          <w:sz w:val="20"/>
        </w:rPr>
        <w:t>NOTICE OF MEETINGS.—The bylaws shall provide for giving notice to members of all member meetings, and if they do not do so shall be deemed to provide the following: The association shall give all parcel owners and members actual notice of all membership meetings, which shall be mailed, delivered, or electronically</w:t>
      </w:r>
      <w:r>
        <w:rPr>
          <w:color w:val="000080"/>
          <w:spacing w:val="80"/>
          <w:sz w:val="20"/>
        </w:rPr>
        <w:t xml:space="preserve"> </w:t>
      </w:r>
      <w:r>
        <w:rPr>
          <w:color w:val="000080"/>
          <w:sz w:val="20"/>
        </w:rPr>
        <w:t>transmitted to the members not less than 14 days prior to the meeting. Evidence of compliance with this 14-day notice shall be made by an affidavit executed by the person providing the notice and filed upon execution among the official records of the association. In addition to mailing, delivering, or electronically transmitting the notice</w:t>
      </w:r>
      <w:r>
        <w:rPr>
          <w:color w:val="000080"/>
          <w:spacing w:val="40"/>
          <w:sz w:val="20"/>
        </w:rPr>
        <w:t xml:space="preserve"> </w:t>
      </w:r>
      <w:r>
        <w:rPr>
          <w:color w:val="000080"/>
          <w:sz w:val="20"/>
        </w:rPr>
        <w:t>of any meeting, the association may, by reasonable rule, adopt a procedure for conspicuously posting and repeatedly broadcasting the notice and the agenda on a closed-circuit cable television system serving the association. When broadcast notice is provided, the notice and agenda must be broadcast in a manner and for a sufficient continuous length of time so as to allow an average reader to observe the notice and read and</w:t>
      </w:r>
    </w:p>
    <w:p w14:paraId="4F1FCA15" w14:textId="77777777" w:rsidR="00A8134E" w:rsidRDefault="00000000">
      <w:pPr>
        <w:pStyle w:val="BodyText"/>
        <w:spacing w:before="11"/>
        <w:ind w:firstLine="0"/>
      </w:pPr>
      <w:r>
        <w:rPr>
          <w:color w:val="000080"/>
        </w:rPr>
        <w:t xml:space="preserve">comprehend the entire content of the notice and the </w:t>
      </w:r>
      <w:r>
        <w:rPr>
          <w:color w:val="000080"/>
          <w:spacing w:val="-2"/>
        </w:rPr>
        <w:t>agenda.</w:t>
      </w:r>
    </w:p>
    <w:p w14:paraId="11987181" w14:textId="77777777" w:rsidR="00A8134E" w:rsidRDefault="00000000">
      <w:pPr>
        <w:pStyle w:val="ListParagraph"/>
        <w:numPr>
          <w:ilvl w:val="0"/>
          <w:numId w:val="39"/>
        </w:numPr>
        <w:tabs>
          <w:tab w:val="left" w:pos="1100"/>
        </w:tabs>
        <w:spacing w:line="312" w:lineRule="auto"/>
        <w:ind w:left="422" w:right="702" w:firstLine="201"/>
        <w:rPr>
          <w:sz w:val="20"/>
        </w:rPr>
      </w:pPr>
      <w:r>
        <w:rPr>
          <w:color w:val="000080"/>
          <w:sz w:val="20"/>
        </w:rPr>
        <w:t>RIGHT TO SPEAK.—Members and parcel owners have the right to attend all membership meetings and to speak at any meeting with reference to all items opened for discussion or included on the agenda.</w:t>
      </w:r>
      <w:r>
        <w:rPr>
          <w:color w:val="000080"/>
          <w:spacing w:val="80"/>
          <w:sz w:val="20"/>
        </w:rPr>
        <w:t xml:space="preserve"> </w:t>
      </w:r>
      <w:r>
        <w:rPr>
          <w:color w:val="000080"/>
          <w:sz w:val="20"/>
        </w:rPr>
        <w:t>Notwithstanding any provision to the contrary in the governing documents or any rules adopted by the board or by the membership, a member and a parcel owner have the right to speak for at least 3 minutes on any item. The association may adopt written reasonable rules governing the frequency, duration, and other manner of member and parcel owner statements, which rules must be consistent with this subsection.</w:t>
      </w:r>
    </w:p>
    <w:p w14:paraId="20472E98"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5D330B1" w14:textId="77777777" w:rsidR="00A8134E" w:rsidRDefault="00000000">
      <w:pPr>
        <w:pStyle w:val="ListParagraph"/>
        <w:numPr>
          <w:ilvl w:val="0"/>
          <w:numId w:val="39"/>
        </w:numPr>
        <w:tabs>
          <w:tab w:val="left" w:pos="1100"/>
        </w:tabs>
        <w:spacing w:before="109" w:line="312" w:lineRule="auto"/>
        <w:ind w:left="422" w:right="708" w:firstLine="201"/>
        <w:rPr>
          <w:sz w:val="20"/>
        </w:rPr>
      </w:pPr>
      <w:r>
        <w:rPr>
          <w:color w:val="000080"/>
          <w:sz w:val="20"/>
        </w:rPr>
        <w:lastRenderedPageBreak/>
        <w:t>ADJOURNMENT.—Unless the bylaws require otherwise, adjournment of an annual or special meeting to a different date, time, or place must be announced at that meeting before an adjournment is taken, or notice must be given of the new date, time, or place pursuant to s. 720.303(2).</w:t>
      </w:r>
      <w:r>
        <w:rPr>
          <w:color w:val="000080"/>
          <w:spacing w:val="-6"/>
          <w:sz w:val="20"/>
        </w:rPr>
        <w:t xml:space="preserve"> </w:t>
      </w:r>
      <w:r>
        <w:rPr>
          <w:color w:val="000080"/>
          <w:sz w:val="20"/>
        </w:rPr>
        <w:t>Any business that might have been transacted on the original date of the meeting may be transacted at the adjourned meeting. If a new record date for the adjourned meeting is or must be fixed under s. 607.0707, notice of the adjourned meeting must be given to persons who are entitled to vote and are members as of the new record date but were not members as of the previous record date.</w:t>
      </w:r>
    </w:p>
    <w:p w14:paraId="71FFEE55" w14:textId="77777777" w:rsidR="00A8134E" w:rsidRDefault="00000000">
      <w:pPr>
        <w:pStyle w:val="ListParagraph"/>
        <w:numPr>
          <w:ilvl w:val="0"/>
          <w:numId w:val="39"/>
        </w:numPr>
        <w:tabs>
          <w:tab w:val="left" w:pos="1100"/>
        </w:tabs>
        <w:spacing w:before="7" w:line="312" w:lineRule="auto"/>
        <w:ind w:left="422" w:right="1328" w:firstLine="201"/>
        <w:rPr>
          <w:sz w:val="20"/>
        </w:rPr>
      </w:pPr>
      <w:r>
        <w:rPr>
          <w:color w:val="000080"/>
          <w:sz w:val="20"/>
        </w:rPr>
        <w:t>PROXY</w:t>
      </w:r>
      <w:r>
        <w:rPr>
          <w:color w:val="000080"/>
          <w:spacing w:val="-1"/>
          <w:sz w:val="20"/>
        </w:rPr>
        <w:t xml:space="preserve"> </w:t>
      </w:r>
      <w:r>
        <w:rPr>
          <w:color w:val="000080"/>
          <w:sz w:val="20"/>
        </w:rPr>
        <w:t>VOTING.—The members have the right, unless otherwise provided in this subsection or in the governing documents, to vote in person or by proxy.</w:t>
      </w:r>
    </w:p>
    <w:p w14:paraId="026732A3" w14:textId="77777777" w:rsidR="00A8134E" w:rsidRDefault="00000000">
      <w:pPr>
        <w:pStyle w:val="ListParagraph"/>
        <w:numPr>
          <w:ilvl w:val="1"/>
          <w:numId w:val="39"/>
        </w:numPr>
        <w:tabs>
          <w:tab w:val="left" w:pos="1100"/>
        </w:tabs>
        <w:spacing w:before="3" w:line="312" w:lineRule="auto"/>
        <w:ind w:right="701" w:firstLine="201"/>
        <w:rPr>
          <w:sz w:val="20"/>
        </w:rPr>
      </w:pPr>
      <w:r>
        <w:rPr>
          <w:color w:val="000080"/>
          <w:sz w:val="20"/>
        </w:rPr>
        <w:t>To be valid, a proxy must be dated, must state the date, time, and place of the meeting for which it was given, and must be signed by the authorized person who executed the proxy.</w:t>
      </w:r>
      <w:r>
        <w:rPr>
          <w:color w:val="000080"/>
          <w:spacing w:val="-2"/>
          <w:sz w:val="20"/>
        </w:rPr>
        <w:t xml:space="preserve"> </w:t>
      </w:r>
      <w:r>
        <w:rPr>
          <w:color w:val="000080"/>
          <w:sz w:val="20"/>
        </w:rPr>
        <w:t>A</w:t>
      </w:r>
      <w:r>
        <w:rPr>
          <w:color w:val="000080"/>
          <w:spacing w:val="-2"/>
          <w:sz w:val="20"/>
        </w:rPr>
        <w:t xml:space="preserve"> </w:t>
      </w:r>
      <w:r>
        <w:rPr>
          <w:color w:val="000080"/>
          <w:sz w:val="20"/>
        </w:rPr>
        <w:t>proxy is effective only for the specific meeting for which it was originally given, as the meeting may lawfully be adjourned and reconvened from time to time, and automatically expires 90 days after the date of the meeting for which it was originally given.</w:t>
      </w:r>
      <w:r>
        <w:rPr>
          <w:color w:val="000080"/>
          <w:spacing w:val="-5"/>
          <w:sz w:val="20"/>
        </w:rPr>
        <w:t xml:space="preserve"> </w:t>
      </w:r>
      <w:r>
        <w:rPr>
          <w:color w:val="000080"/>
          <w:sz w:val="20"/>
        </w:rPr>
        <w:t>A proxy is revocable at any time at the pleasure of the person who executes it. If the proxy form expressly so provides, any proxy holder may appoint, in writing, a substitute to act in his or her place.</w:t>
      </w:r>
    </w:p>
    <w:p w14:paraId="4C0E3F27" w14:textId="77777777" w:rsidR="00A8134E" w:rsidRDefault="00000000">
      <w:pPr>
        <w:pStyle w:val="ListParagraph"/>
        <w:numPr>
          <w:ilvl w:val="1"/>
          <w:numId w:val="39"/>
        </w:numPr>
        <w:tabs>
          <w:tab w:val="left" w:pos="1106"/>
        </w:tabs>
        <w:spacing w:before="6" w:line="312" w:lineRule="auto"/>
        <w:ind w:right="965" w:firstLine="201"/>
        <w:rPr>
          <w:sz w:val="20"/>
        </w:rPr>
      </w:pPr>
      <w:r>
        <w:rPr>
          <w:color w:val="000080"/>
          <w:sz w:val="20"/>
        </w:rPr>
        <w:t>If the governing documents permit voting by secret ballot by members who are not in attendance at a meeting of the members for the election of directors, such ballots must be placed in an inner envelope with no identifying markings and mailed or delivered to the association in an outer envelope bearing identifying</w:t>
      </w:r>
    </w:p>
    <w:p w14:paraId="59998DE4" w14:textId="77777777" w:rsidR="00A8134E" w:rsidRDefault="00000000">
      <w:pPr>
        <w:pStyle w:val="BodyText"/>
        <w:spacing w:before="4" w:line="312" w:lineRule="auto"/>
        <w:ind w:right="881" w:firstLine="0"/>
      </w:pPr>
      <w:r>
        <w:rPr>
          <w:color w:val="000080"/>
        </w:rPr>
        <w:t>information reflecting the name of the member, the lot or parcel for which the vote is being cast, and the signature of the lot or parcel owner casting that ballot. If the eligibility of the member to vote is confirmed and no other ballot has been submitted for that lot or parcel, the inner envelope shall be removed from the outer envelope bearing the identification information, placed with the ballots which were personally cast, and opened when the ballots are counted. If more than one ballot is submitted for a lot or parcel, the ballots for that lot or parcel shall be disqualified.</w:t>
      </w:r>
      <w:r>
        <w:rPr>
          <w:color w:val="000080"/>
          <w:spacing w:val="-9"/>
        </w:rPr>
        <w:t xml:space="preserve"> </w:t>
      </w:r>
      <w:r>
        <w:rPr>
          <w:color w:val="000080"/>
        </w:rPr>
        <w:t>Any vote by ballot received after the closing of the balloting may not be considered.</w:t>
      </w:r>
    </w:p>
    <w:p w14:paraId="72E542AF" w14:textId="77777777" w:rsidR="00A8134E" w:rsidRDefault="00000000">
      <w:pPr>
        <w:pStyle w:val="ListParagraph"/>
        <w:numPr>
          <w:ilvl w:val="0"/>
          <w:numId w:val="39"/>
        </w:numPr>
        <w:tabs>
          <w:tab w:val="left" w:pos="1100"/>
        </w:tabs>
        <w:spacing w:before="6"/>
        <w:ind w:hanging="476"/>
        <w:rPr>
          <w:sz w:val="20"/>
        </w:rPr>
      </w:pPr>
      <w:r>
        <w:rPr>
          <w:color w:val="000080"/>
          <w:sz w:val="20"/>
        </w:rPr>
        <w:t>ELECTIONS</w:t>
      </w:r>
      <w:r>
        <w:rPr>
          <w:color w:val="000080"/>
          <w:spacing w:val="-11"/>
          <w:sz w:val="20"/>
        </w:rPr>
        <w:t xml:space="preserve"> </w:t>
      </w:r>
      <w:r>
        <w:rPr>
          <w:color w:val="000080"/>
          <w:sz w:val="20"/>
        </w:rPr>
        <w:t xml:space="preserve">AND BOARD </w:t>
      </w:r>
      <w:r>
        <w:rPr>
          <w:color w:val="000080"/>
          <w:spacing w:val="-2"/>
          <w:sz w:val="20"/>
        </w:rPr>
        <w:t>VACANCIES.—</w:t>
      </w:r>
    </w:p>
    <w:p w14:paraId="603C3220" w14:textId="77777777" w:rsidR="00A8134E" w:rsidRDefault="00000000">
      <w:pPr>
        <w:pStyle w:val="ListParagraph"/>
        <w:numPr>
          <w:ilvl w:val="1"/>
          <w:numId w:val="39"/>
        </w:numPr>
        <w:tabs>
          <w:tab w:val="left" w:pos="1100"/>
        </w:tabs>
        <w:spacing w:line="312" w:lineRule="auto"/>
        <w:ind w:right="701" w:firstLine="201"/>
        <w:rPr>
          <w:sz w:val="20"/>
        </w:rPr>
      </w:pPr>
      <w:r>
        <w:rPr>
          <w:color w:val="000080"/>
          <w:sz w:val="20"/>
        </w:rPr>
        <w:t>Elections of directors must be conducted in accordance with the procedures set forth in the governing documents of the association. Except as provided in paragraph (b), all members of the association are eligible to serve on the board of directors, and a member may nominate himself or herself as a candidate for the board at a meeting where the election is to be held; provided, however, that if the election process allows candidates to be nominated in advance of the meeting, the association is not required to allow nominations at the meeting. An election is not required unless more candidates are nominated than vacancies exist. If an election is not required because there are either an equal number or fewer qualified candidates than vacancies exist, and if nominations from the floor are not required pursuant to this section or the bylaws, write-in nominations are not permitted and such qualified candidates shall commence service on the board of directors, regardless of whether a quorum is attained at the annual meeting. Except as otherwise provided in the governing documents, boards of directors</w:t>
      </w:r>
    </w:p>
    <w:p w14:paraId="005BEDE4" w14:textId="77777777" w:rsidR="00A8134E" w:rsidRDefault="00000000">
      <w:pPr>
        <w:pStyle w:val="BodyText"/>
        <w:spacing w:before="11" w:line="312" w:lineRule="auto"/>
        <w:ind w:firstLine="0"/>
      </w:pPr>
      <w:r>
        <w:rPr>
          <w:color w:val="000080"/>
        </w:rPr>
        <w:t>must be elected by a plurality of the votes cast by eligible voters.</w:t>
      </w:r>
      <w:r>
        <w:rPr>
          <w:color w:val="000080"/>
          <w:spacing w:val="-9"/>
        </w:rPr>
        <w:t xml:space="preserve"> </w:t>
      </w:r>
      <w:r>
        <w:rPr>
          <w:color w:val="000080"/>
        </w:rPr>
        <w:t>Any challenge to the election process must be commenced within 60 days after the election results are announced.</w:t>
      </w:r>
    </w:p>
    <w:p w14:paraId="61C1E565" w14:textId="77777777" w:rsidR="00A8134E" w:rsidRDefault="00000000">
      <w:pPr>
        <w:pStyle w:val="ListParagraph"/>
        <w:numPr>
          <w:ilvl w:val="1"/>
          <w:numId w:val="39"/>
        </w:numPr>
        <w:tabs>
          <w:tab w:val="left" w:pos="1106"/>
        </w:tabs>
        <w:spacing w:before="2" w:line="312" w:lineRule="auto"/>
        <w:ind w:right="650" w:firstLine="201"/>
        <w:rPr>
          <w:sz w:val="20"/>
        </w:rPr>
      </w:pPr>
      <w:r>
        <w:rPr>
          <w:color w:val="000080"/>
          <w:sz w:val="20"/>
        </w:rPr>
        <w:t>A</w:t>
      </w:r>
      <w:r>
        <w:rPr>
          <w:color w:val="000080"/>
          <w:spacing w:val="-9"/>
          <w:sz w:val="20"/>
        </w:rPr>
        <w:t xml:space="preserve"> </w:t>
      </w:r>
      <w:r>
        <w:rPr>
          <w:color w:val="000080"/>
          <w:sz w:val="20"/>
        </w:rPr>
        <w:t>person who is delinquent in the payment of any fee, fine, or other monetary obligation to the association on the day that he or she could last nominate himself or herself or be nominated for the board may not seek election to the board, and his or her name shall not be listed on the ballot.</w:t>
      </w:r>
      <w:r>
        <w:rPr>
          <w:color w:val="000080"/>
          <w:spacing w:val="-2"/>
          <w:sz w:val="20"/>
        </w:rPr>
        <w:t xml:space="preserve"> </w:t>
      </w:r>
      <w:r>
        <w:rPr>
          <w:color w:val="000080"/>
          <w:sz w:val="20"/>
        </w:rPr>
        <w:t>A</w:t>
      </w:r>
      <w:r>
        <w:rPr>
          <w:color w:val="000080"/>
          <w:spacing w:val="-2"/>
          <w:sz w:val="20"/>
        </w:rPr>
        <w:t xml:space="preserve"> </w:t>
      </w:r>
      <w:r>
        <w:rPr>
          <w:color w:val="000080"/>
          <w:sz w:val="20"/>
        </w:rPr>
        <w:t>person serving as a board member who becomes more than 90 days delinquent in the payment of any fee, fine, or other monetary obligation to the association</w:t>
      </w:r>
      <w:r>
        <w:rPr>
          <w:color w:val="000080"/>
          <w:spacing w:val="12"/>
          <w:sz w:val="20"/>
        </w:rPr>
        <w:t xml:space="preserve"> </w:t>
      </w:r>
      <w:r>
        <w:rPr>
          <w:color w:val="000080"/>
          <w:sz w:val="20"/>
        </w:rPr>
        <w:t>shall</w:t>
      </w:r>
      <w:r>
        <w:rPr>
          <w:color w:val="000080"/>
          <w:spacing w:val="12"/>
          <w:sz w:val="20"/>
        </w:rPr>
        <w:t xml:space="preserve"> </w:t>
      </w:r>
      <w:r>
        <w:rPr>
          <w:color w:val="000080"/>
          <w:sz w:val="20"/>
        </w:rPr>
        <w:t>be</w:t>
      </w:r>
      <w:r>
        <w:rPr>
          <w:color w:val="000080"/>
          <w:spacing w:val="12"/>
          <w:sz w:val="20"/>
        </w:rPr>
        <w:t xml:space="preserve"> </w:t>
      </w:r>
      <w:r>
        <w:rPr>
          <w:color w:val="000080"/>
          <w:sz w:val="20"/>
        </w:rPr>
        <w:t>deemed</w:t>
      </w:r>
      <w:r>
        <w:rPr>
          <w:color w:val="000080"/>
          <w:spacing w:val="12"/>
          <w:sz w:val="20"/>
        </w:rPr>
        <w:t xml:space="preserve"> </w:t>
      </w:r>
      <w:r>
        <w:rPr>
          <w:color w:val="000080"/>
          <w:sz w:val="20"/>
        </w:rPr>
        <w:t>to</w:t>
      </w:r>
      <w:r>
        <w:rPr>
          <w:color w:val="000080"/>
          <w:spacing w:val="12"/>
          <w:sz w:val="20"/>
        </w:rPr>
        <w:t xml:space="preserve"> </w:t>
      </w:r>
      <w:r>
        <w:rPr>
          <w:color w:val="000080"/>
          <w:sz w:val="20"/>
        </w:rPr>
        <w:t>have</w:t>
      </w:r>
      <w:r>
        <w:rPr>
          <w:color w:val="000080"/>
          <w:spacing w:val="12"/>
          <w:sz w:val="20"/>
        </w:rPr>
        <w:t xml:space="preserve"> </w:t>
      </w:r>
      <w:r>
        <w:rPr>
          <w:color w:val="000080"/>
          <w:sz w:val="20"/>
        </w:rPr>
        <w:t>abandoned</w:t>
      </w:r>
      <w:r>
        <w:rPr>
          <w:color w:val="000080"/>
          <w:spacing w:val="12"/>
          <w:sz w:val="20"/>
        </w:rPr>
        <w:t xml:space="preserve"> </w:t>
      </w:r>
      <w:r>
        <w:rPr>
          <w:color w:val="000080"/>
          <w:sz w:val="20"/>
        </w:rPr>
        <w:t>his</w:t>
      </w:r>
      <w:r>
        <w:rPr>
          <w:color w:val="000080"/>
          <w:spacing w:val="12"/>
          <w:sz w:val="20"/>
        </w:rPr>
        <w:t xml:space="preserve"> </w:t>
      </w:r>
      <w:r>
        <w:rPr>
          <w:color w:val="000080"/>
          <w:sz w:val="20"/>
        </w:rPr>
        <w:t>or</w:t>
      </w:r>
      <w:r>
        <w:rPr>
          <w:color w:val="000080"/>
          <w:spacing w:val="12"/>
          <w:sz w:val="20"/>
        </w:rPr>
        <w:t xml:space="preserve"> </w:t>
      </w:r>
      <w:r>
        <w:rPr>
          <w:color w:val="000080"/>
          <w:sz w:val="20"/>
        </w:rPr>
        <w:t>her</w:t>
      </w:r>
      <w:r>
        <w:rPr>
          <w:color w:val="000080"/>
          <w:spacing w:val="12"/>
          <w:sz w:val="20"/>
        </w:rPr>
        <w:t xml:space="preserve"> </w:t>
      </w:r>
      <w:r>
        <w:rPr>
          <w:color w:val="000080"/>
          <w:sz w:val="20"/>
        </w:rPr>
        <w:t>seat</w:t>
      </w:r>
      <w:r>
        <w:rPr>
          <w:color w:val="000080"/>
          <w:spacing w:val="12"/>
          <w:sz w:val="20"/>
        </w:rPr>
        <w:t xml:space="preserve"> </w:t>
      </w:r>
      <w:r>
        <w:rPr>
          <w:color w:val="000080"/>
          <w:sz w:val="20"/>
        </w:rPr>
        <w:t>on</w:t>
      </w:r>
      <w:r>
        <w:rPr>
          <w:color w:val="000080"/>
          <w:spacing w:val="12"/>
          <w:sz w:val="20"/>
        </w:rPr>
        <w:t xml:space="preserve"> </w:t>
      </w:r>
      <w:r>
        <w:rPr>
          <w:color w:val="000080"/>
          <w:sz w:val="20"/>
        </w:rPr>
        <w:t>the</w:t>
      </w:r>
      <w:r>
        <w:rPr>
          <w:color w:val="000080"/>
          <w:spacing w:val="12"/>
          <w:sz w:val="20"/>
        </w:rPr>
        <w:t xml:space="preserve"> </w:t>
      </w:r>
      <w:r>
        <w:rPr>
          <w:color w:val="000080"/>
          <w:sz w:val="20"/>
        </w:rPr>
        <w:t>board,</w:t>
      </w:r>
      <w:r>
        <w:rPr>
          <w:color w:val="000080"/>
          <w:spacing w:val="12"/>
          <w:sz w:val="20"/>
        </w:rPr>
        <w:t xml:space="preserve"> </w:t>
      </w:r>
      <w:r>
        <w:rPr>
          <w:color w:val="000080"/>
          <w:sz w:val="20"/>
        </w:rPr>
        <w:t>creating</w:t>
      </w:r>
      <w:r>
        <w:rPr>
          <w:color w:val="000080"/>
          <w:spacing w:val="12"/>
          <w:sz w:val="20"/>
        </w:rPr>
        <w:t xml:space="preserve"> </w:t>
      </w:r>
      <w:r>
        <w:rPr>
          <w:color w:val="000080"/>
          <w:sz w:val="20"/>
        </w:rPr>
        <w:t>a</w:t>
      </w:r>
      <w:r>
        <w:rPr>
          <w:color w:val="000080"/>
          <w:spacing w:val="12"/>
          <w:sz w:val="20"/>
        </w:rPr>
        <w:t xml:space="preserve"> </w:t>
      </w:r>
      <w:r>
        <w:rPr>
          <w:color w:val="000080"/>
          <w:sz w:val="20"/>
        </w:rPr>
        <w:t>vacancy</w:t>
      </w:r>
      <w:r>
        <w:rPr>
          <w:color w:val="000080"/>
          <w:spacing w:val="12"/>
          <w:sz w:val="20"/>
        </w:rPr>
        <w:t xml:space="preserve"> </w:t>
      </w:r>
      <w:r>
        <w:rPr>
          <w:color w:val="000080"/>
          <w:sz w:val="20"/>
        </w:rPr>
        <w:t>on</w:t>
      </w:r>
      <w:r>
        <w:rPr>
          <w:color w:val="000080"/>
          <w:spacing w:val="12"/>
          <w:sz w:val="20"/>
        </w:rPr>
        <w:t xml:space="preserve"> </w:t>
      </w:r>
      <w:r>
        <w:rPr>
          <w:color w:val="000080"/>
          <w:sz w:val="20"/>
        </w:rPr>
        <w:t>the</w:t>
      </w:r>
      <w:r>
        <w:rPr>
          <w:color w:val="000080"/>
          <w:spacing w:val="12"/>
          <w:sz w:val="20"/>
        </w:rPr>
        <w:t xml:space="preserve"> </w:t>
      </w:r>
      <w:r>
        <w:rPr>
          <w:color w:val="000080"/>
          <w:sz w:val="20"/>
        </w:rPr>
        <w:t>board</w:t>
      </w:r>
      <w:r>
        <w:rPr>
          <w:color w:val="000080"/>
          <w:spacing w:val="12"/>
          <w:sz w:val="20"/>
        </w:rPr>
        <w:t xml:space="preserve"> </w:t>
      </w:r>
      <w:r>
        <w:rPr>
          <w:color w:val="000080"/>
          <w:sz w:val="20"/>
        </w:rPr>
        <w:t>to be filled according to law. For purposes of this paragraph, the term “any fee, fine, or other monetary obligation” means any delinquency to the association with respect to any parcel. A person who has been convicted of any felony in this state or in a United States District or Territorial Court, or has been convicted of any offense in another jurisdiction which would be considered a felony if committed in this state, may not seek election to the board and is not eligible for board membership unless such felon’s civil rights have been restored for at least 5 years as of the date on which such person seeks election to the board. The validity of any action by the board is</w:t>
      </w:r>
    </w:p>
    <w:p w14:paraId="668A3BEB"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02981A2" w14:textId="77777777" w:rsidR="00A8134E" w:rsidRDefault="00000000">
      <w:pPr>
        <w:pStyle w:val="BodyText"/>
        <w:spacing w:before="109" w:line="312" w:lineRule="auto"/>
        <w:ind w:right="881" w:firstLine="0"/>
      </w:pPr>
      <w:r>
        <w:rPr>
          <w:color w:val="000080"/>
        </w:rPr>
        <w:lastRenderedPageBreak/>
        <w:t>not affected if it is later determined that a person was ineligible to seek election to the board or that a member of the board is ineligible for board membership.</w:t>
      </w:r>
    </w:p>
    <w:p w14:paraId="335F06D5" w14:textId="77777777" w:rsidR="00A8134E" w:rsidRDefault="00000000">
      <w:pPr>
        <w:pStyle w:val="ListParagraph"/>
        <w:numPr>
          <w:ilvl w:val="1"/>
          <w:numId w:val="39"/>
        </w:numPr>
        <w:tabs>
          <w:tab w:val="left" w:pos="1094"/>
        </w:tabs>
        <w:spacing w:before="2" w:line="312" w:lineRule="auto"/>
        <w:ind w:right="754" w:firstLine="201"/>
        <w:rPr>
          <w:sz w:val="20"/>
        </w:rPr>
      </w:pPr>
      <w:r>
        <w:rPr>
          <w:color w:val="000080"/>
          <w:sz w:val="20"/>
        </w:rPr>
        <w:t>Any election dispute between a member and an association must be submitted to binding arbitration with the division or filed with a court of competent jurisdiction. Such proceedings that are submitted to binding arbitration with the division must be conducted in the manner provided by s. 718.1255 and the procedural rules adopted by the division. Unless otherwise provided in the bylaws, any vacancy occurring on the board before the expiration of a term may be filled by an affirmative vote of the majority of the remaining directors, even if the remaining directors constitute less than a quorum, or by the sole remaining director. In the alternative, a board may hold an election to fill the vacancy, in which case the election procedures must conform to the requirements of the governing documents. Unless otherwise provided in the bylaws, a board member appointed or elected</w:t>
      </w:r>
      <w:r>
        <w:rPr>
          <w:color w:val="000080"/>
          <w:spacing w:val="40"/>
          <w:sz w:val="20"/>
        </w:rPr>
        <w:t xml:space="preserve"> </w:t>
      </w:r>
      <w:r>
        <w:rPr>
          <w:color w:val="000080"/>
          <w:sz w:val="20"/>
        </w:rPr>
        <w:t>under this section is appointed for the unexpired term of the seat being filled. Filling vacancies created by recall is governed by s. 720.303(10) and rules adopted by the division.</w:t>
      </w:r>
    </w:p>
    <w:p w14:paraId="5F95F131" w14:textId="77777777" w:rsidR="00A8134E" w:rsidRDefault="00000000">
      <w:pPr>
        <w:pStyle w:val="ListParagraph"/>
        <w:numPr>
          <w:ilvl w:val="0"/>
          <w:numId w:val="39"/>
        </w:numPr>
        <w:tabs>
          <w:tab w:val="left" w:pos="1205"/>
        </w:tabs>
        <w:spacing w:before="11" w:line="312" w:lineRule="auto"/>
        <w:ind w:left="422" w:right="1098" w:firstLine="201"/>
        <w:jc w:val="both"/>
        <w:rPr>
          <w:sz w:val="20"/>
        </w:rPr>
      </w:pPr>
      <w:r>
        <w:rPr>
          <w:color w:val="000080"/>
          <w:sz w:val="20"/>
        </w:rPr>
        <w:t>RECORDING.—Any parcel owner may tape record or videotape meetings of the board of directors and meetings of the members.</w:t>
      </w:r>
      <w:r>
        <w:rPr>
          <w:color w:val="000080"/>
          <w:spacing w:val="-1"/>
          <w:sz w:val="20"/>
        </w:rPr>
        <w:t xml:space="preserve"> </w:t>
      </w:r>
      <w:r>
        <w:rPr>
          <w:color w:val="000080"/>
          <w:sz w:val="20"/>
        </w:rPr>
        <w:t>The board of directors of the association may adopt reasonable rules governing the taping of meetings of the board and the membership.</w:t>
      </w:r>
    </w:p>
    <w:p w14:paraId="1652E083"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38,</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56,</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96-343;</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1718,</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97-102;</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47,</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2003-79;</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22,</w:t>
      </w:r>
      <w:r>
        <w:rPr>
          <w:color w:val="000080"/>
          <w:spacing w:val="-4"/>
          <w:w w:val="105"/>
          <w:sz w:val="16"/>
        </w:rPr>
        <w:t xml:space="preserve"> </w:t>
      </w:r>
      <w:r>
        <w:rPr>
          <w:color w:val="000080"/>
          <w:spacing w:val="-5"/>
          <w:w w:val="105"/>
          <w:sz w:val="16"/>
        </w:rPr>
        <w:t>ch.</w:t>
      </w:r>
    </w:p>
    <w:p w14:paraId="047BB0CC" w14:textId="77777777" w:rsidR="00A8134E" w:rsidRDefault="00000000">
      <w:pPr>
        <w:spacing w:before="72"/>
        <w:ind w:left="422"/>
        <w:rPr>
          <w:sz w:val="16"/>
        </w:rPr>
      </w:pPr>
      <w:r>
        <w:rPr>
          <w:color w:val="000080"/>
          <w:w w:val="105"/>
          <w:sz w:val="16"/>
        </w:rPr>
        <w:t>2004-345;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2007-173;</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25,</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2010-174;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2011-196;</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17,</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2013-188;</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4,</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2013-218;</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spacing w:val="-5"/>
          <w:w w:val="105"/>
          <w:sz w:val="16"/>
        </w:rPr>
        <w:t>18,</w:t>
      </w:r>
    </w:p>
    <w:p w14:paraId="183A4639" w14:textId="77777777" w:rsidR="00A8134E" w:rsidRDefault="00000000">
      <w:pPr>
        <w:spacing w:before="57"/>
        <w:ind w:left="422"/>
        <w:rPr>
          <w:sz w:val="16"/>
        </w:rPr>
      </w:pPr>
      <w:r>
        <w:rPr>
          <w:color w:val="000080"/>
          <w:w w:val="105"/>
          <w:sz w:val="16"/>
        </w:rPr>
        <w:t>ch.</w:t>
      </w:r>
      <w:r>
        <w:rPr>
          <w:color w:val="000080"/>
          <w:spacing w:val="-4"/>
          <w:w w:val="105"/>
          <w:sz w:val="16"/>
        </w:rPr>
        <w:t xml:space="preserve"> </w:t>
      </w:r>
      <w:r>
        <w:rPr>
          <w:color w:val="000080"/>
          <w:w w:val="105"/>
          <w:sz w:val="16"/>
        </w:rPr>
        <w:t>2014-133;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72,</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2014-209;</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18,</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2015-97;</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15,</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2018-96;</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22,</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2021-</w:t>
      </w:r>
      <w:r>
        <w:rPr>
          <w:color w:val="000080"/>
          <w:spacing w:val="-5"/>
          <w:w w:val="105"/>
          <w:sz w:val="16"/>
        </w:rPr>
        <w:t>99.</w:t>
      </w:r>
    </w:p>
    <w:p w14:paraId="0EA4B075" w14:textId="77777777" w:rsidR="00A8134E" w:rsidRDefault="00000000">
      <w:pPr>
        <w:spacing w:before="73"/>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617.306.</w:t>
      </w:r>
    </w:p>
    <w:p w14:paraId="5F12315F" w14:textId="77777777" w:rsidR="00A8134E" w:rsidRDefault="00A8134E">
      <w:pPr>
        <w:pStyle w:val="BodyText"/>
        <w:spacing w:before="89"/>
        <w:ind w:left="0" w:firstLine="0"/>
        <w:rPr>
          <w:sz w:val="16"/>
        </w:rPr>
      </w:pPr>
    </w:p>
    <w:p w14:paraId="57FD048B" w14:textId="77777777" w:rsidR="00A8134E" w:rsidRDefault="00000000">
      <w:pPr>
        <w:pStyle w:val="Heading2"/>
        <w:tabs>
          <w:tab w:val="left" w:pos="1930"/>
        </w:tabs>
        <w:ind w:left="624"/>
        <w:rPr>
          <w:b w:val="0"/>
        </w:rPr>
      </w:pPr>
      <w:r>
        <w:rPr>
          <w:color w:val="000080"/>
          <w:spacing w:val="-2"/>
        </w:rPr>
        <w:t>720.3065</w:t>
      </w:r>
      <w:r>
        <w:rPr>
          <w:color w:val="000080"/>
        </w:rPr>
        <w:tab/>
        <w:t>Fraudulent</w:t>
      </w:r>
      <w:r>
        <w:rPr>
          <w:color w:val="000080"/>
          <w:spacing w:val="-1"/>
        </w:rPr>
        <w:t xml:space="preserve"> </w:t>
      </w:r>
      <w:r>
        <w:rPr>
          <w:color w:val="000080"/>
        </w:rPr>
        <w:t xml:space="preserve">voting activities relating to association elections; </w:t>
      </w:r>
      <w:r>
        <w:rPr>
          <w:color w:val="000080"/>
          <w:spacing w:val="-2"/>
        </w:rPr>
        <w:t>penalties.</w:t>
      </w:r>
      <w:r>
        <w:rPr>
          <w:b w:val="0"/>
          <w:color w:val="000080"/>
          <w:spacing w:val="-2"/>
        </w:rPr>
        <w:t>—</w:t>
      </w:r>
    </w:p>
    <w:p w14:paraId="20A42C14" w14:textId="77777777" w:rsidR="00A8134E" w:rsidRDefault="00000000">
      <w:pPr>
        <w:pStyle w:val="ListParagraph"/>
        <w:numPr>
          <w:ilvl w:val="0"/>
          <w:numId w:val="37"/>
        </w:numPr>
        <w:tabs>
          <w:tab w:val="left" w:pos="1100"/>
        </w:tabs>
        <w:spacing w:before="61" w:line="302" w:lineRule="auto"/>
        <w:ind w:right="958" w:firstLine="201"/>
        <w:rPr>
          <w:sz w:val="20"/>
        </w:rPr>
      </w:pPr>
      <w:r>
        <w:rPr>
          <w:color w:val="000080"/>
          <w:position w:val="1"/>
          <w:sz w:val="20"/>
        </w:rPr>
        <w:t>A</w:t>
      </w:r>
      <w:r>
        <w:rPr>
          <w:color w:val="000080"/>
          <w:spacing w:val="-9"/>
          <w:position w:val="1"/>
          <w:sz w:val="20"/>
        </w:rPr>
        <w:t xml:space="preserve"> </w:t>
      </w:r>
      <w:r>
        <w:rPr>
          <w:color w:val="000080"/>
          <w:position w:val="1"/>
          <w:sz w:val="20"/>
        </w:rPr>
        <w:t xml:space="preserve">person who engages in the following acts of fraudulent voting activity relating to association elections </w:t>
      </w:r>
      <w:r>
        <w:rPr>
          <w:color w:val="000080"/>
          <w:sz w:val="20"/>
        </w:rPr>
        <w:t>commits a misdemeanor of the first degree, punishable as provided in s. 775.082 or s. 775.083:</w:t>
      </w:r>
    </w:p>
    <w:p w14:paraId="553BBE1A" w14:textId="77777777" w:rsidR="00A8134E" w:rsidRDefault="00000000">
      <w:pPr>
        <w:pStyle w:val="ListParagraph"/>
        <w:numPr>
          <w:ilvl w:val="1"/>
          <w:numId w:val="37"/>
        </w:numPr>
        <w:tabs>
          <w:tab w:val="left" w:pos="1100"/>
        </w:tabs>
        <w:spacing w:before="11" w:line="302" w:lineRule="auto"/>
        <w:ind w:right="850" w:firstLine="201"/>
        <w:rPr>
          <w:sz w:val="20"/>
        </w:rPr>
      </w:pPr>
      <w:r>
        <w:rPr>
          <w:color w:val="000080"/>
          <w:position w:val="1"/>
          <w:sz w:val="20"/>
        </w:rPr>
        <w:t xml:space="preserve">Willfully and falsely swearing to or affirming an oath or affirmation, or willfully procuring another person </w:t>
      </w:r>
      <w:r>
        <w:rPr>
          <w:color w:val="000080"/>
          <w:sz w:val="20"/>
        </w:rPr>
        <w:t>to falsely swear to or affirm an oath or affirmation, in connection with or arising out of voting activities.</w:t>
      </w:r>
    </w:p>
    <w:p w14:paraId="6FF8C62E" w14:textId="77777777" w:rsidR="00A8134E" w:rsidRDefault="00000000">
      <w:pPr>
        <w:pStyle w:val="ListParagraph"/>
        <w:numPr>
          <w:ilvl w:val="1"/>
          <w:numId w:val="37"/>
        </w:numPr>
        <w:tabs>
          <w:tab w:val="left" w:pos="1106"/>
        </w:tabs>
        <w:spacing w:before="11" w:line="302" w:lineRule="auto"/>
        <w:ind w:right="724" w:firstLine="201"/>
        <w:rPr>
          <w:sz w:val="20"/>
        </w:rPr>
      </w:pPr>
      <w:r>
        <w:rPr>
          <w:color w:val="000080"/>
          <w:position w:val="1"/>
          <w:sz w:val="20"/>
        </w:rPr>
        <w:t xml:space="preserve">Perpetrating or attempting to perpetrate, or aiding in the perpetration of, fraud in connection with a vote </w:t>
      </w:r>
      <w:r>
        <w:rPr>
          <w:color w:val="000080"/>
          <w:sz w:val="20"/>
        </w:rPr>
        <w:t>cast, to be cast, or attempted to be cast.</w:t>
      </w:r>
    </w:p>
    <w:p w14:paraId="35D7D1A4" w14:textId="77777777" w:rsidR="00A8134E" w:rsidRDefault="00000000">
      <w:pPr>
        <w:pStyle w:val="ListParagraph"/>
        <w:numPr>
          <w:ilvl w:val="1"/>
          <w:numId w:val="37"/>
        </w:numPr>
        <w:tabs>
          <w:tab w:val="left" w:pos="1094"/>
        </w:tabs>
        <w:spacing w:before="10" w:line="307" w:lineRule="auto"/>
        <w:ind w:right="1474" w:firstLine="201"/>
        <w:rPr>
          <w:sz w:val="20"/>
        </w:rPr>
      </w:pPr>
      <w:r>
        <w:rPr>
          <w:color w:val="000080"/>
          <w:position w:val="1"/>
          <w:sz w:val="20"/>
        </w:rPr>
        <w:t xml:space="preserve">Preventing a member from voting or preventing a member from voting as he or she intended by </w:t>
      </w:r>
      <w:r>
        <w:rPr>
          <w:color w:val="000080"/>
          <w:sz w:val="20"/>
        </w:rPr>
        <w:t xml:space="preserve">fraudulently changing or attempting to change a ballot, ballot envelope, vote, or voting certificate of the </w:t>
      </w:r>
      <w:r>
        <w:rPr>
          <w:color w:val="000080"/>
          <w:spacing w:val="-2"/>
          <w:sz w:val="20"/>
        </w:rPr>
        <w:t>member.</w:t>
      </w:r>
    </w:p>
    <w:p w14:paraId="33924EE1" w14:textId="77777777" w:rsidR="00A8134E" w:rsidRDefault="00000000">
      <w:pPr>
        <w:pStyle w:val="ListParagraph"/>
        <w:numPr>
          <w:ilvl w:val="1"/>
          <w:numId w:val="37"/>
        </w:numPr>
        <w:tabs>
          <w:tab w:val="left" w:pos="1106"/>
        </w:tabs>
        <w:spacing w:before="8" w:line="302" w:lineRule="auto"/>
        <w:ind w:right="1296" w:firstLine="201"/>
        <w:rPr>
          <w:sz w:val="20"/>
        </w:rPr>
      </w:pPr>
      <w:r>
        <w:rPr>
          <w:color w:val="000080"/>
          <w:position w:val="1"/>
          <w:sz w:val="20"/>
        </w:rPr>
        <w:t xml:space="preserve">Menacing, threatening, or using bribery or any other corruption to attempt, directly or indirectly, to </w:t>
      </w:r>
      <w:r>
        <w:rPr>
          <w:color w:val="000080"/>
          <w:sz w:val="20"/>
        </w:rPr>
        <w:t>influence, deceive, or deter a member when the member is voting.</w:t>
      </w:r>
    </w:p>
    <w:p w14:paraId="0EE8E076" w14:textId="77777777" w:rsidR="00A8134E" w:rsidRDefault="00000000">
      <w:pPr>
        <w:pStyle w:val="ListParagraph"/>
        <w:numPr>
          <w:ilvl w:val="1"/>
          <w:numId w:val="37"/>
        </w:numPr>
        <w:tabs>
          <w:tab w:val="left" w:pos="1104"/>
        </w:tabs>
        <w:spacing w:before="10" w:line="309" w:lineRule="auto"/>
        <w:ind w:right="738" w:firstLine="201"/>
        <w:rPr>
          <w:sz w:val="20"/>
        </w:rPr>
      </w:pPr>
      <w:r>
        <w:rPr>
          <w:color w:val="000080"/>
          <w:position w:val="1"/>
          <w:sz w:val="20"/>
        </w:rPr>
        <w:t xml:space="preserve">Giving or promising, directly or indirectly, anything of value to another member with the intent to buy the </w:t>
      </w:r>
      <w:r>
        <w:rPr>
          <w:color w:val="000080"/>
          <w:sz w:val="20"/>
        </w:rPr>
        <w:t>vote of that member or another member or to corruptly influence that member or another member in casting his or her vote. This paragraph does not apply to any food served which is to be consumed at an election rally or a meeting or to any item of nominal value which is used as an election advertisement, including a campaign</w:t>
      </w:r>
      <w:r>
        <w:rPr>
          <w:color w:val="000080"/>
          <w:spacing w:val="40"/>
          <w:sz w:val="20"/>
        </w:rPr>
        <w:t xml:space="preserve"> </w:t>
      </w:r>
      <w:r>
        <w:rPr>
          <w:color w:val="000080"/>
          <w:sz w:val="20"/>
        </w:rPr>
        <w:t>message designed to be worn by a member.</w:t>
      </w:r>
    </w:p>
    <w:p w14:paraId="16F7D6BA" w14:textId="77777777" w:rsidR="00A8134E" w:rsidRDefault="00000000">
      <w:pPr>
        <w:pStyle w:val="ListParagraph"/>
        <w:numPr>
          <w:ilvl w:val="1"/>
          <w:numId w:val="37"/>
        </w:numPr>
        <w:tabs>
          <w:tab w:val="left" w:pos="1069"/>
        </w:tabs>
        <w:spacing w:before="8" w:line="307" w:lineRule="auto"/>
        <w:ind w:right="735" w:firstLine="201"/>
        <w:rPr>
          <w:sz w:val="20"/>
        </w:rPr>
      </w:pPr>
      <w:r>
        <w:rPr>
          <w:color w:val="000080"/>
          <w:position w:val="1"/>
          <w:sz w:val="20"/>
        </w:rPr>
        <w:t xml:space="preserve">Using or threatening to use, directly or indirectly, force, violence, or intimidation or any tactic of coercion </w:t>
      </w:r>
      <w:r>
        <w:rPr>
          <w:color w:val="000080"/>
          <w:sz w:val="20"/>
        </w:rPr>
        <w:t>or intimidation to induce or compel a member to vote or refrain from voting in an election or on a particular</w:t>
      </w:r>
      <w:r>
        <w:rPr>
          <w:color w:val="000080"/>
          <w:spacing w:val="40"/>
          <w:sz w:val="20"/>
        </w:rPr>
        <w:t xml:space="preserve"> </w:t>
      </w:r>
      <w:r>
        <w:rPr>
          <w:color w:val="000080"/>
          <w:sz w:val="20"/>
        </w:rPr>
        <w:t>ballot measure.</w:t>
      </w:r>
    </w:p>
    <w:p w14:paraId="3CF55877" w14:textId="77777777" w:rsidR="00A8134E" w:rsidRDefault="00000000">
      <w:pPr>
        <w:pStyle w:val="ListParagraph"/>
        <w:numPr>
          <w:ilvl w:val="0"/>
          <w:numId w:val="37"/>
        </w:numPr>
        <w:tabs>
          <w:tab w:val="left" w:pos="1100"/>
        </w:tabs>
        <w:spacing w:before="7"/>
        <w:ind w:left="1100" w:hanging="476"/>
        <w:rPr>
          <w:position w:val="1"/>
          <w:sz w:val="20"/>
        </w:rPr>
      </w:pPr>
      <w:r>
        <w:rPr>
          <w:color w:val="000080"/>
          <w:position w:val="1"/>
          <w:sz w:val="20"/>
        </w:rPr>
        <w:t xml:space="preserve">Each of the following acts constitutes a misdemeanor of the first degree, punishable as provided in </w:t>
      </w:r>
      <w:r>
        <w:rPr>
          <w:color w:val="000080"/>
          <w:spacing w:val="-5"/>
          <w:position w:val="1"/>
          <w:sz w:val="20"/>
        </w:rPr>
        <w:t>s.</w:t>
      </w:r>
    </w:p>
    <w:p w14:paraId="2B4F9E3B" w14:textId="77777777" w:rsidR="00A8134E" w:rsidRDefault="00000000">
      <w:pPr>
        <w:pStyle w:val="BodyText"/>
        <w:spacing w:before="60"/>
        <w:ind w:firstLine="0"/>
      </w:pPr>
      <w:r>
        <w:rPr>
          <w:color w:val="000080"/>
        </w:rPr>
        <w:t xml:space="preserve">775.082 or s. </w:t>
      </w:r>
      <w:r>
        <w:rPr>
          <w:color w:val="000080"/>
          <w:spacing w:val="-2"/>
        </w:rPr>
        <w:t>775.083:</w:t>
      </w:r>
    </w:p>
    <w:p w14:paraId="2875FE79" w14:textId="77777777" w:rsidR="00A8134E" w:rsidRDefault="00000000">
      <w:pPr>
        <w:pStyle w:val="ListParagraph"/>
        <w:numPr>
          <w:ilvl w:val="0"/>
          <w:numId w:val="36"/>
        </w:numPr>
        <w:tabs>
          <w:tab w:val="left" w:pos="1100"/>
        </w:tabs>
        <w:spacing w:line="302" w:lineRule="auto"/>
        <w:ind w:right="879" w:firstLine="201"/>
        <w:rPr>
          <w:sz w:val="20"/>
        </w:rPr>
      </w:pPr>
      <w:r>
        <w:rPr>
          <w:color w:val="000080"/>
          <w:position w:val="1"/>
          <w:sz w:val="20"/>
        </w:rPr>
        <w:t xml:space="preserve">Knowingly aiding, abetting, or advising a person in the commission of a fraudulent voting activity related </w:t>
      </w:r>
      <w:r>
        <w:rPr>
          <w:color w:val="000080"/>
          <w:sz w:val="20"/>
        </w:rPr>
        <w:t>to association elections.</w:t>
      </w:r>
    </w:p>
    <w:p w14:paraId="51B034E8" w14:textId="77777777" w:rsidR="00A8134E" w:rsidRDefault="00000000">
      <w:pPr>
        <w:pStyle w:val="ListParagraph"/>
        <w:numPr>
          <w:ilvl w:val="0"/>
          <w:numId w:val="36"/>
        </w:numPr>
        <w:tabs>
          <w:tab w:val="left" w:pos="1106"/>
        </w:tabs>
        <w:spacing w:before="11" w:line="302" w:lineRule="auto"/>
        <w:ind w:right="888" w:firstLine="201"/>
        <w:rPr>
          <w:sz w:val="20"/>
        </w:rPr>
      </w:pPr>
      <w:r>
        <w:rPr>
          <w:color w:val="000080"/>
          <w:position w:val="1"/>
          <w:sz w:val="20"/>
        </w:rPr>
        <w:t xml:space="preserve">Agreeing, conspiring, combining, or confederating with at least one other person to commit a fraudulent </w:t>
      </w:r>
      <w:r>
        <w:rPr>
          <w:color w:val="000080"/>
          <w:sz w:val="20"/>
        </w:rPr>
        <w:t>voting activity related to association elections.</w:t>
      </w:r>
    </w:p>
    <w:p w14:paraId="6FEA9706" w14:textId="77777777" w:rsidR="00A8134E" w:rsidRDefault="00000000">
      <w:pPr>
        <w:pStyle w:val="ListParagraph"/>
        <w:numPr>
          <w:ilvl w:val="0"/>
          <w:numId w:val="36"/>
        </w:numPr>
        <w:tabs>
          <w:tab w:val="left" w:pos="1094"/>
        </w:tabs>
        <w:spacing w:before="11" w:line="302" w:lineRule="auto"/>
        <w:ind w:right="801" w:firstLine="201"/>
        <w:rPr>
          <w:sz w:val="20"/>
        </w:rPr>
      </w:pPr>
      <w:r>
        <w:rPr>
          <w:color w:val="000080"/>
          <w:position w:val="1"/>
          <w:sz w:val="20"/>
        </w:rPr>
        <w:t xml:space="preserve">Having knowledge of a fraudulent voting activity related to association elections and giving any aid to the </w:t>
      </w:r>
      <w:r>
        <w:rPr>
          <w:color w:val="000080"/>
          <w:sz w:val="20"/>
        </w:rPr>
        <w:t>offender with intent that the offender avoid or escape detection, arrest, trial, or punishment.</w:t>
      </w:r>
    </w:p>
    <w:p w14:paraId="15B0ACDB" w14:textId="77777777" w:rsidR="00A8134E" w:rsidRDefault="00A8134E">
      <w:pPr>
        <w:pStyle w:val="ListParagraph"/>
        <w:spacing w:line="302" w:lineRule="auto"/>
        <w:rPr>
          <w:sz w:val="20"/>
        </w:rPr>
        <w:sectPr w:rsidR="00A8134E">
          <w:pgSz w:w="12240" w:h="15840"/>
          <w:pgMar w:top="480" w:right="360" w:bottom="460" w:left="360" w:header="290" w:footer="265" w:gutter="0"/>
          <w:cols w:space="720"/>
        </w:sectPr>
      </w:pPr>
    </w:p>
    <w:p w14:paraId="35E401C9" w14:textId="77777777" w:rsidR="00A8134E" w:rsidRDefault="00000000">
      <w:pPr>
        <w:pStyle w:val="BodyText"/>
        <w:spacing w:before="104"/>
        <w:ind w:firstLine="0"/>
      </w:pPr>
      <w:r>
        <w:rPr>
          <w:color w:val="000080"/>
        </w:rPr>
        <w:lastRenderedPageBreak/>
        <w:t xml:space="preserve">This subsection does not apply to a licensed attorney giving legal advice to a </w:t>
      </w:r>
      <w:r>
        <w:rPr>
          <w:color w:val="000080"/>
          <w:spacing w:val="-2"/>
        </w:rPr>
        <w:t>client.</w:t>
      </w:r>
    </w:p>
    <w:p w14:paraId="072546A7" w14:textId="77777777" w:rsidR="00A8134E" w:rsidRDefault="00000000">
      <w:pPr>
        <w:spacing w:before="63"/>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5,</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2023-228;</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8,</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2024-</w:t>
      </w:r>
      <w:r>
        <w:rPr>
          <w:color w:val="000080"/>
          <w:spacing w:val="-4"/>
          <w:w w:val="105"/>
          <w:sz w:val="16"/>
        </w:rPr>
        <w:t>221.</w:t>
      </w:r>
    </w:p>
    <w:p w14:paraId="3C1424D9" w14:textId="77777777" w:rsidR="00A8134E" w:rsidRDefault="00A8134E">
      <w:pPr>
        <w:pStyle w:val="BodyText"/>
        <w:spacing w:before="95"/>
        <w:ind w:left="0" w:firstLine="0"/>
        <w:rPr>
          <w:sz w:val="16"/>
        </w:rPr>
      </w:pPr>
    </w:p>
    <w:p w14:paraId="6BD66ACD" w14:textId="77777777" w:rsidR="00A8134E" w:rsidRDefault="00000000">
      <w:pPr>
        <w:pStyle w:val="ListParagraph"/>
        <w:numPr>
          <w:ilvl w:val="1"/>
          <w:numId w:val="68"/>
        </w:numPr>
        <w:tabs>
          <w:tab w:val="left" w:pos="1812"/>
        </w:tabs>
        <w:spacing w:before="1"/>
        <w:ind w:hanging="1188"/>
        <w:jc w:val="left"/>
        <w:rPr>
          <w:b/>
          <w:color w:val="000080"/>
          <w:sz w:val="20"/>
        </w:rPr>
      </w:pPr>
      <w:r>
        <w:rPr>
          <w:b/>
          <w:color w:val="000080"/>
          <w:sz w:val="20"/>
        </w:rPr>
        <w:t>Transition</w:t>
      </w:r>
      <w:r>
        <w:rPr>
          <w:b/>
          <w:color w:val="000080"/>
          <w:spacing w:val="-7"/>
          <w:sz w:val="20"/>
        </w:rPr>
        <w:t xml:space="preserve"> </w:t>
      </w:r>
      <w:r>
        <w:rPr>
          <w:b/>
          <w:color w:val="000080"/>
          <w:sz w:val="20"/>
        </w:rPr>
        <w:t>of</w:t>
      </w:r>
      <w:r>
        <w:rPr>
          <w:b/>
          <w:color w:val="000080"/>
          <w:spacing w:val="-6"/>
          <w:sz w:val="20"/>
        </w:rPr>
        <w:t xml:space="preserve"> </w:t>
      </w:r>
      <w:r>
        <w:rPr>
          <w:b/>
          <w:color w:val="000080"/>
          <w:sz w:val="20"/>
        </w:rPr>
        <w:t>association</w:t>
      </w:r>
      <w:r>
        <w:rPr>
          <w:b/>
          <w:color w:val="000080"/>
          <w:spacing w:val="-5"/>
          <w:sz w:val="20"/>
        </w:rPr>
        <w:t xml:space="preserve"> </w:t>
      </w:r>
      <w:r>
        <w:rPr>
          <w:b/>
          <w:color w:val="000080"/>
          <w:sz w:val="20"/>
        </w:rPr>
        <w:t>control</w:t>
      </w:r>
      <w:r>
        <w:rPr>
          <w:b/>
          <w:color w:val="000080"/>
          <w:spacing w:val="-5"/>
          <w:sz w:val="20"/>
        </w:rPr>
        <w:t xml:space="preserve"> </w:t>
      </w:r>
      <w:r>
        <w:rPr>
          <w:b/>
          <w:color w:val="000080"/>
          <w:sz w:val="20"/>
        </w:rPr>
        <w:t>in</w:t>
      </w:r>
      <w:r>
        <w:rPr>
          <w:b/>
          <w:color w:val="000080"/>
          <w:spacing w:val="-6"/>
          <w:sz w:val="20"/>
        </w:rPr>
        <w:t xml:space="preserve"> </w:t>
      </w:r>
      <w:r>
        <w:rPr>
          <w:b/>
          <w:color w:val="000080"/>
          <w:sz w:val="20"/>
        </w:rPr>
        <w:t>a</w:t>
      </w:r>
      <w:r>
        <w:rPr>
          <w:b/>
          <w:color w:val="000080"/>
          <w:spacing w:val="-5"/>
          <w:sz w:val="20"/>
        </w:rPr>
        <w:t xml:space="preserve"> </w:t>
      </w:r>
      <w:r>
        <w:rPr>
          <w:b/>
          <w:color w:val="000080"/>
          <w:sz w:val="20"/>
        </w:rPr>
        <w:t>community.</w:t>
      </w:r>
      <w:r>
        <w:rPr>
          <w:color w:val="000080"/>
          <w:sz w:val="20"/>
        </w:rPr>
        <w:t>—</w:t>
      </w:r>
      <w:r>
        <w:rPr>
          <w:color w:val="000080"/>
          <w:spacing w:val="-41"/>
          <w:sz w:val="20"/>
        </w:rPr>
        <w:t xml:space="preserve"> </w:t>
      </w:r>
      <w:r>
        <w:rPr>
          <w:color w:val="000080"/>
          <w:sz w:val="20"/>
        </w:rPr>
        <w:t>With</w:t>
      </w:r>
      <w:r>
        <w:rPr>
          <w:color w:val="000080"/>
          <w:spacing w:val="-5"/>
          <w:sz w:val="20"/>
        </w:rPr>
        <w:t xml:space="preserve"> </w:t>
      </w:r>
      <w:r>
        <w:rPr>
          <w:color w:val="000080"/>
          <w:sz w:val="20"/>
        </w:rPr>
        <w:t>respect</w:t>
      </w:r>
      <w:r>
        <w:rPr>
          <w:color w:val="000080"/>
          <w:spacing w:val="-6"/>
          <w:sz w:val="20"/>
        </w:rPr>
        <w:t xml:space="preserve"> </w:t>
      </w:r>
      <w:r>
        <w:rPr>
          <w:color w:val="000080"/>
          <w:sz w:val="20"/>
        </w:rPr>
        <w:t>to</w:t>
      </w:r>
      <w:r>
        <w:rPr>
          <w:color w:val="000080"/>
          <w:spacing w:val="-5"/>
          <w:sz w:val="20"/>
        </w:rPr>
        <w:t xml:space="preserve"> </w:t>
      </w:r>
      <w:r>
        <w:rPr>
          <w:color w:val="000080"/>
          <w:sz w:val="20"/>
        </w:rPr>
        <w:t>homeowners’</w:t>
      </w:r>
      <w:r>
        <w:rPr>
          <w:color w:val="000080"/>
          <w:spacing w:val="-11"/>
          <w:sz w:val="20"/>
        </w:rPr>
        <w:t xml:space="preserve"> </w:t>
      </w:r>
      <w:r>
        <w:rPr>
          <w:color w:val="000080"/>
          <w:spacing w:val="-2"/>
          <w:sz w:val="20"/>
        </w:rPr>
        <w:t>associations:</w:t>
      </w:r>
    </w:p>
    <w:p w14:paraId="1BCC2FBD" w14:textId="77777777" w:rsidR="00A8134E" w:rsidRDefault="00000000">
      <w:pPr>
        <w:pStyle w:val="ListParagraph"/>
        <w:numPr>
          <w:ilvl w:val="0"/>
          <w:numId w:val="35"/>
        </w:numPr>
        <w:tabs>
          <w:tab w:val="left" w:pos="1100"/>
        </w:tabs>
        <w:spacing w:before="70" w:line="312" w:lineRule="auto"/>
        <w:ind w:right="699" w:firstLine="201"/>
        <w:rPr>
          <w:sz w:val="20"/>
        </w:rPr>
      </w:pPr>
      <w:r>
        <w:rPr>
          <w:color w:val="000080"/>
          <w:sz w:val="20"/>
        </w:rPr>
        <w:t>Members other than the developer are entitled to elect at least a majority of the members of the board of directors of the homeowners’ association when the earlier of the following events occurs:</w:t>
      </w:r>
    </w:p>
    <w:p w14:paraId="0350237B" w14:textId="77777777" w:rsidR="00A8134E" w:rsidRDefault="00000000">
      <w:pPr>
        <w:pStyle w:val="ListParagraph"/>
        <w:numPr>
          <w:ilvl w:val="1"/>
          <w:numId w:val="35"/>
        </w:numPr>
        <w:tabs>
          <w:tab w:val="left" w:pos="1100"/>
        </w:tabs>
        <w:spacing w:before="3" w:line="312" w:lineRule="auto"/>
        <w:ind w:right="1365" w:firstLine="201"/>
        <w:rPr>
          <w:sz w:val="20"/>
        </w:rPr>
      </w:pPr>
      <w:r>
        <w:rPr>
          <w:color w:val="000080"/>
          <w:sz w:val="20"/>
        </w:rPr>
        <w:t>Three months after 90 percent of the parcels in all phases of the community that will ultimately be operated by the homeowners’ association have been conveyed to members other than the developer;</w:t>
      </w:r>
    </w:p>
    <w:p w14:paraId="346DD38A" w14:textId="77777777" w:rsidR="00A8134E" w:rsidRDefault="00000000">
      <w:pPr>
        <w:pStyle w:val="ListParagraph"/>
        <w:numPr>
          <w:ilvl w:val="1"/>
          <w:numId w:val="35"/>
        </w:numPr>
        <w:tabs>
          <w:tab w:val="left" w:pos="1106"/>
        </w:tabs>
        <w:spacing w:before="2" w:line="312" w:lineRule="auto"/>
        <w:ind w:right="1157" w:firstLine="201"/>
        <w:rPr>
          <w:sz w:val="20"/>
        </w:rPr>
      </w:pPr>
      <w:r>
        <w:rPr>
          <w:color w:val="000080"/>
          <w:sz w:val="20"/>
        </w:rPr>
        <w:t>Such other percentage of the parcels has been conveyed to members, or such other date or event has occurred, as is set forth in the governing documents in order to comply with the requirements of any governmentally chartered entity with regard to the mortgage financing of parcels;</w:t>
      </w:r>
    </w:p>
    <w:p w14:paraId="74593544" w14:textId="77777777" w:rsidR="00A8134E" w:rsidRDefault="00000000">
      <w:pPr>
        <w:pStyle w:val="ListParagraph"/>
        <w:numPr>
          <w:ilvl w:val="1"/>
          <w:numId w:val="35"/>
        </w:numPr>
        <w:tabs>
          <w:tab w:val="left" w:pos="1094"/>
        </w:tabs>
        <w:spacing w:before="3" w:line="312" w:lineRule="auto"/>
        <w:ind w:right="779" w:firstLine="201"/>
        <w:rPr>
          <w:sz w:val="20"/>
        </w:rPr>
      </w:pPr>
      <w:r>
        <w:rPr>
          <w:color w:val="000080"/>
          <w:sz w:val="20"/>
        </w:rPr>
        <w:t>Upon the developer abandoning or deserting its responsibility to maintain and complete the amenities or infrastructure as disclosed in the governing documents.</w:t>
      </w:r>
      <w:r>
        <w:rPr>
          <w:color w:val="000080"/>
          <w:spacing w:val="-1"/>
          <w:sz w:val="20"/>
        </w:rPr>
        <w:t xml:space="preserve"> </w:t>
      </w:r>
      <w:r>
        <w:rPr>
          <w:color w:val="000080"/>
          <w:sz w:val="20"/>
        </w:rPr>
        <w:t>There is a rebuttable presumption that the developer has abandoned and deserted the property if the developer has unpaid assessments or guaranteed amounts under s.</w:t>
      </w:r>
    </w:p>
    <w:p w14:paraId="1D5D6445" w14:textId="77777777" w:rsidR="00A8134E" w:rsidRDefault="00000000">
      <w:pPr>
        <w:pStyle w:val="ListParagraph"/>
        <w:numPr>
          <w:ilvl w:val="1"/>
          <w:numId w:val="68"/>
        </w:numPr>
        <w:tabs>
          <w:tab w:val="left" w:pos="1191"/>
        </w:tabs>
        <w:spacing w:before="3"/>
        <w:ind w:left="1191" w:hanging="769"/>
        <w:jc w:val="left"/>
        <w:rPr>
          <w:color w:val="000080"/>
          <w:sz w:val="20"/>
        </w:rPr>
      </w:pPr>
      <w:r>
        <w:rPr>
          <w:color w:val="000080"/>
          <w:sz w:val="20"/>
        </w:rPr>
        <w:t xml:space="preserve">for a period of more than 2 </w:t>
      </w:r>
      <w:r>
        <w:rPr>
          <w:color w:val="000080"/>
          <w:spacing w:val="-2"/>
          <w:sz w:val="20"/>
        </w:rPr>
        <w:t>years;</w:t>
      </w:r>
    </w:p>
    <w:p w14:paraId="22DC7A91" w14:textId="77777777" w:rsidR="00A8134E" w:rsidRDefault="00000000">
      <w:pPr>
        <w:pStyle w:val="ListParagraph"/>
        <w:numPr>
          <w:ilvl w:val="1"/>
          <w:numId w:val="35"/>
        </w:numPr>
        <w:tabs>
          <w:tab w:val="left" w:pos="1106"/>
        </w:tabs>
        <w:ind w:left="1106" w:hanging="482"/>
        <w:rPr>
          <w:sz w:val="20"/>
        </w:rPr>
      </w:pPr>
      <w:r>
        <w:rPr>
          <w:color w:val="000080"/>
          <w:sz w:val="20"/>
        </w:rPr>
        <w:t xml:space="preserve">Upon the developer filing a petition seeking protection under chapter 7 of the federal Bankruptcy </w:t>
      </w:r>
      <w:r>
        <w:rPr>
          <w:color w:val="000080"/>
          <w:spacing w:val="-2"/>
          <w:sz w:val="20"/>
        </w:rPr>
        <w:t>Code;</w:t>
      </w:r>
    </w:p>
    <w:p w14:paraId="7F56DBCC" w14:textId="77777777" w:rsidR="00A8134E" w:rsidRDefault="00000000">
      <w:pPr>
        <w:pStyle w:val="ListParagraph"/>
        <w:numPr>
          <w:ilvl w:val="1"/>
          <w:numId w:val="35"/>
        </w:numPr>
        <w:tabs>
          <w:tab w:val="left" w:pos="1104"/>
        </w:tabs>
        <w:spacing w:line="312" w:lineRule="auto"/>
        <w:ind w:right="670" w:firstLine="201"/>
        <w:rPr>
          <w:sz w:val="20"/>
        </w:rPr>
      </w:pPr>
      <w:r>
        <w:rPr>
          <w:color w:val="000080"/>
          <w:sz w:val="20"/>
        </w:rPr>
        <w:t>Upon the developer losing title to the property through a foreclosure action or the transfer of a deed in</w:t>
      </w:r>
      <w:r>
        <w:rPr>
          <w:color w:val="000080"/>
          <w:spacing w:val="80"/>
          <w:sz w:val="20"/>
        </w:rPr>
        <w:t xml:space="preserve"> </w:t>
      </w:r>
      <w:r>
        <w:rPr>
          <w:color w:val="000080"/>
          <w:sz w:val="20"/>
        </w:rPr>
        <w:t>lieu of foreclosure, unless the successor owner has accepted an assignment of developer rights and responsibilities first arising after the date of such assignment; or</w:t>
      </w:r>
    </w:p>
    <w:p w14:paraId="423B1A1E" w14:textId="77777777" w:rsidR="00A8134E" w:rsidRDefault="00000000">
      <w:pPr>
        <w:pStyle w:val="ListParagraph"/>
        <w:numPr>
          <w:ilvl w:val="1"/>
          <w:numId w:val="35"/>
        </w:numPr>
        <w:tabs>
          <w:tab w:val="left" w:pos="1069"/>
        </w:tabs>
        <w:spacing w:before="3" w:line="312" w:lineRule="auto"/>
        <w:ind w:right="824" w:firstLine="201"/>
        <w:rPr>
          <w:sz w:val="20"/>
        </w:rPr>
      </w:pPr>
      <w:r>
        <w:rPr>
          <w:color w:val="000080"/>
          <w:sz w:val="20"/>
        </w:rPr>
        <w:t>Upon a receiver for the developer being appointed by a circuit court and not being discharged within 30 days after such appointment, unless the court determines within 30 days after such appointment that transfer of control would be detrimental to the association or its members.</w:t>
      </w:r>
    </w:p>
    <w:p w14:paraId="7065D839" w14:textId="77777777" w:rsidR="00A8134E" w:rsidRDefault="00000000">
      <w:pPr>
        <w:pStyle w:val="BodyText"/>
        <w:spacing w:before="196" w:line="312" w:lineRule="auto"/>
        <w:ind w:right="634" w:firstLine="0"/>
        <w:jc w:val="both"/>
      </w:pPr>
      <w:r>
        <w:rPr>
          <w:color w:val="000080"/>
        </w:rPr>
        <w:t>For purposes of this section, the term “members other than the developer” shall not include builders, contractors, or others who purchase a parcel for the purpose of constructing improvements thereon for resale.</w:t>
      </w:r>
    </w:p>
    <w:p w14:paraId="0E24EF0F" w14:textId="77777777" w:rsidR="00A8134E" w:rsidRDefault="00000000">
      <w:pPr>
        <w:pStyle w:val="ListParagraph"/>
        <w:numPr>
          <w:ilvl w:val="0"/>
          <w:numId w:val="35"/>
        </w:numPr>
        <w:tabs>
          <w:tab w:val="left" w:pos="1099"/>
        </w:tabs>
        <w:spacing w:before="7" w:line="312" w:lineRule="auto"/>
        <w:ind w:right="831" w:firstLine="201"/>
        <w:jc w:val="both"/>
        <w:rPr>
          <w:sz w:val="20"/>
        </w:rPr>
      </w:pPr>
      <w:r>
        <w:rPr>
          <w:color w:val="000080"/>
          <w:sz w:val="20"/>
        </w:rPr>
        <w:t>Members other than the developer are entitled to elect at least one member of the board of directors of the homeowners’</w:t>
      </w:r>
      <w:r>
        <w:rPr>
          <w:color w:val="000080"/>
          <w:spacing w:val="-4"/>
          <w:sz w:val="20"/>
        </w:rPr>
        <w:t xml:space="preserve"> </w:t>
      </w:r>
      <w:r>
        <w:rPr>
          <w:color w:val="000080"/>
          <w:sz w:val="20"/>
        </w:rPr>
        <w:t>association if 50 percent of the parcels in all phases of the community which will ultimately be operated by the association have been conveyed to members other than the developer.</w:t>
      </w:r>
    </w:p>
    <w:p w14:paraId="39F3B897" w14:textId="77777777" w:rsidR="00A8134E" w:rsidRDefault="00000000">
      <w:pPr>
        <w:pStyle w:val="ListParagraph"/>
        <w:numPr>
          <w:ilvl w:val="0"/>
          <w:numId w:val="35"/>
        </w:numPr>
        <w:tabs>
          <w:tab w:val="left" w:pos="1100"/>
        </w:tabs>
        <w:spacing w:before="3" w:line="312" w:lineRule="auto"/>
        <w:ind w:right="867" w:firstLine="201"/>
        <w:rPr>
          <w:sz w:val="20"/>
        </w:rPr>
      </w:pPr>
      <w:r>
        <w:rPr>
          <w:color w:val="000080"/>
          <w:sz w:val="20"/>
        </w:rPr>
        <w:t>The developer is entitled to elect at least one member of the board of directors of the homeowners’ association as long as the developer holds for sale in the ordinary course of business at least 5 percent of the parcels in all phases of the community.</w:t>
      </w:r>
      <w:r>
        <w:rPr>
          <w:color w:val="000080"/>
          <w:spacing w:val="-9"/>
          <w:sz w:val="20"/>
        </w:rPr>
        <w:t xml:space="preserve"> </w:t>
      </w:r>
      <w:r>
        <w:rPr>
          <w:color w:val="000080"/>
          <w:sz w:val="20"/>
        </w:rPr>
        <w:t>After the developer relinquishes control of the homeowners’</w:t>
      </w:r>
      <w:r>
        <w:rPr>
          <w:color w:val="000080"/>
          <w:spacing w:val="-5"/>
          <w:sz w:val="20"/>
        </w:rPr>
        <w:t xml:space="preserve"> </w:t>
      </w:r>
      <w:r>
        <w:rPr>
          <w:color w:val="000080"/>
          <w:sz w:val="20"/>
        </w:rPr>
        <w:t>association, the developer may exercise the right to vote any developer-owned voting interests in the same manner as any other member, except for purposes of reacquiring control of the homeowners’ association or selecting the</w:t>
      </w:r>
    </w:p>
    <w:p w14:paraId="55FD3DCA" w14:textId="77777777" w:rsidR="00A8134E" w:rsidRDefault="00000000">
      <w:pPr>
        <w:pStyle w:val="BodyText"/>
        <w:spacing w:before="6"/>
        <w:ind w:firstLine="0"/>
      </w:pPr>
      <w:r>
        <w:rPr>
          <w:color w:val="000080"/>
        </w:rPr>
        <w:t xml:space="preserve">majority of the members of the board of </w:t>
      </w:r>
      <w:r>
        <w:rPr>
          <w:color w:val="000080"/>
          <w:spacing w:val="-2"/>
        </w:rPr>
        <w:t>directors.</w:t>
      </w:r>
    </w:p>
    <w:p w14:paraId="6F384C6A" w14:textId="77777777" w:rsidR="00A8134E" w:rsidRDefault="00000000">
      <w:pPr>
        <w:pStyle w:val="ListParagraph"/>
        <w:numPr>
          <w:ilvl w:val="0"/>
          <w:numId w:val="35"/>
        </w:numPr>
        <w:tabs>
          <w:tab w:val="left" w:pos="1100"/>
        </w:tabs>
        <w:spacing w:before="70" w:line="312" w:lineRule="auto"/>
        <w:ind w:right="983" w:firstLine="201"/>
        <w:rPr>
          <w:sz w:val="20"/>
        </w:rPr>
      </w:pPr>
      <w:r>
        <w:rPr>
          <w:color w:val="000080"/>
          <w:sz w:val="20"/>
        </w:rPr>
        <w:t>At the time the members are entitled to elect at least a majority of the board of directors of the homeowners’</w:t>
      </w:r>
      <w:r>
        <w:rPr>
          <w:color w:val="000080"/>
          <w:spacing w:val="-5"/>
          <w:sz w:val="20"/>
        </w:rPr>
        <w:t xml:space="preserve"> </w:t>
      </w:r>
      <w:r>
        <w:rPr>
          <w:color w:val="000080"/>
          <w:sz w:val="20"/>
        </w:rPr>
        <w:t>association, the developer shall, at the developer’s expense, within no more than 90 days deliver the following documents to the board:</w:t>
      </w:r>
    </w:p>
    <w:p w14:paraId="5DD87D23" w14:textId="77777777" w:rsidR="00A8134E" w:rsidRDefault="00000000">
      <w:pPr>
        <w:pStyle w:val="ListParagraph"/>
        <w:numPr>
          <w:ilvl w:val="1"/>
          <w:numId w:val="35"/>
        </w:numPr>
        <w:tabs>
          <w:tab w:val="left" w:pos="1100"/>
        </w:tabs>
        <w:spacing w:before="4"/>
        <w:ind w:left="1100" w:hanging="476"/>
        <w:rPr>
          <w:sz w:val="20"/>
        </w:rPr>
      </w:pPr>
      <w:r>
        <w:rPr>
          <w:color w:val="000080"/>
          <w:sz w:val="20"/>
        </w:rPr>
        <w:t xml:space="preserve">All deeds to common property owned by the </w:t>
      </w:r>
      <w:r>
        <w:rPr>
          <w:color w:val="000080"/>
          <w:spacing w:val="-2"/>
          <w:sz w:val="20"/>
        </w:rPr>
        <w:t>association.</w:t>
      </w:r>
    </w:p>
    <w:p w14:paraId="55458081" w14:textId="77777777" w:rsidR="00A8134E" w:rsidRDefault="00000000">
      <w:pPr>
        <w:pStyle w:val="ListParagraph"/>
        <w:numPr>
          <w:ilvl w:val="1"/>
          <w:numId w:val="35"/>
        </w:numPr>
        <w:tabs>
          <w:tab w:val="left" w:pos="1106"/>
        </w:tabs>
        <w:spacing w:before="70"/>
        <w:ind w:left="1106" w:hanging="482"/>
        <w:rPr>
          <w:sz w:val="20"/>
        </w:rPr>
      </w:pPr>
      <w:r>
        <w:rPr>
          <w:color w:val="000080"/>
          <w:sz w:val="20"/>
        </w:rPr>
        <w:t>The</w:t>
      </w:r>
      <w:r>
        <w:rPr>
          <w:color w:val="000080"/>
          <w:spacing w:val="-2"/>
          <w:sz w:val="20"/>
        </w:rPr>
        <w:t xml:space="preserve"> </w:t>
      </w:r>
      <w:r>
        <w:rPr>
          <w:color w:val="000080"/>
          <w:sz w:val="20"/>
        </w:rPr>
        <w:t>original</w:t>
      </w:r>
      <w:r>
        <w:rPr>
          <w:color w:val="000080"/>
          <w:spacing w:val="-2"/>
          <w:sz w:val="20"/>
        </w:rPr>
        <w:t xml:space="preserve"> </w:t>
      </w:r>
      <w:r>
        <w:rPr>
          <w:color w:val="000080"/>
          <w:sz w:val="20"/>
        </w:rPr>
        <w:t>of</w:t>
      </w:r>
      <w:r>
        <w:rPr>
          <w:color w:val="000080"/>
          <w:spacing w:val="-1"/>
          <w:sz w:val="20"/>
        </w:rPr>
        <w:t xml:space="preserve"> </w:t>
      </w:r>
      <w:r>
        <w:rPr>
          <w:color w:val="000080"/>
          <w:sz w:val="20"/>
        </w:rPr>
        <w:t>the</w:t>
      </w:r>
      <w:r>
        <w:rPr>
          <w:color w:val="000080"/>
          <w:spacing w:val="-2"/>
          <w:sz w:val="20"/>
        </w:rPr>
        <w:t xml:space="preserve"> </w:t>
      </w:r>
      <w:r>
        <w:rPr>
          <w:color w:val="000080"/>
          <w:sz w:val="20"/>
        </w:rPr>
        <w:t>association’s</w:t>
      </w:r>
      <w:r>
        <w:rPr>
          <w:color w:val="000080"/>
          <w:spacing w:val="-1"/>
          <w:sz w:val="20"/>
        </w:rPr>
        <w:t xml:space="preserve"> </w:t>
      </w:r>
      <w:r>
        <w:rPr>
          <w:color w:val="000080"/>
          <w:sz w:val="20"/>
        </w:rPr>
        <w:t>declarations</w:t>
      </w:r>
      <w:r>
        <w:rPr>
          <w:color w:val="000080"/>
          <w:spacing w:val="-2"/>
          <w:sz w:val="20"/>
        </w:rPr>
        <w:t xml:space="preserve"> </w:t>
      </w:r>
      <w:r>
        <w:rPr>
          <w:color w:val="000080"/>
          <w:sz w:val="20"/>
        </w:rPr>
        <w:t>of</w:t>
      </w:r>
      <w:r>
        <w:rPr>
          <w:color w:val="000080"/>
          <w:spacing w:val="-1"/>
          <w:sz w:val="20"/>
        </w:rPr>
        <w:t xml:space="preserve"> </w:t>
      </w:r>
      <w:r>
        <w:rPr>
          <w:color w:val="000080"/>
          <w:sz w:val="20"/>
        </w:rPr>
        <w:t>covenants</w:t>
      </w:r>
      <w:r>
        <w:rPr>
          <w:color w:val="000080"/>
          <w:spacing w:val="-2"/>
          <w:sz w:val="20"/>
        </w:rPr>
        <w:t xml:space="preserve"> </w:t>
      </w:r>
      <w:r>
        <w:rPr>
          <w:color w:val="000080"/>
          <w:sz w:val="20"/>
        </w:rPr>
        <w:t>and</w:t>
      </w:r>
      <w:r>
        <w:rPr>
          <w:color w:val="000080"/>
          <w:spacing w:val="-1"/>
          <w:sz w:val="20"/>
        </w:rPr>
        <w:t xml:space="preserve"> </w:t>
      </w:r>
      <w:r>
        <w:rPr>
          <w:color w:val="000080"/>
          <w:spacing w:val="-2"/>
          <w:sz w:val="20"/>
        </w:rPr>
        <w:t>restrictions.</w:t>
      </w:r>
    </w:p>
    <w:p w14:paraId="665FB811" w14:textId="77777777" w:rsidR="00A8134E" w:rsidRDefault="00000000">
      <w:pPr>
        <w:pStyle w:val="ListParagraph"/>
        <w:numPr>
          <w:ilvl w:val="1"/>
          <w:numId w:val="35"/>
        </w:numPr>
        <w:tabs>
          <w:tab w:val="left" w:pos="1094"/>
        </w:tabs>
        <w:ind w:left="1094" w:hanging="470"/>
        <w:rPr>
          <w:sz w:val="20"/>
        </w:rPr>
      </w:pPr>
      <w:r>
        <w:rPr>
          <w:color w:val="000080"/>
          <w:sz w:val="20"/>
        </w:rPr>
        <w:t>A</w:t>
      </w:r>
      <w:r>
        <w:rPr>
          <w:color w:val="000080"/>
          <w:spacing w:val="-11"/>
          <w:sz w:val="20"/>
        </w:rPr>
        <w:t xml:space="preserve"> </w:t>
      </w:r>
      <w:r>
        <w:rPr>
          <w:color w:val="000080"/>
          <w:sz w:val="20"/>
        </w:rPr>
        <w:t xml:space="preserve">certified copy of the articles of incorporation of the </w:t>
      </w:r>
      <w:r>
        <w:rPr>
          <w:color w:val="000080"/>
          <w:spacing w:val="-2"/>
          <w:sz w:val="20"/>
        </w:rPr>
        <w:t>association.</w:t>
      </w:r>
    </w:p>
    <w:p w14:paraId="012550E7" w14:textId="77777777" w:rsidR="00A8134E" w:rsidRDefault="00000000">
      <w:pPr>
        <w:pStyle w:val="ListParagraph"/>
        <w:numPr>
          <w:ilvl w:val="1"/>
          <w:numId w:val="35"/>
        </w:numPr>
        <w:tabs>
          <w:tab w:val="left" w:pos="1106"/>
        </w:tabs>
        <w:ind w:left="1106" w:hanging="482"/>
        <w:rPr>
          <w:sz w:val="20"/>
        </w:rPr>
      </w:pPr>
      <w:r>
        <w:rPr>
          <w:color w:val="000080"/>
          <w:sz w:val="20"/>
        </w:rPr>
        <w:t>A</w:t>
      </w:r>
      <w:r>
        <w:rPr>
          <w:color w:val="000080"/>
          <w:spacing w:val="-11"/>
          <w:sz w:val="20"/>
        </w:rPr>
        <w:t xml:space="preserve"> </w:t>
      </w:r>
      <w:r>
        <w:rPr>
          <w:color w:val="000080"/>
          <w:sz w:val="20"/>
        </w:rPr>
        <w:t xml:space="preserve">copy of the </w:t>
      </w:r>
      <w:r>
        <w:rPr>
          <w:color w:val="000080"/>
          <w:spacing w:val="-2"/>
          <w:sz w:val="20"/>
        </w:rPr>
        <w:t>bylaws.</w:t>
      </w:r>
    </w:p>
    <w:p w14:paraId="0F9D508A" w14:textId="77777777" w:rsidR="00A8134E" w:rsidRDefault="00000000">
      <w:pPr>
        <w:pStyle w:val="ListParagraph"/>
        <w:numPr>
          <w:ilvl w:val="1"/>
          <w:numId w:val="35"/>
        </w:numPr>
        <w:tabs>
          <w:tab w:val="left" w:pos="1104"/>
        </w:tabs>
        <w:ind w:left="1104" w:hanging="480"/>
        <w:rPr>
          <w:sz w:val="20"/>
        </w:rPr>
      </w:pPr>
      <w:r>
        <w:rPr>
          <w:color w:val="000080"/>
          <w:sz w:val="20"/>
        </w:rPr>
        <w:t xml:space="preserve">The minute books, including all </w:t>
      </w:r>
      <w:r>
        <w:rPr>
          <w:color w:val="000080"/>
          <w:spacing w:val="-2"/>
          <w:sz w:val="20"/>
        </w:rPr>
        <w:t>minutes.</w:t>
      </w:r>
    </w:p>
    <w:p w14:paraId="21276E77" w14:textId="77777777" w:rsidR="00A8134E" w:rsidRDefault="00000000">
      <w:pPr>
        <w:pStyle w:val="ListParagraph"/>
        <w:numPr>
          <w:ilvl w:val="1"/>
          <w:numId w:val="35"/>
        </w:numPr>
        <w:tabs>
          <w:tab w:val="left" w:pos="1069"/>
        </w:tabs>
        <w:ind w:left="1069" w:hanging="445"/>
        <w:rPr>
          <w:sz w:val="20"/>
        </w:rPr>
      </w:pPr>
      <w:r>
        <w:rPr>
          <w:color w:val="000080"/>
          <w:sz w:val="20"/>
        </w:rPr>
        <w:t xml:space="preserve">The books and records of the </w:t>
      </w:r>
      <w:r>
        <w:rPr>
          <w:color w:val="000080"/>
          <w:spacing w:val="-2"/>
          <w:sz w:val="20"/>
        </w:rPr>
        <w:t>association.</w:t>
      </w:r>
    </w:p>
    <w:p w14:paraId="00C59048" w14:textId="77777777" w:rsidR="00A8134E" w:rsidRDefault="00000000">
      <w:pPr>
        <w:pStyle w:val="ListParagraph"/>
        <w:numPr>
          <w:ilvl w:val="1"/>
          <w:numId w:val="35"/>
        </w:numPr>
        <w:tabs>
          <w:tab w:val="left" w:pos="1095"/>
        </w:tabs>
        <w:spacing w:before="70"/>
        <w:ind w:left="1095" w:hanging="471"/>
        <w:rPr>
          <w:sz w:val="20"/>
        </w:rPr>
      </w:pPr>
      <w:r>
        <w:rPr>
          <w:color w:val="000080"/>
          <w:sz w:val="20"/>
        </w:rPr>
        <w:t>Policies,</w:t>
      </w:r>
      <w:r>
        <w:rPr>
          <w:color w:val="000080"/>
          <w:spacing w:val="-6"/>
          <w:sz w:val="20"/>
        </w:rPr>
        <w:t xml:space="preserve"> </w:t>
      </w:r>
      <w:r>
        <w:rPr>
          <w:color w:val="000080"/>
          <w:sz w:val="20"/>
        </w:rPr>
        <w:t>rules,</w:t>
      </w:r>
      <w:r>
        <w:rPr>
          <w:color w:val="000080"/>
          <w:spacing w:val="-4"/>
          <w:sz w:val="20"/>
        </w:rPr>
        <w:t xml:space="preserve"> </w:t>
      </w:r>
      <w:r>
        <w:rPr>
          <w:color w:val="000080"/>
          <w:sz w:val="20"/>
        </w:rPr>
        <w:t>and</w:t>
      </w:r>
      <w:r>
        <w:rPr>
          <w:color w:val="000080"/>
          <w:spacing w:val="-4"/>
          <w:sz w:val="20"/>
        </w:rPr>
        <w:t xml:space="preserve"> </w:t>
      </w:r>
      <w:r>
        <w:rPr>
          <w:color w:val="000080"/>
          <w:sz w:val="20"/>
        </w:rPr>
        <w:t>regulations,</w:t>
      </w:r>
      <w:r>
        <w:rPr>
          <w:color w:val="000080"/>
          <w:spacing w:val="-4"/>
          <w:sz w:val="20"/>
        </w:rPr>
        <w:t xml:space="preserve"> </w:t>
      </w:r>
      <w:r>
        <w:rPr>
          <w:color w:val="000080"/>
          <w:sz w:val="20"/>
        </w:rPr>
        <w:t>if</w:t>
      </w:r>
      <w:r>
        <w:rPr>
          <w:color w:val="000080"/>
          <w:spacing w:val="-4"/>
          <w:sz w:val="20"/>
        </w:rPr>
        <w:t xml:space="preserve"> </w:t>
      </w:r>
      <w:r>
        <w:rPr>
          <w:color w:val="000080"/>
          <w:sz w:val="20"/>
        </w:rPr>
        <w:t>any,</w:t>
      </w:r>
      <w:r>
        <w:rPr>
          <w:color w:val="000080"/>
          <w:spacing w:val="-4"/>
          <w:sz w:val="20"/>
        </w:rPr>
        <w:t xml:space="preserve"> </w:t>
      </w:r>
      <w:r>
        <w:rPr>
          <w:color w:val="000080"/>
          <w:sz w:val="20"/>
        </w:rPr>
        <w:t>which</w:t>
      </w:r>
      <w:r>
        <w:rPr>
          <w:color w:val="000080"/>
          <w:spacing w:val="-4"/>
          <w:sz w:val="20"/>
        </w:rPr>
        <w:t xml:space="preserve"> </w:t>
      </w:r>
      <w:r>
        <w:rPr>
          <w:color w:val="000080"/>
          <w:sz w:val="20"/>
        </w:rPr>
        <w:t>have</w:t>
      </w:r>
      <w:r>
        <w:rPr>
          <w:color w:val="000080"/>
          <w:spacing w:val="-4"/>
          <w:sz w:val="20"/>
        </w:rPr>
        <w:t xml:space="preserve"> </w:t>
      </w:r>
      <w:r>
        <w:rPr>
          <w:color w:val="000080"/>
          <w:sz w:val="20"/>
        </w:rPr>
        <w:t>been</w:t>
      </w:r>
      <w:r>
        <w:rPr>
          <w:color w:val="000080"/>
          <w:spacing w:val="-3"/>
          <w:sz w:val="20"/>
        </w:rPr>
        <w:t xml:space="preserve"> </w:t>
      </w:r>
      <w:r>
        <w:rPr>
          <w:color w:val="000080"/>
          <w:spacing w:val="-2"/>
          <w:sz w:val="20"/>
        </w:rPr>
        <w:t>adopted.</w:t>
      </w:r>
    </w:p>
    <w:p w14:paraId="363CC91A" w14:textId="77777777" w:rsidR="00A8134E" w:rsidRDefault="00000000">
      <w:pPr>
        <w:pStyle w:val="ListParagraph"/>
        <w:numPr>
          <w:ilvl w:val="1"/>
          <w:numId w:val="35"/>
        </w:numPr>
        <w:tabs>
          <w:tab w:val="left" w:pos="1104"/>
        </w:tabs>
        <w:spacing w:line="312" w:lineRule="auto"/>
        <w:ind w:right="669" w:firstLine="201"/>
        <w:rPr>
          <w:sz w:val="20"/>
        </w:rPr>
      </w:pPr>
      <w:r>
        <w:rPr>
          <w:color w:val="000080"/>
          <w:sz w:val="20"/>
        </w:rPr>
        <w:t>Resignations of directors who are required to resign because the developer is required to relinquish control of the association.</w:t>
      </w:r>
    </w:p>
    <w:p w14:paraId="54FBA959" w14:textId="77777777" w:rsidR="00A8134E" w:rsidRDefault="00000000">
      <w:pPr>
        <w:pStyle w:val="ListParagraph"/>
        <w:numPr>
          <w:ilvl w:val="1"/>
          <w:numId w:val="35"/>
        </w:numPr>
        <w:tabs>
          <w:tab w:val="left" w:pos="1052"/>
        </w:tabs>
        <w:spacing w:before="2"/>
        <w:ind w:left="1052" w:hanging="428"/>
        <w:rPr>
          <w:sz w:val="20"/>
        </w:rPr>
      </w:pPr>
      <w:r>
        <w:rPr>
          <w:color w:val="000080"/>
          <w:sz w:val="20"/>
        </w:rPr>
        <w:t>The</w:t>
      </w:r>
      <w:r>
        <w:rPr>
          <w:color w:val="000080"/>
          <w:spacing w:val="-2"/>
          <w:sz w:val="20"/>
        </w:rPr>
        <w:t xml:space="preserve"> </w:t>
      </w:r>
      <w:r>
        <w:rPr>
          <w:color w:val="000080"/>
          <w:sz w:val="20"/>
        </w:rPr>
        <w:t xml:space="preserve">financial records of the association from the date of incorporation through the date of </w:t>
      </w:r>
      <w:r>
        <w:rPr>
          <w:color w:val="000080"/>
          <w:spacing w:val="-2"/>
          <w:sz w:val="20"/>
        </w:rPr>
        <w:t>turnover.</w:t>
      </w:r>
    </w:p>
    <w:p w14:paraId="559CA02F" w14:textId="77777777" w:rsidR="00A8134E" w:rsidRDefault="00000000">
      <w:pPr>
        <w:pStyle w:val="ListParagraph"/>
        <w:numPr>
          <w:ilvl w:val="1"/>
          <w:numId w:val="35"/>
        </w:numPr>
        <w:tabs>
          <w:tab w:val="left" w:pos="1068"/>
        </w:tabs>
        <w:ind w:left="1068" w:hanging="444"/>
        <w:rPr>
          <w:sz w:val="20"/>
        </w:rPr>
      </w:pPr>
      <w:r>
        <w:rPr>
          <w:color w:val="000080"/>
          <w:sz w:val="20"/>
        </w:rPr>
        <w:t xml:space="preserve">All association funds and control </w:t>
      </w:r>
      <w:r>
        <w:rPr>
          <w:color w:val="000080"/>
          <w:spacing w:val="-2"/>
          <w:sz w:val="20"/>
        </w:rPr>
        <w:t>thereof.</w:t>
      </w:r>
    </w:p>
    <w:p w14:paraId="74BA17A4" w14:textId="77777777" w:rsidR="00A8134E" w:rsidRDefault="00000000">
      <w:pPr>
        <w:pStyle w:val="ListParagraph"/>
        <w:numPr>
          <w:ilvl w:val="1"/>
          <w:numId w:val="35"/>
        </w:numPr>
        <w:tabs>
          <w:tab w:val="left" w:pos="1096"/>
        </w:tabs>
        <w:ind w:left="1096" w:hanging="472"/>
        <w:rPr>
          <w:sz w:val="20"/>
        </w:rPr>
      </w:pPr>
      <w:r>
        <w:rPr>
          <w:color w:val="000080"/>
          <w:sz w:val="20"/>
        </w:rPr>
        <w:t xml:space="preserve">All tangible property of the </w:t>
      </w:r>
      <w:r>
        <w:rPr>
          <w:color w:val="000080"/>
          <w:spacing w:val="-2"/>
          <w:sz w:val="20"/>
        </w:rPr>
        <w:t>association.</w:t>
      </w:r>
    </w:p>
    <w:p w14:paraId="2229F65A" w14:textId="77777777" w:rsidR="00A8134E" w:rsidRDefault="00A8134E">
      <w:pPr>
        <w:pStyle w:val="ListParagraph"/>
        <w:rPr>
          <w:sz w:val="20"/>
        </w:rPr>
        <w:sectPr w:rsidR="00A8134E">
          <w:pgSz w:w="12240" w:h="15840"/>
          <w:pgMar w:top="480" w:right="360" w:bottom="460" w:left="360" w:header="290" w:footer="265" w:gutter="0"/>
          <w:cols w:space="720"/>
        </w:sectPr>
      </w:pPr>
    </w:p>
    <w:p w14:paraId="3EDC9344" w14:textId="77777777" w:rsidR="00A8134E" w:rsidRDefault="00000000">
      <w:pPr>
        <w:pStyle w:val="ListParagraph"/>
        <w:numPr>
          <w:ilvl w:val="1"/>
          <w:numId w:val="35"/>
        </w:numPr>
        <w:tabs>
          <w:tab w:val="left" w:pos="1054"/>
        </w:tabs>
        <w:spacing w:before="109"/>
        <w:ind w:left="1054" w:hanging="430"/>
        <w:rPr>
          <w:sz w:val="20"/>
        </w:rPr>
      </w:pPr>
      <w:r>
        <w:rPr>
          <w:color w:val="000080"/>
          <w:sz w:val="20"/>
        </w:rPr>
        <w:lastRenderedPageBreak/>
        <w:t>A</w:t>
      </w:r>
      <w:r>
        <w:rPr>
          <w:color w:val="000080"/>
          <w:spacing w:val="-11"/>
          <w:sz w:val="20"/>
        </w:rPr>
        <w:t xml:space="preserve"> </w:t>
      </w:r>
      <w:r>
        <w:rPr>
          <w:color w:val="000080"/>
          <w:sz w:val="20"/>
        </w:rPr>
        <w:t xml:space="preserve">copy of all contracts which may be in force with the association as one of the </w:t>
      </w:r>
      <w:r>
        <w:rPr>
          <w:color w:val="000080"/>
          <w:spacing w:val="-2"/>
          <w:sz w:val="20"/>
        </w:rPr>
        <w:t>parties.</w:t>
      </w:r>
    </w:p>
    <w:p w14:paraId="2F0A76DD" w14:textId="77777777" w:rsidR="00A8134E" w:rsidRDefault="00000000">
      <w:pPr>
        <w:pStyle w:val="ListParagraph"/>
        <w:numPr>
          <w:ilvl w:val="1"/>
          <w:numId w:val="35"/>
        </w:numPr>
        <w:tabs>
          <w:tab w:val="left" w:pos="1162"/>
        </w:tabs>
        <w:spacing w:line="312" w:lineRule="auto"/>
        <w:ind w:right="870" w:firstLine="201"/>
        <w:rPr>
          <w:sz w:val="20"/>
        </w:rPr>
      </w:pPr>
      <w:r>
        <w:rPr>
          <w:color w:val="000080"/>
          <w:sz w:val="20"/>
        </w:rPr>
        <w:t>A</w:t>
      </w:r>
      <w:r>
        <w:rPr>
          <w:color w:val="000080"/>
          <w:spacing w:val="-9"/>
          <w:sz w:val="20"/>
        </w:rPr>
        <w:t xml:space="preserve"> </w:t>
      </w:r>
      <w:r>
        <w:rPr>
          <w:color w:val="000080"/>
          <w:sz w:val="20"/>
        </w:rPr>
        <w:t>list of the names and addresses and telephone numbers of all contractors, subcontractors, or others in the current employ of the association.</w:t>
      </w:r>
    </w:p>
    <w:p w14:paraId="3F7EC9FC" w14:textId="77777777" w:rsidR="00A8134E" w:rsidRDefault="00000000">
      <w:pPr>
        <w:pStyle w:val="ListParagraph"/>
        <w:numPr>
          <w:ilvl w:val="1"/>
          <w:numId w:val="35"/>
        </w:numPr>
        <w:tabs>
          <w:tab w:val="left" w:pos="1104"/>
        </w:tabs>
        <w:spacing w:before="2"/>
        <w:ind w:left="1104" w:hanging="480"/>
        <w:rPr>
          <w:sz w:val="20"/>
        </w:rPr>
      </w:pPr>
      <w:r>
        <w:rPr>
          <w:color w:val="000080"/>
          <w:sz w:val="20"/>
        </w:rPr>
        <w:t xml:space="preserve">Any and all insurance policies in </w:t>
      </w:r>
      <w:r>
        <w:rPr>
          <w:color w:val="000080"/>
          <w:spacing w:val="-2"/>
          <w:sz w:val="20"/>
        </w:rPr>
        <w:t>effect.</w:t>
      </w:r>
    </w:p>
    <w:p w14:paraId="7E17B03F" w14:textId="77777777" w:rsidR="00A8134E" w:rsidRDefault="00000000">
      <w:pPr>
        <w:pStyle w:val="ListParagraph"/>
        <w:numPr>
          <w:ilvl w:val="1"/>
          <w:numId w:val="35"/>
        </w:numPr>
        <w:tabs>
          <w:tab w:val="left" w:pos="1102"/>
        </w:tabs>
        <w:spacing w:before="70"/>
        <w:ind w:left="1102" w:hanging="478"/>
        <w:rPr>
          <w:sz w:val="20"/>
        </w:rPr>
      </w:pPr>
      <w:r>
        <w:rPr>
          <w:color w:val="000080"/>
          <w:sz w:val="20"/>
        </w:rPr>
        <w:t xml:space="preserve">Any permits issued to the association by governmental </w:t>
      </w:r>
      <w:r>
        <w:rPr>
          <w:color w:val="000080"/>
          <w:spacing w:val="-2"/>
          <w:sz w:val="20"/>
        </w:rPr>
        <w:t>entities.</w:t>
      </w:r>
    </w:p>
    <w:p w14:paraId="6DD149B5" w14:textId="77777777" w:rsidR="00A8134E" w:rsidRDefault="00000000">
      <w:pPr>
        <w:pStyle w:val="ListParagraph"/>
        <w:numPr>
          <w:ilvl w:val="1"/>
          <w:numId w:val="35"/>
        </w:numPr>
        <w:tabs>
          <w:tab w:val="left" w:pos="1106"/>
        </w:tabs>
        <w:ind w:left="1106" w:hanging="482"/>
        <w:rPr>
          <w:sz w:val="20"/>
        </w:rPr>
      </w:pPr>
      <w:r>
        <w:rPr>
          <w:color w:val="000080"/>
          <w:sz w:val="20"/>
        </w:rPr>
        <w:t xml:space="preserve">Any and all warranties in </w:t>
      </w:r>
      <w:r>
        <w:rPr>
          <w:color w:val="000080"/>
          <w:spacing w:val="-2"/>
          <w:sz w:val="20"/>
        </w:rPr>
        <w:t>effect.</w:t>
      </w:r>
    </w:p>
    <w:p w14:paraId="1105A975" w14:textId="77777777" w:rsidR="00A8134E" w:rsidRDefault="00000000">
      <w:pPr>
        <w:pStyle w:val="ListParagraph"/>
        <w:numPr>
          <w:ilvl w:val="1"/>
          <w:numId w:val="35"/>
        </w:numPr>
        <w:tabs>
          <w:tab w:val="left" w:pos="1106"/>
        </w:tabs>
        <w:ind w:left="1106" w:hanging="482"/>
        <w:rPr>
          <w:sz w:val="20"/>
        </w:rPr>
      </w:pPr>
      <w:r>
        <w:rPr>
          <w:color w:val="000080"/>
          <w:sz w:val="20"/>
        </w:rPr>
        <w:t>A</w:t>
      </w:r>
      <w:r>
        <w:rPr>
          <w:color w:val="000080"/>
          <w:spacing w:val="-11"/>
          <w:sz w:val="20"/>
        </w:rPr>
        <w:t xml:space="preserve"> </w:t>
      </w:r>
      <w:r>
        <w:rPr>
          <w:color w:val="000080"/>
          <w:sz w:val="20"/>
        </w:rPr>
        <w:t xml:space="preserve">roster of current homeowners and their addresses and telephone numbers and section and lot </w:t>
      </w:r>
      <w:r>
        <w:rPr>
          <w:color w:val="000080"/>
          <w:spacing w:val="-2"/>
          <w:sz w:val="20"/>
        </w:rPr>
        <w:t>numbers.</w:t>
      </w:r>
    </w:p>
    <w:p w14:paraId="214294FE" w14:textId="77777777" w:rsidR="00A8134E" w:rsidRDefault="00000000">
      <w:pPr>
        <w:pStyle w:val="ListParagraph"/>
        <w:numPr>
          <w:ilvl w:val="1"/>
          <w:numId w:val="35"/>
        </w:numPr>
        <w:tabs>
          <w:tab w:val="left" w:pos="1073"/>
        </w:tabs>
        <w:ind w:left="1073" w:hanging="449"/>
        <w:rPr>
          <w:sz w:val="20"/>
        </w:rPr>
      </w:pPr>
      <w:r>
        <w:rPr>
          <w:color w:val="000080"/>
          <w:sz w:val="20"/>
        </w:rPr>
        <w:t xml:space="preserve">Employment and service contracts in </w:t>
      </w:r>
      <w:r>
        <w:rPr>
          <w:color w:val="000080"/>
          <w:spacing w:val="-2"/>
          <w:sz w:val="20"/>
        </w:rPr>
        <w:t>effect.</w:t>
      </w:r>
    </w:p>
    <w:p w14:paraId="125AA38D" w14:textId="77777777" w:rsidR="00A8134E" w:rsidRDefault="00000000">
      <w:pPr>
        <w:pStyle w:val="ListParagraph"/>
        <w:numPr>
          <w:ilvl w:val="1"/>
          <w:numId w:val="35"/>
        </w:numPr>
        <w:tabs>
          <w:tab w:val="left" w:pos="1076"/>
        </w:tabs>
        <w:ind w:left="1076" w:hanging="452"/>
        <w:rPr>
          <w:sz w:val="20"/>
        </w:rPr>
      </w:pPr>
      <w:r>
        <w:rPr>
          <w:color w:val="000080"/>
          <w:sz w:val="20"/>
        </w:rPr>
        <w:t xml:space="preserve">All other contracts in effect to which the association is a </w:t>
      </w:r>
      <w:r>
        <w:rPr>
          <w:color w:val="000080"/>
          <w:spacing w:val="-2"/>
          <w:sz w:val="20"/>
        </w:rPr>
        <w:t>party.</w:t>
      </w:r>
    </w:p>
    <w:p w14:paraId="3A411271" w14:textId="77777777" w:rsidR="00A8134E" w:rsidRDefault="00000000">
      <w:pPr>
        <w:pStyle w:val="ListParagraph"/>
        <w:numPr>
          <w:ilvl w:val="1"/>
          <w:numId w:val="35"/>
        </w:numPr>
        <w:tabs>
          <w:tab w:val="left" w:pos="1074"/>
        </w:tabs>
        <w:spacing w:before="70" w:line="312" w:lineRule="auto"/>
        <w:ind w:right="719" w:firstLine="201"/>
        <w:rPr>
          <w:sz w:val="20"/>
        </w:rPr>
      </w:pPr>
      <w:r>
        <w:rPr>
          <w:color w:val="000080"/>
          <w:sz w:val="20"/>
        </w:rPr>
        <w:t>The financial records, including financial statements of the association, and source documents from the incorporation of the association through the date of turnover. The records shall be audited by an independent certified public accountant for the period from the incorporation of the association or from the period covered by the last audit, if an audit has been performed for each fiscal year since incorporation. All financial statements shall be prepared in accordance with generally accepted accounting principles and shall be audited in accordance with generally accepted auditing standards, as prescribed by the Board of</w:t>
      </w:r>
      <w:r>
        <w:rPr>
          <w:color w:val="000080"/>
          <w:spacing w:val="-3"/>
          <w:sz w:val="20"/>
        </w:rPr>
        <w:t xml:space="preserve"> </w:t>
      </w:r>
      <w:r>
        <w:rPr>
          <w:color w:val="000080"/>
          <w:sz w:val="20"/>
        </w:rPr>
        <w:t>Accountancy, pursuant to chapter 473. The certified public accountant performing the audit shall examine to the extent necessary supporting documents and records, including the cash disbursements and related paid invoices to determine if expenditures were for association purposes and the billings, cash receipts, and related records of the association to determine that the developer was charged and paid the proper amounts of assessments. This paragraph applies to associations with a date of incorporation after December 31, 2007.</w:t>
      </w:r>
    </w:p>
    <w:p w14:paraId="6D6D580F" w14:textId="77777777" w:rsidR="00A8134E" w:rsidRDefault="00000000">
      <w:pPr>
        <w:pStyle w:val="ListParagraph"/>
        <w:numPr>
          <w:ilvl w:val="0"/>
          <w:numId w:val="35"/>
        </w:numPr>
        <w:tabs>
          <w:tab w:val="left" w:pos="1100"/>
        </w:tabs>
        <w:spacing w:before="13" w:line="312" w:lineRule="auto"/>
        <w:ind w:right="776" w:firstLine="201"/>
        <w:rPr>
          <w:sz w:val="20"/>
        </w:rPr>
      </w:pPr>
      <w:r>
        <w:rPr>
          <w:color w:val="000080"/>
          <w:sz w:val="20"/>
        </w:rPr>
        <w:t>This section does not apply to a homeowners’</w:t>
      </w:r>
      <w:r>
        <w:rPr>
          <w:color w:val="000080"/>
          <w:spacing w:val="-5"/>
          <w:sz w:val="20"/>
        </w:rPr>
        <w:t xml:space="preserve"> </w:t>
      </w:r>
      <w:r>
        <w:rPr>
          <w:color w:val="000080"/>
          <w:sz w:val="20"/>
        </w:rPr>
        <w:t>association in existence on the effective date of this act, or to a homeowners’ association, no matter when created, if such association is created in a community that is included in an effective development-of-regional-impact development order as of the effective date of this act, together with any approved modifications thereof.</w:t>
      </w:r>
    </w:p>
    <w:p w14:paraId="16D81D94"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57,</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2,</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98-261;</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48,</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14,</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2007-173;</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5,</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2013-218;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23,</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2021-</w:t>
      </w:r>
      <w:r>
        <w:rPr>
          <w:color w:val="000080"/>
          <w:spacing w:val="-5"/>
          <w:w w:val="105"/>
          <w:sz w:val="16"/>
        </w:rPr>
        <w:t>99.</w:t>
      </w:r>
    </w:p>
    <w:p w14:paraId="7BF3806B" w14:textId="77777777" w:rsidR="00A8134E" w:rsidRDefault="00000000">
      <w:pPr>
        <w:spacing w:before="73"/>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617.307.</w:t>
      </w:r>
    </w:p>
    <w:p w14:paraId="479277EA" w14:textId="77777777" w:rsidR="00A8134E" w:rsidRDefault="00A8134E">
      <w:pPr>
        <w:pStyle w:val="BodyText"/>
        <w:spacing w:before="89"/>
        <w:ind w:left="0" w:firstLine="0"/>
        <w:rPr>
          <w:sz w:val="16"/>
        </w:rPr>
      </w:pPr>
    </w:p>
    <w:p w14:paraId="590F2D30" w14:textId="77777777" w:rsidR="00A8134E" w:rsidRDefault="00000000">
      <w:pPr>
        <w:pStyle w:val="Heading2"/>
        <w:tabs>
          <w:tab w:val="left" w:pos="1930"/>
        </w:tabs>
        <w:ind w:left="624"/>
        <w:rPr>
          <w:b w:val="0"/>
        </w:rPr>
      </w:pPr>
      <w:r>
        <w:rPr>
          <w:color w:val="000080"/>
          <w:spacing w:val="-2"/>
        </w:rPr>
        <w:t>720.3075</w:t>
      </w:r>
      <w:r>
        <w:rPr>
          <w:color w:val="000080"/>
        </w:rPr>
        <w:tab/>
        <w:t xml:space="preserve">Prohibited clauses in association </w:t>
      </w:r>
      <w:r>
        <w:rPr>
          <w:color w:val="000080"/>
          <w:spacing w:val="-2"/>
        </w:rPr>
        <w:t>documents.</w:t>
      </w:r>
      <w:r>
        <w:rPr>
          <w:b w:val="0"/>
          <w:color w:val="000080"/>
          <w:spacing w:val="-2"/>
        </w:rPr>
        <w:t>—</w:t>
      </w:r>
    </w:p>
    <w:p w14:paraId="36457AD5" w14:textId="77777777" w:rsidR="00A8134E" w:rsidRDefault="00000000">
      <w:pPr>
        <w:pStyle w:val="ListParagraph"/>
        <w:numPr>
          <w:ilvl w:val="0"/>
          <w:numId w:val="34"/>
        </w:numPr>
        <w:tabs>
          <w:tab w:val="left" w:pos="1100"/>
        </w:tabs>
        <w:spacing w:before="61" w:line="309" w:lineRule="auto"/>
        <w:ind w:right="783" w:firstLine="201"/>
        <w:rPr>
          <w:sz w:val="20"/>
        </w:rPr>
      </w:pPr>
      <w:r>
        <w:rPr>
          <w:color w:val="000080"/>
          <w:position w:val="1"/>
          <w:sz w:val="20"/>
        </w:rPr>
        <w:t xml:space="preserve">It is declared that the public policy of this state prohibits the inclusion or enforcement of certain types of </w:t>
      </w:r>
      <w:r>
        <w:rPr>
          <w:color w:val="000080"/>
          <w:sz w:val="20"/>
        </w:rPr>
        <w:t>clauses in homeowners’ association documents, including declaration of covenants, articles of incorporation, bylaws, or any other document of the association which binds members of the association, which either have the effect of or provide that:</w:t>
      </w:r>
    </w:p>
    <w:p w14:paraId="2286028A" w14:textId="77777777" w:rsidR="00A8134E" w:rsidRDefault="00000000">
      <w:pPr>
        <w:pStyle w:val="ListParagraph"/>
        <w:numPr>
          <w:ilvl w:val="1"/>
          <w:numId w:val="34"/>
        </w:numPr>
        <w:tabs>
          <w:tab w:val="left" w:pos="1100"/>
        </w:tabs>
        <w:spacing w:before="4" w:line="307" w:lineRule="auto"/>
        <w:ind w:right="1157" w:firstLine="201"/>
        <w:rPr>
          <w:sz w:val="20"/>
        </w:rPr>
      </w:pPr>
      <w:r>
        <w:rPr>
          <w:color w:val="000080"/>
          <w:position w:val="1"/>
          <w:sz w:val="20"/>
        </w:rPr>
        <w:t xml:space="preserve">A developer has the unilateral ability and right to make changes to the homeowners’ association </w:t>
      </w:r>
      <w:r>
        <w:rPr>
          <w:color w:val="000080"/>
          <w:sz w:val="20"/>
        </w:rPr>
        <w:t>documents after the transition of homeowners’</w:t>
      </w:r>
      <w:r>
        <w:rPr>
          <w:color w:val="000080"/>
          <w:spacing w:val="-4"/>
          <w:sz w:val="20"/>
        </w:rPr>
        <w:t xml:space="preserve"> </w:t>
      </w:r>
      <w:r>
        <w:rPr>
          <w:color w:val="000080"/>
          <w:sz w:val="20"/>
        </w:rPr>
        <w:t>association control in a community from the developer to the nondeveloper members, as set forth in s. 720.307, has occurred.</w:t>
      </w:r>
    </w:p>
    <w:p w14:paraId="0A1C34B7" w14:textId="77777777" w:rsidR="00A8134E" w:rsidRDefault="00000000">
      <w:pPr>
        <w:pStyle w:val="ListParagraph"/>
        <w:numPr>
          <w:ilvl w:val="1"/>
          <w:numId w:val="34"/>
        </w:numPr>
        <w:tabs>
          <w:tab w:val="left" w:pos="1106"/>
        </w:tabs>
        <w:spacing w:before="7" w:line="307" w:lineRule="auto"/>
        <w:ind w:right="1014" w:firstLine="201"/>
        <w:rPr>
          <w:sz w:val="20"/>
        </w:rPr>
      </w:pPr>
      <w:r>
        <w:rPr>
          <w:color w:val="000080"/>
          <w:position w:val="1"/>
          <w:sz w:val="20"/>
        </w:rPr>
        <w:t>A</w:t>
      </w:r>
      <w:r>
        <w:rPr>
          <w:color w:val="000080"/>
          <w:spacing w:val="-10"/>
          <w:position w:val="1"/>
          <w:sz w:val="20"/>
        </w:rPr>
        <w:t xml:space="preserve"> </w:t>
      </w:r>
      <w:r>
        <w:rPr>
          <w:color w:val="000080"/>
          <w:position w:val="1"/>
          <w:sz w:val="20"/>
        </w:rPr>
        <w:t>homeowners’</w:t>
      </w:r>
      <w:r>
        <w:rPr>
          <w:color w:val="000080"/>
          <w:spacing w:val="-6"/>
          <w:position w:val="1"/>
          <w:sz w:val="20"/>
        </w:rPr>
        <w:t xml:space="preserve"> </w:t>
      </w:r>
      <w:r>
        <w:rPr>
          <w:color w:val="000080"/>
          <w:position w:val="1"/>
          <w:sz w:val="20"/>
        </w:rPr>
        <w:t xml:space="preserve">association is prohibited or restricted from filing a lawsuit against the developer, or the </w:t>
      </w:r>
      <w:r>
        <w:rPr>
          <w:color w:val="000080"/>
          <w:sz w:val="20"/>
        </w:rPr>
        <w:t xml:space="preserve">homeowners’ association is otherwise effectively prohibited or restricted from bringing a lawsuit against the </w:t>
      </w:r>
      <w:r>
        <w:rPr>
          <w:color w:val="000080"/>
          <w:spacing w:val="-2"/>
          <w:sz w:val="20"/>
        </w:rPr>
        <w:t>developer.</w:t>
      </w:r>
    </w:p>
    <w:p w14:paraId="771EF604" w14:textId="77777777" w:rsidR="00A8134E" w:rsidRDefault="00000000">
      <w:pPr>
        <w:pStyle w:val="ListParagraph"/>
        <w:numPr>
          <w:ilvl w:val="1"/>
          <w:numId w:val="34"/>
        </w:numPr>
        <w:tabs>
          <w:tab w:val="left" w:pos="1094"/>
        </w:tabs>
        <w:spacing w:before="7" w:line="307" w:lineRule="auto"/>
        <w:ind w:right="648" w:firstLine="201"/>
        <w:rPr>
          <w:sz w:val="20"/>
        </w:rPr>
      </w:pPr>
      <w:r>
        <w:rPr>
          <w:color w:val="000080"/>
          <w:position w:val="1"/>
          <w:sz w:val="20"/>
        </w:rPr>
        <w:t xml:space="preserve">After the transition of homeowners’ association control in a community from the developer to the </w:t>
      </w:r>
      <w:r>
        <w:rPr>
          <w:color w:val="000080"/>
          <w:sz w:val="20"/>
        </w:rPr>
        <w:t>nondeveloper members, as set forth in s. 720.307, has occurred, a developer is entitled to cast votes in an amount that exceeds one vote per residential lot.</w:t>
      </w:r>
    </w:p>
    <w:p w14:paraId="79D0F7BA" w14:textId="77777777" w:rsidR="00A8134E" w:rsidRDefault="00000000">
      <w:pPr>
        <w:pStyle w:val="BodyText"/>
        <w:spacing w:before="214"/>
        <w:ind w:firstLine="0"/>
      </w:pPr>
      <w:r>
        <w:rPr>
          <w:color w:val="000080"/>
        </w:rPr>
        <w:t xml:space="preserve">Such clauses are declared null and void as against the public policy of this </w:t>
      </w:r>
      <w:r>
        <w:rPr>
          <w:color w:val="000080"/>
          <w:spacing w:val="-2"/>
        </w:rPr>
        <w:t>state.</w:t>
      </w:r>
    </w:p>
    <w:p w14:paraId="60BC9992" w14:textId="77777777" w:rsidR="00A8134E" w:rsidRDefault="00000000">
      <w:pPr>
        <w:pStyle w:val="ListParagraph"/>
        <w:numPr>
          <w:ilvl w:val="0"/>
          <w:numId w:val="34"/>
        </w:numPr>
        <w:tabs>
          <w:tab w:val="left" w:pos="1100"/>
        </w:tabs>
        <w:spacing w:before="76" w:line="312" w:lineRule="auto"/>
        <w:ind w:right="650" w:firstLine="201"/>
        <w:rPr>
          <w:sz w:val="20"/>
        </w:rPr>
      </w:pPr>
      <w:r>
        <w:rPr>
          <w:color w:val="000080"/>
          <w:sz w:val="20"/>
        </w:rPr>
        <w:t>The public policy described in subsection (1) prohibits the inclusion or enforcement of such clauses created on or after the effective date of s. 3, chapter 98-261, Laws of Florida.</w:t>
      </w:r>
    </w:p>
    <w:p w14:paraId="3E5C71BF" w14:textId="77777777" w:rsidR="00A8134E" w:rsidRDefault="00000000">
      <w:pPr>
        <w:pStyle w:val="ListParagraph"/>
        <w:numPr>
          <w:ilvl w:val="0"/>
          <w:numId w:val="34"/>
        </w:numPr>
        <w:tabs>
          <w:tab w:val="left" w:pos="1100"/>
        </w:tabs>
        <w:spacing w:before="2" w:line="312" w:lineRule="auto"/>
        <w:ind w:right="1103" w:firstLine="201"/>
        <w:rPr>
          <w:sz w:val="20"/>
        </w:rPr>
      </w:pPr>
      <w:r>
        <w:rPr>
          <w:color w:val="000080"/>
          <w:sz w:val="20"/>
        </w:rPr>
        <w:t>Homeowners’</w:t>
      </w:r>
      <w:r>
        <w:rPr>
          <w:color w:val="000080"/>
          <w:spacing w:val="-3"/>
          <w:sz w:val="20"/>
        </w:rPr>
        <w:t xml:space="preserve"> </w:t>
      </w:r>
      <w:r>
        <w:rPr>
          <w:color w:val="000080"/>
          <w:sz w:val="20"/>
        </w:rPr>
        <w:t>association documents, including declarations of covenants, articles of incorporation, or bylaws, may not preclude:</w:t>
      </w:r>
    </w:p>
    <w:p w14:paraId="7B8481F4" w14:textId="77777777" w:rsidR="00A8134E" w:rsidRDefault="00000000">
      <w:pPr>
        <w:pStyle w:val="ListParagraph"/>
        <w:numPr>
          <w:ilvl w:val="1"/>
          <w:numId w:val="34"/>
        </w:numPr>
        <w:tabs>
          <w:tab w:val="left" w:pos="1100"/>
        </w:tabs>
        <w:spacing w:before="2" w:line="312" w:lineRule="auto"/>
        <w:ind w:right="643" w:firstLine="201"/>
        <w:rPr>
          <w:sz w:val="20"/>
        </w:rPr>
      </w:pPr>
      <w:r>
        <w:rPr>
          <w:color w:val="000080"/>
          <w:sz w:val="20"/>
        </w:rPr>
        <w:t>The display of up to two portable, removable flags as described in s. 720.304(2)(a) by property owners. However, all flags must be displayed in a respectful manner consistent with the requirements for the United States</w:t>
      </w:r>
    </w:p>
    <w:p w14:paraId="257A581E"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1932EB8" w14:textId="77777777" w:rsidR="00A8134E" w:rsidRDefault="00000000">
      <w:pPr>
        <w:pStyle w:val="BodyText"/>
        <w:spacing w:before="109"/>
        <w:ind w:firstLine="0"/>
      </w:pPr>
      <w:r>
        <w:rPr>
          <w:color w:val="000080"/>
        </w:rPr>
        <w:lastRenderedPageBreak/>
        <w:t xml:space="preserve">flag under 36 U.S.C. chapter </w:t>
      </w:r>
      <w:r>
        <w:rPr>
          <w:color w:val="000080"/>
          <w:spacing w:val="-5"/>
        </w:rPr>
        <w:t>10.</w:t>
      </w:r>
    </w:p>
    <w:p w14:paraId="66742F0B" w14:textId="77777777" w:rsidR="00A8134E" w:rsidRDefault="00000000">
      <w:pPr>
        <w:pStyle w:val="ListParagraph"/>
        <w:numPr>
          <w:ilvl w:val="1"/>
          <w:numId w:val="34"/>
        </w:numPr>
        <w:tabs>
          <w:tab w:val="left" w:pos="1106"/>
        </w:tabs>
        <w:spacing w:before="70" w:line="312" w:lineRule="auto"/>
        <w:ind w:right="978" w:firstLine="201"/>
        <w:rPr>
          <w:sz w:val="20"/>
        </w:rPr>
      </w:pPr>
      <w:r>
        <w:rPr>
          <w:color w:val="000080"/>
          <w:sz w:val="20"/>
        </w:rPr>
        <w:t>Types or fuel sources of energy production which may be used, delivered, converted, or supplied by the following entities to serve customers within the association that such entities are authorized to serve:</w:t>
      </w:r>
    </w:p>
    <w:p w14:paraId="123DAFE9" w14:textId="77777777" w:rsidR="00A8134E" w:rsidRDefault="00000000">
      <w:pPr>
        <w:pStyle w:val="ListParagraph"/>
        <w:numPr>
          <w:ilvl w:val="2"/>
          <w:numId w:val="34"/>
        </w:numPr>
        <w:tabs>
          <w:tab w:val="left" w:pos="1026"/>
        </w:tabs>
        <w:spacing w:before="3"/>
        <w:ind w:hanging="402"/>
        <w:rPr>
          <w:sz w:val="20"/>
        </w:rPr>
      </w:pPr>
      <w:r>
        <w:rPr>
          <w:color w:val="000080"/>
          <w:sz w:val="20"/>
        </w:rPr>
        <w:t>A</w:t>
      </w:r>
      <w:r>
        <w:rPr>
          <w:color w:val="000080"/>
          <w:spacing w:val="-11"/>
          <w:sz w:val="20"/>
        </w:rPr>
        <w:t xml:space="preserve"> </w:t>
      </w:r>
      <w:r>
        <w:rPr>
          <w:color w:val="000080"/>
          <w:sz w:val="20"/>
        </w:rPr>
        <w:t xml:space="preserve">public utility or an electric utility as defined in s. </w:t>
      </w:r>
      <w:r>
        <w:rPr>
          <w:color w:val="000080"/>
          <w:spacing w:val="-2"/>
          <w:sz w:val="20"/>
        </w:rPr>
        <w:t>366.02;</w:t>
      </w:r>
    </w:p>
    <w:p w14:paraId="63923B3C" w14:textId="77777777" w:rsidR="00A8134E" w:rsidRDefault="00000000">
      <w:pPr>
        <w:pStyle w:val="ListParagraph"/>
        <w:numPr>
          <w:ilvl w:val="2"/>
          <w:numId w:val="34"/>
        </w:numPr>
        <w:tabs>
          <w:tab w:val="left" w:pos="1026"/>
        </w:tabs>
        <w:spacing w:before="70"/>
        <w:ind w:hanging="402"/>
        <w:rPr>
          <w:sz w:val="20"/>
        </w:rPr>
      </w:pPr>
      <w:r>
        <w:rPr>
          <w:color w:val="000080"/>
          <w:sz w:val="20"/>
        </w:rPr>
        <w:t xml:space="preserve">An entity formed under s. 163.01 that generates, sells, or transmits electrical </w:t>
      </w:r>
      <w:r>
        <w:rPr>
          <w:color w:val="000080"/>
          <w:spacing w:val="-2"/>
          <w:sz w:val="20"/>
        </w:rPr>
        <w:t>energy;</w:t>
      </w:r>
    </w:p>
    <w:p w14:paraId="7BF75279" w14:textId="77777777" w:rsidR="00A8134E" w:rsidRDefault="00000000">
      <w:pPr>
        <w:pStyle w:val="ListParagraph"/>
        <w:numPr>
          <w:ilvl w:val="2"/>
          <w:numId w:val="34"/>
        </w:numPr>
        <w:tabs>
          <w:tab w:val="left" w:pos="1026"/>
        </w:tabs>
        <w:ind w:hanging="402"/>
        <w:rPr>
          <w:sz w:val="20"/>
        </w:rPr>
      </w:pPr>
      <w:r>
        <w:rPr>
          <w:color w:val="000080"/>
          <w:sz w:val="20"/>
        </w:rPr>
        <w:t>A</w:t>
      </w:r>
      <w:r>
        <w:rPr>
          <w:color w:val="000080"/>
          <w:spacing w:val="-11"/>
          <w:sz w:val="20"/>
        </w:rPr>
        <w:t xml:space="preserve"> </w:t>
      </w:r>
      <w:r>
        <w:rPr>
          <w:color w:val="000080"/>
          <w:sz w:val="20"/>
        </w:rPr>
        <w:t xml:space="preserve">natural gas utility as defined in s. </w:t>
      </w:r>
      <w:r>
        <w:rPr>
          <w:color w:val="000080"/>
          <w:spacing w:val="-2"/>
          <w:sz w:val="20"/>
        </w:rPr>
        <w:t>366.04(3)(c);</w:t>
      </w:r>
    </w:p>
    <w:p w14:paraId="5A23D874" w14:textId="77777777" w:rsidR="00A8134E" w:rsidRDefault="00000000">
      <w:pPr>
        <w:pStyle w:val="ListParagraph"/>
        <w:numPr>
          <w:ilvl w:val="2"/>
          <w:numId w:val="34"/>
        </w:numPr>
        <w:tabs>
          <w:tab w:val="left" w:pos="1026"/>
        </w:tabs>
        <w:ind w:hanging="402"/>
        <w:rPr>
          <w:sz w:val="20"/>
        </w:rPr>
      </w:pPr>
      <w:r>
        <w:rPr>
          <w:color w:val="000080"/>
          <w:sz w:val="20"/>
        </w:rPr>
        <w:t>A</w:t>
      </w:r>
      <w:r>
        <w:rPr>
          <w:color w:val="000080"/>
          <w:spacing w:val="-11"/>
          <w:sz w:val="20"/>
        </w:rPr>
        <w:t xml:space="preserve"> </w:t>
      </w:r>
      <w:r>
        <w:rPr>
          <w:color w:val="000080"/>
          <w:sz w:val="20"/>
        </w:rPr>
        <w:t xml:space="preserve">natural gas transmission company as defined in s. 368.103; </w:t>
      </w:r>
      <w:r>
        <w:rPr>
          <w:color w:val="000080"/>
          <w:spacing w:val="-5"/>
          <w:sz w:val="20"/>
        </w:rPr>
        <w:t>or</w:t>
      </w:r>
    </w:p>
    <w:p w14:paraId="2C33B495" w14:textId="77777777" w:rsidR="00A8134E" w:rsidRDefault="00000000">
      <w:pPr>
        <w:pStyle w:val="ListParagraph"/>
        <w:numPr>
          <w:ilvl w:val="2"/>
          <w:numId w:val="34"/>
        </w:numPr>
        <w:tabs>
          <w:tab w:val="left" w:pos="1026"/>
        </w:tabs>
        <w:spacing w:line="312" w:lineRule="auto"/>
        <w:ind w:left="422" w:right="841" w:firstLine="201"/>
        <w:rPr>
          <w:sz w:val="20"/>
        </w:rPr>
      </w:pPr>
      <w:r>
        <w:rPr>
          <w:color w:val="000080"/>
          <w:sz w:val="20"/>
        </w:rPr>
        <w:t>A</w:t>
      </w:r>
      <w:r>
        <w:rPr>
          <w:color w:val="000080"/>
          <w:spacing w:val="-12"/>
          <w:sz w:val="20"/>
        </w:rPr>
        <w:t xml:space="preserve"> </w:t>
      </w:r>
      <w:r>
        <w:rPr>
          <w:color w:val="000080"/>
          <w:sz w:val="20"/>
        </w:rPr>
        <w:t>Category</w:t>
      </w:r>
      <w:r>
        <w:rPr>
          <w:color w:val="000080"/>
          <w:spacing w:val="-1"/>
          <w:sz w:val="20"/>
        </w:rPr>
        <w:t xml:space="preserve"> </w:t>
      </w:r>
      <w:r>
        <w:rPr>
          <w:color w:val="000080"/>
          <w:sz w:val="20"/>
        </w:rPr>
        <w:t>I</w:t>
      </w:r>
      <w:r>
        <w:rPr>
          <w:color w:val="000080"/>
          <w:spacing w:val="-1"/>
          <w:sz w:val="20"/>
        </w:rPr>
        <w:t xml:space="preserve"> </w:t>
      </w:r>
      <w:r>
        <w:rPr>
          <w:color w:val="000080"/>
          <w:sz w:val="20"/>
        </w:rPr>
        <w:t>liquefied</w:t>
      </w:r>
      <w:r>
        <w:rPr>
          <w:color w:val="000080"/>
          <w:spacing w:val="-1"/>
          <w:sz w:val="20"/>
        </w:rPr>
        <w:t xml:space="preserve"> </w:t>
      </w:r>
      <w:r>
        <w:rPr>
          <w:color w:val="000080"/>
          <w:sz w:val="20"/>
        </w:rPr>
        <w:t>petroleum</w:t>
      </w:r>
      <w:r>
        <w:rPr>
          <w:color w:val="000080"/>
          <w:spacing w:val="-1"/>
          <w:sz w:val="20"/>
        </w:rPr>
        <w:t xml:space="preserve"> </w:t>
      </w:r>
      <w:r>
        <w:rPr>
          <w:color w:val="000080"/>
          <w:sz w:val="20"/>
        </w:rPr>
        <w:t>gas</w:t>
      </w:r>
      <w:r>
        <w:rPr>
          <w:color w:val="000080"/>
          <w:spacing w:val="-1"/>
          <w:sz w:val="20"/>
        </w:rPr>
        <w:t xml:space="preserve"> </w:t>
      </w:r>
      <w:r>
        <w:rPr>
          <w:color w:val="000080"/>
          <w:sz w:val="20"/>
        </w:rPr>
        <w:t>dealer,</w:t>
      </w:r>
      <w:r>
        <w:rPr>
          <w:color w:val="000080"/>
          <w:spacing w:val="-1"/>
          <w:sz w:val="20"/>
        </w:rPr>
        <w:t xml:space="preserve"> </w:t>
      </w:r>
      <w:r>
        <w:rPr>
          <w:color w:val="000080"/>
          <w:sz w:val="20"/>
        </w:rPr>
        <w:t>a</w:t>
      </w:r>
      <w:r>
        <w:rPr>
          <w:color w:val="000080"/>
          <w:spacing w:val="-1"/>
          <w:sz w:val="20"/>
        </w:rPr>
        <w:t xml:space="preserve"> </w:t>
      </w:r>
      <w:r>
        <w:rPr>
          <w:color w:val="000080"/>
          <w:sz w:val="20"/>
        </w:rPr>
        <w:t>Category</w:t>
      </w:r>
      <w:r>
        <w:rPr>
          <w:color w:val="000080"/>
          <w:spacing w:val="-1"/>
          <w:sz w:val="20"/>
        </w:rPr>
        <w:t xml:space="preserve"> </w:t>
      </w:r>
      <w:r>
        <w:rPr>
          <w:color w:val="000080"/>
          <w:sz w:val="20"/>
        </w:rPr>
        <w:t>II</w:t>
      </w:r>
      <w:r>
        <w:rPr>
          <w:color w:val="000080"/>
          <w:spacing w:val="-1"/>
          <w:sz w:val="20"/>
        </w:rPr>
        <w:t xml:space="preserve"> </w:t>
      </w:r>
      <w:r>
        <w:rPr>
          <w:color w:val="000080"/>
          <w:sz w:val="20"/>
        </w:rPr>
        <w:t>liquefied</w:t>
      </w:r>
      <w:r>
        <w:rPr>
          <w:color w:val="000080"/>
          <w:spacing w:val="-1"/>
          <w:sz w:val="20"/>
        </w:rPr>
        <w:t xml:space="preserve"> </w:t>
      </w:r>
      <w:r>
        <w:rPr>
          <w:color w:val="000080"/>
          <w:sz w:val="20"/>
        </w:rPr>
        <w:t>petroleum</w:t>
      </w:r>
      <w:r>
        <w:rPr>
          <w:color w:val="000080"/>
          <w:spacing w:val="-1"/>
          <w:sz w:val="20"/>
        </w:rPr>
        <w:t xml:space="preserve"> </w:t>
      </w:r>
      <w:r>
        <w:rPr>
          <w:color w:val="000080"/>
          <w:sz w:val="20"/>
        </w:rPr>
        <w:t>gas</w:t>
      </w:r>
      <w:r>
        <w:rPr>
          <w:color w:val="000080"/>
          <w:spacing w:val="-1"/>
          <w:sz w:val="20"/>
        </w:rPr>
        <w:t xml:space="preserve"> </w:t>
      </w:r>
      <w:r>
        <w:rPr>
          <w:color w:val="000080"/>
          <w:sz w:val="20"/>
        </w:rPr>
        <w:t>dispenser,</w:t>
      </w:r>
      <w:r>
        <w:rPr>
          <w:color w:val="000080"/>
          <w:spacing w:val="-1"/>
          <w:sz w:val="20"/>
        </w:rPr>
        <w:t xml:space="preserve"> </w:t>
      </w:r>
      <w:r>
        <w:rPr>
          <w:color w:val="000080"/>
          <w:sz w:val="20"/>
        </w:rPr>
        <w:t>or</w:t>
      </w:r>
      <w:r>
        <w:rPr>
          <w:color w:val="000080"/>
          <w:spacing w:val="-1"/>
          <w:sz w:val="20"/>
        </w:rPr>
        <w:t xml:space="preserve"> </w:t>
      </w:r>
      <w:r>
        <w:rPr>
          <w:color w:val="000080"/>
          <w:sz w:val="20"/>
        </w:rPr>
        <w:t>a</w:t>
      </w:r>
      <w:r>
        <w:rPr>
          <w:color w:val="000080"/>
          <w:spacing w:val="-1"/>
          <w:sz w:val="20"/>
        </w:rPr>
        <w:t xml:space="preserve"> </w:t>
      </w:r>
      <w:r>
        <w:rPr>
          <w:color w:val="000080"/>
          <w:sz w:val="20"/>
        </w:rPr>
        <w:t>Category III liquefied petroleum gas cylinder exchange operator as defined in s. 527.01.</w:t>
      </w:r>
    </w:p>
    <w:p w14:paraId="56A374D2" w14:textId="77777777" w:rsidR="00A8134E" w:rsidRDefault="00000000">
      <w:pPr>
        <w:pStyle w:val="ListParagraph"/>
        <w:numPr>
          <w:ilvl w:val="1"/>
          <w:numId w:val="34"/>
        </w:numPr>
        <w:tabs>
          <w:tab w:val="left" w:pos="1094"/>
        </w:tabs>
        <w:spacing w:before="2" w:line="312" w:lineRule="auto"/>
        <w:ind w:right="668" w:firstLine="201"/>
        <w:rPr>
          <w:sz w:val="20"/>
        </w:rPr>
      </w:pPr>
      <w:r>
        <w:rPr>
          <w:color w:val="000080"/>
          <w:sz w:val="20"/>
        </w:rPr>
        <w:t>The use of an appliance, including a stove or grill, which uses the types or fuel sources of energy</w:t>
      </w:r>
      <w:r>
        <w:rPr>
          <w:color w:val="000080"/>
          <w:spacing w:val="80"/>
          <w:sz w:val="20"/>
        </w:rPr>
        <w:t xml:space="preserve"> </w:t>
      </w:r>
      <w:r>
        <w:rPr>
          <w:color w:val="000080"/>
          <w:sz w:val="20"/>
        </w:rPr>
        <w:t>production which may be used, delivered, converted, or supplied by the entities listed in paragraph (b).</w:t>
      </w:r>
      <w:r>
        <w:rPr>
          <w:color w:val="000080"/>
          <w:spacing w:val="-9"/>
          <w:sz w:val="20"/>
        </w:rPr>
        <w:t xml:space="preserve"> </w:t>
      </w:r>
      <w:r>
        <w:rPr>
          <w:color w:val="000080"/>
          <w:sz w:val="20"/>
        </w:rPr>
        <w:t>As used in this paragraph, the term “appliance” means a device or apparatus manufactured and designed to use energy and for which the Florida Building Code or the Florida Fire Prevention Code provides specific requirements.</w:t>
      </w:r>
    </w:p>
    <w:p w14:paraId="57C57B12" w14:textId="77777777" w:rsidR="00A8134E" w:rsidRDefault="00000000">
      <w:pPr>
        <w:pStyle w:val="ListParagraph"/>
        <w:numPr>
          <w:ilvl w:val="1"/>
          <w:numId w:val="34"/>
        </w:numPr>
        <w:tabs>
          <w:tab w:val="left" w:pos="1106"/>
        </w:tabs>
        <w:spacing w:before="4" w:line="312" w:lineRule="auto"/>
        <w:ind w:right="670" w:firstLine="201"/>
        <w:rPr>
          <w:sz w:val="20"/>
        </w:rPr>
      </w:pPr>
      <w:r>
        <w:rPr>
          <w:color w:val="000080"/>
          <w:sz w:val="20"/>
        </w:rPr>
        <w:t>A</w:t>
      </w:r>
      <w:r>
        <w:rPr>
          <w:color w:val="000080"/>
          <w:spacing w:val="-9"/>
          <w:sz w:val="20"/>
        </w:rPr>
        <w:t xml:space="preserve"> </w:t>
      </w:r>
      <w:r>
        <w:rPr>
          <w:color w:val="000080"/>
          <w:sz w:val="20"/>
        </w:rPr>
        <w:t>property owner or a tenant, a guest, or an invitee of the property owner from parking his or her personal vehicle, including a pickup truck, in the property owner’s driveway, or in any other area in which the property owner or the property owner’s tenant, guest, or invitee has a right to park as governed by state, county, and</w:t>
      </w:r>
    </w:p>
    <w:p w14:paraId="4E0F5920" w14:textId="77777777" w:rsidR="00A8134E" w:rsidRDefault="00000000">
      <w:pPr>
        <w:pStyle w:val="BodyText"/>
        <w:spacing w:before="4" w:line="312" w:lineRule="auto"/>
        <w:ind w:right="774" w:firstLine="0"/>
      </w:pPr>
      <w:r>
        <w:rPr>
          <w:color w:val="000080"/>
        </w:rPr>
        <w:t>municipal regulations. The homeowners’ association documents, including declarations of covenants, articles of incorporation, or bylaws, may not prohibit, regardless of any official insignia or visible designation, a property owner or a tenant, a guest, or an invitee of the property owner from parking his or her work vehicle, which is not a commercial motor vehicle as defined in s. 320.01(25), in the property owner’s driveway.</w:t>
      </w:r>
    </w:p>
    <w:p w14:paraId="3DDAF691" w14:textId="77777777" w:rsidR="00A8134E" w:rsidRDefault="00000000">
      <w:pPr>
        <w:pStyle w:val="ListParagraph"/>
        <w:numPr>
          <w:ilvl w:val="1"/>
          <w:numId w:val="34"/>
        </w:numPr>
        <w:tabs>
          <w:tab w:val="left" w:pos="1104"/>
        </w:tabs>
        <w:spacing w:before="4" w:line="312" w:lineRule="auto"/>
        <w:ind w:right="652" w:firstLine="201"/>
        <w:rPr>
          <w:sz w:val="20"/>
        </w:rPr>
      </w:pPr>
      <w:r>
        <w:rPr>
          <w:color w:val="000080"/>
          <w:sz w:val="20"/>
        </w:rPr>
        <w:t>A</w:t>
      </w:r>
      <w:r>
        <w:rPr>
          <w:color w:val="000080"/>
          <w:spacing w:val="-1"/>
          <w:sz w:val="20"/>
        </w:rPr>
        <w:t xml:space="preserve"> </w:t>
      </w:r>
      <w:r>
        <w:rPr>
          <w:color w:val="000080"/>
          <w:sz w:val="20"/>
        </w:rPr>
        <w:t>property owner from inviting, hiring, or allowing entry to a contractor or worker on the owner’s parcel solely because the contractor or worker is not on a preferred vendor list of the association. Additionally, homeowners’ association documents may not preclude a property owner from inviting, hiring, or allowing entry to</w:t>
      </w:r>
      <w:r>
        <w:rPr>
          <w:color w:val="000080"/>
          <w:spacing w:val="40"/>
          <w:sz w:val="20"/>
        </w:rPr>
        <w:t xml:space="preserve"> </w:t>
      </w:r>
      <w:r>
        <w:rPr>
          <w:color w:val="000080"/>
          <w:sz w:val="20"/>
        </w:rPr>
        <w:t>a contractor or worker on his or her parcel solely because the contractor or worker does not have a professional or an</w:t>
      </w:r>
      <w:r>
        <w:rPr>
          <w:color w:val="000080"/>
          <w:spacing w:val="10"/>
          <w:sz w:val="20"/>
        </w:rPr>
        <w:t xml:space="preserve"> </w:t>
      </w:r>
      <w:r>
        <w:rPr>
          <w:color w:val="000080"/>
          <w:sz w:val="20"/>
        </w:rPr>
        <w:t>occupational</w:t>
      </w:r>
      <w:r>
        <w:rPr>
          <w:color w:val="000080"/>
          <w:spacing w:val="10"/>
          <w:sz w:val="20"/>
        </w:rPr>
        <w:t xml:space="preserve"> </w:t>
      </w:r>
      <w:r>
        <w:rPr>
          <w:color w:val="000080"/>
          <w:sz w:val="20"/>
        </w:rPr>
        <w:t>license. The</w:t>
      </w:r>
      <w:r>
        <w:rPr>
          <w:color w:val="000080"/>
          <w:spacing w:val="10"/>
          <w:sz w:val="20"/>
        </w:rPr>
        <w:t xml:space="preserve"> </w:t>
      </w:r>
      <w:r>
        <w:rPr>
          <w:color w:val="000080"/>
          <w:sz w:val="20"/>
        </w:rPr>
        <w:t>association</w:t>
      </w:r>
      <w:r>
        <w:rPr>
          <w:color w:val="000080"/>
          <w:spacing w:val="10"/>
          <w:sz w:val="20"/>
        </w:rPr>
        <w:t xml:space="preserve"> </w:t>
      </w:r>
      <w:r>
        <w:rPr>
          <w:color w:val="000080"/>
          <w:sz w:val="20"/>
        </w:rPr>
        <w:t>may</w:t>
      </w:r>
      <w:r>
        <w:rPr>
          <w:color w:val="000080"/>
          <w:spacing w:val="10"/>
          <w:sz w:val="20"/>
        </w:rPr>
        <w:t xml:space="preserve"> </w:t>
      </w:r>
      <w:r>
        <w:rPr>
          <w:color w:val="000080"/>
          <w:sz w:val="20"/>
        </w:rPr>
        <w:t>not</w:t>
      </w:r>
      <w:r>
        <w:rPr>
          <w:color w:val="000080"/>
          <w:spacing w:val="10"/>
          <w:sz w:val="20"/>
        </w:rPr>
        <w:t xml:space="preserve"> </w:t>
      </w:r>
      <w:r>
        <w:rPr>
          <w:color w:val="000080"/>
          <w:sz w:val="20"/>
        </w:rPr>
        <w:t>require</w:t>
      </w:r>
      <w:r>
        <w:rPr>
          <w:color w:val="000080"/>
          <w:spacing w:val="10"/>
          <w:sz w:val="20"/>
        </w:rPr>
        <w:t xml:space="preserve"> </w:t>
      </w:r>
      <w:r>
        <w:rPr>
          <w:color w:val="000080"/>
          <w:sz w:val="20"/>
        </w:rPr>
        <w:t>a</w:t>
      </w:r>
      <w:r>
        <w:rPr>
          <w:color w:val="000080"/>
          <w:spacing w:val="10"/>
          <w:sz w:val="20"/>
        </w:rPr>
        <w:t xml:space="preserve"> </w:t>
      </w:r>
      <w:r>
        <w:rPr>
          <w:color w:val="000080"/>
          <w:sz w:val="20"/>
        </w:rPr>
        <w:t>contractor</w:t>
      </w:r>
      <w:r>
        <w:rPr>
          <w:color w:val="000080"/>
          <w:spacing w:val="10"/>
          <w:sz w:val="20"/>
        </w:rPr>
        <w:t xml:space="preserve"> </w:t>
      </w:r>
      <w:r>
        <w:rPr>
          <w:color w:val="000080"/>
          <w:sz w:val="20"/>
        </w:rPr>
        <w:t>or</w:t>
      </w:r>
      <w:r>
        <w:rPr>
          <w:color w:val="000080"/>
          <w:spacing w:val="10"/>
          <w:sz w:val="20"/>
        </w:rPr>
        <w:t xml:space="preserve"> </w:t>
      </w:r>
      <w:r>
        <w:rPr>
          <w:color w:val="000080"/>
          <w:sz w:val="20"/>
        </w:rPr>
        <w:t>worker</w:t>
      </w:r>
      <w:r>
        <w:rPr>
          <w:color w:val="000080"/>
          <w:spacing w:val="10"/>
          <w:sz w:val="20"/>
        </w:rPr>
        <w:t xml:space="preserve"> </w:t>
      </w:r>
      <w:r>
        <w:rPr>
          <w:color w:val="000080"/>
          <w:sz w:val="20"/>
        </w:rPr>
        <w:t>to</w:t>
      </w:r>
      <w:r>
        <w:rPr>
          <w:color w:val="000080"/>
          <w:spacing w:val="10"/>
          <w:sz w:val="20"/>
        </w:rPr>
        <w:t xml:space="preserve"> </w:t>
      </w:r>
      <w:r>
        <w:rPr>
          <w:color w:val="000080"/>
          <w:sz w:val="20"/>
        </w:rPr>
        <w:t>present</w:t>
      </w:r>
      <w:r>
        <w:rPr>
          <w:color w:val="000080"/>
          <w:spacing w:val="10"/>
          <w:sz w:val="20"/>
        </w:rPr>
        <w:t xml:space="preserve"> </w:t>
      </w:r>
      <w:r>
        <w:rPr>
          <w:color w:val="000080"/>
          <w:sz w:val="20"/>
        </w:rPr>
        <w:t>or</w:t>
      </w:r>
      <w:r>
        <w:rPr>
          <w:color w:val="000080"/>
          <w:spacing w:val="10"/>
          <w:sz w:val="20"/>
        </w:rPr>
        <w:t xml:space="preserve"> </w:t>
      </w:r>
      <w:r>
        <w:rPr>
          <w:color w:val="000080"/>
          <w:sz w:val="20"/>
        </w:rPr>
        <w:t>prove</w:t>
      </w:r>
      <w:r>
        <w:rPr>
          <w:color w:val="000080"/>
          <w:spacing w:val="10"/>
          <w:sz w:val="20"/>
        </w:rPr>
        <w:t xml:space="preserve"> </w:t>
      </w:r>
      <w:r>
        <w:rPr>
          <w:color w:val="000080"/>
          <w:sz w:val="20"/>
        </w:rPr>
        <w:t>possession</w:t>
      </w:r>
      <w:r>
        <w:rPr>
          <w:color w:val="000080"/>
          <w:spacing w:val="10"/>
          <w:sz w:val="20"/>
        </w:rPr>
        <w:t xml:space="preserve"> </w:t>
      </w:r>
      <w:r>
        <w:rPr>
          <w:color w:val="000080"/>
          <w:sz w:val="20"/>
        </w:rPr>
        <w:t>of a professional or an occupational license to be allowed entry onto a property owner’s parcel.</w:t>
      </w:r>
    </w:p>
    <w:p w14:paraId="1431FFA1" w14:textId="77777777" w:rsidR="00A8134E" w:rsidRDefault="00000000">
      <w:pPr>
        <w:pStyle w:val="ListParagraph"/>
        <w:numPr>
          <w:ilvl w:val="1"/>
          <w:numId w:val="34"/>
        </w:numPr>
        <w:tabs>
          <w:tab w:val="left" w:pos="1069"/>
        </w:tabs>
        <w:spacing w:before="7" w:line="312" w:lineRule="auto"/>
        <w:ind w:right="699" w:firstLine="201"/>
        <w:rPr>
          <w:sz w:val="20"/>
        </w:rPr>
      </w:pPr>
      <w:r>
        <w:rPr>
          <w:color w:val="000080"/>
          <w:sz w:val="20"/>
        </w:rPr>
        <w:t>Operating a vehicle that is not a commercial motor vehicle as defined in s. 320.01(25) in conformance with state traffic laws on public roads or rights-of-way or the property owner’s parcel.</w:t>
      </w:r>
    </w:p>
    <w:p w14:paraId="5D288CFE" w14:textId="77777777" w:rsidR="00A8134E" w:rsidRDefault="00000000">
      <w:pPr>
        <w:pStyle w:val="BodyText"/>
        <w:tabs>
          <w:tab w:val="left" w:pos="1354"/>
        </w:tabs>
        <w:spacing w:before="2" w:line="312" w:lineRule="auto"/>
        <w:ind w:right="993"/>
      </w:pPr>
      <w:r>
        <w:rPr>
          <w:color w:val="000080"/>
          <w:spacing w:val="-2"/>
        </w:rPr>
        <w:t>(4)(a)</w:t>
      </w:r>
      <w:r>
        <w:rPr>
          <w:color w:val="000080"/>
        </w:rPr>
        <w:tab/>
        <w:t>The Legislature finds that the use of Florida-friendly landscaping and other water use and pollution prevention measures to conserve or protect the state’s water resources serves a compelling public interest and that the participation of homeowners’ associations and local governments is essential to the state’s efforts in water conservation and water quality protection and restoration.</w:t>
      </w:r>
    </w:p>
    <w:p w14:paraId="77B5CD61" w14:textId="77777777" w:rsidR="00A8134E" w:rsidRDefault="00000000">
      <w:pPr>
        <w:pStyle w:val="BodyText"/>
        <w:tabs>
          <w:tab w:val="left" w:pos="1106"/>
        </w:tabs>
        <w:spacing w:before="4" w:line="312" w:lineRule="auto"/>
        <w:ind w:right="817"/>
      </w:pPr>
      <w:r>
        <w:rPr>
          <w:color w:val="000080"/>
          <w:spacing w:val="-4"/>
        </w:rPr>
        <w:t>(b)</w:t>
      </w:r>
      <w:r>
        <w:rPr>
          <w:color w:val="000080"/>
        </w:rPr>
        <w:tab/>
        <w:t>Homeowners’ association documents, including declarations of covenants, articles of incorporation, or bylaws, may not prohibit or be enforced so as to prohibit any property owner from implementing Florida-friendly landscaping, as defined in s. 373.185, on his or her land or create any requirement or limitation in conflict with any provision of part II of chapter 373 or a water shortage order, other order, consumptive use permit, or rule adopted or issued pursuant to part II of chapter 373.</w:t>
      </w:r>
    </w:p>
    <w:p w14:paraId="1494EBAA" w14:textId="77777777" w:rsidR="00A8134E" w:rsidRDefault="00000000">
      <w:pPr>
        <w:pStyle w:val="ListParagraph"/>
        <w:numPr>
          <w:ilvl w:val="0"/>
          <w:numId w:val="33"/>
        </w:numPr>
        <w:tabs>
          <w:tab w:val="left" w:pos="1100"/>
        </w:tabs>
        <w:spacing w:before="6" w:line="312" w:lineRule="auto"/>
        <w:ind w:right="735" w:firstLine="201"/>
        <w:rPr>
          <w:sz w:val="20"/>
        </w:rPr>
      </w:pPr>
      <w:r>
        <w:rPr>
          <w:color w:val="000080"/>
          <w:sz w:val="20"/>
        </w:rPr>
        <w:t>It is declared the public policy of the state that prior to transition of control of a homeowners’</w:t>
      </w:r>
      <w:r>
        <w:rPr>
          <w:color w:val="000080"/>
          <w:spacing w:val="-5"/>
          <w:sz w:val="20"/>
        </w:rPr>
        <w:t xml:space="preserve"> </w:t>
      </w:r>
      <w:r>
        <w:rPr>
          <w:color w:val="000080"/>
          <w:sz w:val="20"/>
        </w:rPr>
        <w:t>association in a community from the developer to the nondeveloper members, as set forth in s. 720.307, the right of the developer to amend the association’s governing documents is subject to a test of reasonableness, which prohibits the developer from unilaterally making amendments to the governing documents that are arbitrary, capricious, or in bad faith; destroy the general plan of development; prejudice the rights of existing nondeveloper members to use and enjoy the benefits of common property; or materially shift economic burdens from the developer to the existing nondeveloper members.</w:t>
      </w:r>
    </w:p>
    <w:p w14:paraId="3021A21D" w14:textId="77777777" w:rsidR="00A8134E" w:rsidRDefault="00000000">
      <w:pPr>
        <w:pStyle w:val="ListParagraph"/>
        <w:numPr>
          <w:ilvl w:val="0"/>
          <w:numId w:val="33"/>
        </w:numPr>
        <w:tabs>
          <w:tab w:val="left" w:pos="1100"/>
        </w:tabs>
        <w:spacing w:before="8"/>
        <w:ind w:left="1100" w:hanging="476"/>
        <w:rPr>
          <w:sz w:val="20"/>
        </w:rPr>
      </w:pPr>
      <w:r>
        <w:rPr>
          <w:color w:val="000080"/>
          <w:sz w:val="20"/>
        </w:rPr>
        <w:t xml:space="preserve">An association may extinguish a discriminatory restriction as provided in s. </w:t>
      </w:r>
      <w:r>
        <w:rPr>
          <w:color w:val="000080"/>
          <w:spacing w:val="-2"/>
          <w:sz w:val="20"/>
        </w:rPr>
        <w:t>712.065.</w:t>
      </w:r>
    </w:p>
    <w:p w14:paraId="155505B5" w14:textId="77777777" w:rsidR="00A8134E" w:rsidRDefault="00000000">
      <w:pPr>
        <w:spacing w:before="58"/>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3,</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98-261;</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49,</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47,</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2000-302;</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8,</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2001-252;</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2002-50;</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28,</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2009-243;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6,</w:t>
      </w:r>
      <w:r>
        <w:rPr>
          <w:color w:val="000080"/>
          <w:spacing w:val="-5"/>
          <w:w w:val="105"/>
          <w:sz w:val="16"/>
        </w:rPr>
        <w:t xml:space="preserve"> ch.</w:t>
      </w:r>
    </w:p>
    <w:p w14:paraId="79C8BC0E" w14:textId="77777777" w:rsidR="00A8134E" w:rsidRDefault="00000000">
      <w:pPr>
        <w:spacing w:before="72"/>
        <w:ind w:left="422"/>
        <w:rPr>
          <w:sz w:val="16"/>
        </w:rPr>
      </w:pPr>
      <w:r>
        <w:rPr>
          <w:color w:val="000080"/>
          <w:w w:val="105"/>
          <w:sz w:val="16"/>
        </w:rPr>
        <w:t>2013-218;</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25,</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2021-99;</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2023-64;</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19,</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2024-186;</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9,</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2024-221;</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86,</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2025-</w:t>
      </w:r>
      <w:r>
        <w:rPr>
          <w:color w:val="000080"/>
          <w:spacing w:val="-5"/>
          <w:w w:val="105"/>
          <w:sz w:val="16"/>
        </w:rPr>
        <w:t>6.</w:t>
      </w:r>
    </w:p>
    <w:p w14:paraId="24E353FB" w14:textId="77777777" w:rsidR="00A8134E" w:rsidRDefault="00000000">
      <w:pPr>
        <w:spacing w:before="58"/>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617.3075.</w:t>
      </w:r>
    </w:p>
    <w:p w14:paraId="4019976E" w14:textId="77777777" w:rsidR="00A8134E" w:rsidRDefault="00A8134E">
      <w:pPr>
        <w:rPr>
          <w:sz w:val="16"/>
        </w:rPr>
        <w:sectPr w:rsidR="00A8134E">
          <w:pgSz w:w="12240" w:h="15840"/>
          <w:pgMar w:top="480" w:right="360" w:bottom="460" w:left="360" w:header="290" w:footer="265" w:gutter="0"/>
          <w:cols w:space="720"/>
        </w:sectPr>
      </w:pPr>
    </w:p>
    <w:p w14:paraId="30D3293C" w14:textId="77777777" w:rsidR="00A8134E" w:rsidRDefault="00000000">
      <w:pPr>
        <w:pStyle w:val="Heading2"/>
        <w:numPr>
          <w:ilvl w:val="1"/>
          <w:numId w:val="32"/>
        </w:numPr>
        <w:tabs>
          <w:tab w:val="left" w:pos="1812"/>
        </w:tabs>
        <w:spacing w:before="105"/>
        <w:ind w:hanging="1188"/>
        <w:rPr>
          <w:b w:val="0"/>
        </w:rPr>
      </w:pPr>
      <w:r>
        <w:rPr>
          <w:color w:val="000080"/>
        </w:rPr>
        <w:lastRenderedPageBreak/>
        <w:t xml:space="preserve">Assessments and </w:t>
      </w:r>
      <w:r>
        <w:rPr>
          <w:color w:val="000080"/>
          <w:spacing w:val="-2"/>
        </w:rPr>
        <w:t>charges.</w:t>
      </w:r>
      <w:r>
        <w:rPr>
          <w:b w:val="0"/>
          <w:color w:val="000080"/>
          <w:spacing w:val="-2"/>
        </w:rPr>
        <w:t>—</w:t>
      </w:r>
    </w:p>
    <w:p w14:paraId="2FE1A735" w14:textId="77777777" w:rsidR="00A8134E" w:rsidRDefault="00000000">
      <w:pPr>
        <w:pStyle w:val="ListParagraph"/>
        <w:numPr>
          <w:ilvl w:val="0"/>
          <w:numId w:val="31"/>
        </w:numPr>
        <w:tabs>
          <w:tab w:val="left" w:pos="1100"/>
        </w:tabs>
        <w:spacing w:before="76" w:line="312" w:lineRule="auto"/>
        <w:ind w:right="731" w:firstLine="201"/>
        <w:rPr>
          <w:sz w:val="20"/>
        </w:rPr>
      </w:pPr>
      <w:r>
        <w:rPr>
          <w:color w:val="000080"/>
          <w:sz w:val="20"/>
        </w:rPr>
        <w:t>ASSESSMENTS.—For any community created after October 1, 1995, the governing documents must describe the manner in which expenses are shared and specify the member’s proportional share thereof.</w:t>
      </w:r>
    </w:p>
    <w:p w14:paraId="7ED86FDF" w14:textId="77777777" w:rsidR="00A8134E" w:rsidRDefault="00000000">
      <w:pPr>
        <w:pStyle w:val="ListParagraph"/>
        <w:numPr>
          <w:ilvl w:val="1"/>
          <w:numId w:val="31"/>
        </w:numPr>
        <w:tabs>
          <w:tab w:val="left" w:pos="1100"/>
        </w:tabs>
        <w:spacing w:before="2" w:line="312" w:lineRule="auto"/>
        <w:ind w:right="1178" w:firstLine="201"/>
        <w:rPr>
          <w:sz w:val="20"/>
        </w:rPr>
      </w:pPr>
      <w:r>
        <w:rPr>
          <w:color w:val="000080"/>
          <w:sz w:val="20"/>
        </w:rPr>
        <w:t>Assessments levied pursuant to the annual budget or special assessment must be in the member’s proportional share of expenses as described in the governing document, which share may be different among classes of parcels based upon the state of development thereof, levels of services received by the applicable members, or other relevant factors.</w:t>
      </w:r>
    </w:p>
    <w:p w14:paraId="5048B320" w14:textId="77777777" w:rsidR="00A8134E" w:rsidRDefault="00000000">
      <w:pPr>
        <w:pStyle w:val="ListParagraph"/>
        <w:numPr>
          <w:ilvl w:val="1"/>
          <w:numId w:val="31"/>
        </w:numPr>
        <w:tabs>
          <w:tab w:val="left" w:pos="1106"/>
        </w:tabs>
        <w:spacing w:before="4" w:line="312" w:lineRule="auto"/>
        <w:ind w:right="877" w:firstLine="201"/>
        <w:rPr>
          <w:sz w:val="20"/>
        </w:rPr>
      </w:pPr>
      <w:r>
        <w:rPr>
          <w:color w:val="000080"/>
          <w:sz w:val="20"/>
        </w:rPr>
        <w:t>While the developer is in control of the homeowners’</w:t>
      </w:r>
      <w:r>
        <w:rPr>
          <w:color w:val="000080"/>
          <w:spacing w:val="-5"/>
          <w:sz w:val="20"/>
        </w:rPr>
        <w:t xml:space="preserve"> </w:t>
      </w:r>
      <w:r>
        <w:rPr>
          <w:color w:val="000080"/>
          <w:sz w:val="20"/>
        </w:rPr>
        <w:t>association, it may be excused from payment of its share of the operating expenses and assessments related to its parcels for any period of time for which the developer has, in the declaration, obligated itself to pay any operating expenses incurred that exceed the assessments receivable from other members and other income of the association.</w:t>
      </w:r>
    </w:p>
    <w:p w14:paraId="100CA8DF" w14:textId="77777777" w:rsidR="00A8134E" w:rsidRDefault="00000000">
      <w:pPr>
        <w:pStyle w:val="ListParagraph"/>
        <w:numPr>
          <w:ilvl w:val="1"/>
          <w:numId w:val="31"/>
        </w:numPr>
        <w:tabs>
          <w:tab w:val="left" w:pos="1094"/>
        </w:tabs>
        <w:spacing w:before="5" w:line="312" w:lineRule="auto"/>
        <w:ind w:right="668" w:firstLine="201"/>
        <w:rPr>
          <w:sz w:val="20"/>
        </w:rPr>
      </w:pPr>
      <w:r>
        <w:rPr>
          <w:color w:val="000080"/>
          <w:sz w:val="20"/>
        </w:rPr>
        <w:t>Assessments or contingent assessments may be levied by the board of directors of the association to secure the obligation of the homeowners’ association for insurance acquired from a self-insurance fund authorized and operating pursuant to s. 624.462.</w:t>
      </w:r>
    </w:p>
    <w:p w14:paraId="50B7291C" w14:textId="77777777" w:rsidR="00A8134E" w:rsidRDefault="00000000">
      <w:pPr>
        <w:pStyle w:val="ListParagraph"/>
        <w:numPr>
          <w:ilvl w:val="1"/>
          <w:numId w:val="31"/>
        </w:numPr>
        <w:tabs>
          <w:tab w:val="left" w:pos="1106"/>
        </w:tabs>
        <w:spacing w:before="3" w:line="312" w:lineRule="auto"/>
        <w:ind w:right="927" w:firstLine="201"/>
        <w:rPr>
          <w:sz w:val="20"/>
        </w:rPr>
      </w:pPr>
      <w:r>
        <w:rPr>
          <w:color w:val="000080"/>
          <w:sz w:val="20"/>
        </w:rPr>
        <w:t>This section does not apply to an association, no matter when created, if the association is created in a community that is included in an effective development-of-regional-impact development order as of October 1, 1995, together with any approved modifications thereto.</w:t>
      </w:r>
    </w:p>
    <w:p w14:paraId="1DB0F68F" w14:textId="77777777" w:rsidR="00A8134E" w:rsidRDefault="00000000">
      <w:pPr>
        <w:pStyle w:val="ListParagraph"/>
        <w:numPr>
          <w:ilvl w:val="0"/>
          <w:numId w:val="31"/>
        </w:numPr>
        <w:tabs>
          <w:tab w:val="left" w:pos="1100"/>
        </w:tabs>
        <w:spacing w:before="3"/>
        <w:ind w:left="1100" w:hanging="476"/>
        <w:rPr>
          <w:sz w:val="20"/>
        </w:rPr>
      </w:pPr>
      <w:r>
        <w:rPr>
          <w:color w:val="000080"/>
          <w:sz w:val="20"/>
        </w:rPr>
        <w:t xml:space="preserve">GUARANTEES OF COMMON </w:t>
      </w:r>
      <w:r>
        <w:rPr>
          <w:color w:val="000080"/>
          <w:spacing w:val="-2"/>
          <w:sz w:val="20"/>
        </w:rPr>
        <w:t>EXPENSES.—</w:t>
      </w:r>
    </w:p>
    <w:p w14:paraId="28EF8831" w14:textId="77777777" w:rsidR="00A8134E" w:rsidRDefault="00000000">
      <w:pPr>
        <w:pStyle w:val="ListParagraph"/>
        <w:numPr>
          <w:ilvl w:val="1"/>
          <w:numId w:val="31"/>
        </w:numPr>
        <w:tabs>
          <w:tab w:val="left" w:pos="1100"/>
        </w:tabs>
        <w:spacing w:line="312" w:lineRule="auto"/>
        <w:ind w:right="788" w:firstLine="201"/>
        <w:rPr>
          <w:sz w:val="20"/>
        </w:rPr>
      </w:pPr>
      <w:r>
        <w:rPr>
          <w:i/>
          <w:color w:val="000080"/>
          <w:sz w:val="20"/>
        </w:rPr>
        <w:t>Establishment of a guarantee.</w:t>
      </w:r>
      <w:r>
        <w:rPr>
          <w:color w:val="000080"/>
          <w:sz w:val="20"/>
        </w:rPr>
        <w:t>—If a guarantee of the assessments of parcel owners is not included in the purchase contracts or declaration, any agreement establishing a guarantee shall only be effective upon the approval of a majority of the voting interests of the members other than the developer.</w:t>
      </w:r>
      <w:r>
        <w:rPr>
          <w:color w:val="000080"/>
          <w:spacing w:val="-1"/>
          <w:sz w:val="20"/>
        </w:rPr>
        <w:t xml:space="preserve"> </w:t>
      </w:r>
      <w:r>
        <w:rPr>
          <w:color w:val="000080"/>
          <w:sz w:val="20"/>
        </w:rPr>
        <w:t>Approval shall be expressed at a meeting of the members voting in person or by limited proxy or by agreement in writing without a meeting if provided in the bylaws. Such guarantee must meet the requirements of this section.</w:t>
      </w:r>
    </w:p>
    <w:p w14:paraId="08489B24" w14:textId="77777777" w:rsidR="00A8134E" w:rsidRDefault="00000000">
      <w:pPr>
        <w:pStyle w:val="ListParagraph"/>
        <w:numPr>
          <w:ilvl w:val="1"/>
          <w:numId w:val="31"/>
        </w:numPr>
        <w:tabs>
          <w:tab w:val="left" w:pos="1106"/>
        </w:tabs>
        <w:spacing w:before="6" w:line="312" w:lineRule="auto"/>
        <w:ind w:right="1039" w:firstLine="201"/>
        <w:rPr>
          <w:sz w:val="20"/>
        </w:rPr>
      </w:pPr>
      <w:r>
        <w:rPr>
          <w:i/>
          <w:color w:val="000080"/>
          <w:sz w:val="20"/>
        </w:rPr>
        <w:t>Guarantee period.</w:t>
      </w:r>
      <w:r>
        <w:rPr>
          <w:color w:val="000080"/>
          <w:sz w:val="20"/>
        </w:rPr>
        <w:t>—The period of time for the guarantee shall be indicated by a specific beginning and ending date or event.</w:t>
      </w:r>
    </w:p>
    <w:p w14:paraId="647477A9" w14:textId="77777777" w:rsidR="00A8134E" w:rsidRDefault="00000000">
      <w:pPr>
        <w:pStyle w:val="ListParagraph"/>
        <w:numPr>
          <w:ilvl w:val="2"/>
          <w:numId w:val="31"/>
        </w:numPr>
        <w:tabs>
          <w:tab w:val="left" w:pos="1026"/>
        </w:tabs>
        <w:spacing w:before="2" w:line="312" w:lineRule="auto"/>
        <w:ind w:right="798" w:firstLine="201"/>
        <w:rPr>
          <w:sz w:val="20"/>
        </w:rPr>
      </w:pPr>
      <w:r>
        <w:rPr>
          <w:color w:val="000080"/>
          <w:sz w:val="20"/>
        </w:rPr>
        <w:t>The ending date or event shall be the same for all of the members of an association, including members in different phases of the development.</w:t>
      </w:r>
    </w:p>
    <w:p w14:paraId="631F8873" w14:textId="77777777" w:rsidR="00A8134E" w:rsidRDefault="00000000">
      <w:pPr>
        <w:pStyle w:val="ListParagraph"/>
        <w:numPr>
          <w:ilvl w:val="2"/>
          <w:numId w:val="31"/>
        </w:numPr>
        <w:tabs>
          <w:tab w:val="left" w:pos="1026"/>
        </w:tabs>
        <w:spacing w:before="2" w:line="312" w:lineRule="auto"/>
        <w:ind w:right="923" w:firstLine="201"/>
        <w:rPr>
          <w:sz w:val="20"/>
        </w:rPr>
      </w:pPr>
      <w:r>
        <w:rPr>
          <w:color w:val="000080"/>
          <w:sz w:val="20"/>
        </w:rPr>
        <w:t>The guarantee may provide for different intervals of time during a guarantee period with different dollar amounts for each such interval.</w:t>
      </w:r>
    </w:p>
    <w:p w14:paraId="4BC29FDC" w14:textId="77777777" w:rsidR="00A8134E" w:rsidRDefault="00000000">
      <w:pPr>
        <w:pStyle w:val="ListParagraph"/>
        <w:numPr>
          <w:ilvl w:val="2"/>
          <w:numId w:val="31"/>
        </w:numPr>
        <w:tabs>
          <w:tab w:val="left" w:pos="1026"/>
        </w:tabs>
        <w:spacing w:before="2" w:line="312" w:lineRule="auto"/>
        <w:ind w:right="868" w:firstLine="201"/>
        <w:rPr>
          <w:sz w:val="20"/>
        </w:rPr>
      </w:pPr>
      <w:r>
        <w:rPr>
          <w:color w:val="000080"/>
          <w:sz w:val="20"/>
        </w:rPr>
        <w:t xml:space="preserve">The guarantee may provide that after the initial stated period, the developer has an option to extend the guarantee for one or more additional stated periods. The extension of a guarantee is limited to extending the ending date or event; therefore, the developer does not have the option of changing the level of assessments </w:t>
      </w:r>
      <w:r>
        <w:rPr>
          <w:color w:val="000080"/>
          <w:spacing w:val="-2"/>
          <w:sz w:val="20"/>
        </w:rPr>
        <w:t>guaranteed.</w:t>
      </w:r>
    </w:p>
    <w:p w14:paraId="047B8CF9" w14:textId="77777777" w:rsidR="00A8134E" w:rsidRDefault="00000000">
      <w:pPr>
        <w:pStyle w:val="ListParagraph"/>
        <w:numPr>
          <w:ilvl w:val="0"/>
          <w:numId w:val="31"/>
        </w:numPr>
        <w:tabs>
          <w:tab w:val="left" w:pos="1100"/>
        </w:tabs>
        <w:spacing w:before="5" w:line="312" w:lineRule="auto"/>
        <w:ind w:right="1045" w:firstLine="201"/>
        <w:rPr>
          <w:sz w:val="20"/>
        </w:rPr>
      </w:pPr>
      <w:r>
        <w:rPr>
          <w:color w:val="000080"/>
          <w:sz w:val="20"/>
        </w:rPr>
        <w:t>MAXIMUM LEVEL OF</w:t>
      </w:r>
      <w:r>
        <w:rPr>
          <w:color w:val="000080"/>
          <w:spacing w:val="-3"/>
          <w:sz w:val="20"/>
        </w:rPr>
        <w:t xml:space="preserve"> </w:t>
      </w:r>
      <w:r>
        <w:rPr>
          <w:color w:val="000080"/>
          <w:sz w:val="20"/>
        </w:rPr>
        <w:t>ASSESSMENTS.—The stated dollar amount of the guarantee shall be an exact dollar amount for each parcel identified in the declaration. Regardless of the stated dollar amount of the guarantee, assessments charged to a member shall not exceed the maximum obligation of the member based on the total amount of the adopted budget and the member’s proportionate share of the expenses as described in the governing documents.</w:t>
      </w:r>
    </w:p>
    <w:p w14:paraId="12DBDBF7" w14:textId="77777777" w:rsidR="00A8134E" w:rsidRDefault="00000000">
      <w:pPr>
        <w:pStyle w:val="ListParagraph"/>
        <w:numPr>
          <w:ilvl w:val="0"/>
          <w:numId w:val="31"/>
        </w:numPr>
        <w:tabs>
          <w:tab w:val="left" w:pos="1100"/>
        </w:tabs>
        <w:spacing w:before="5" w:line="312" w:lineRule="auto"/>
        <w:ind w:right="1172" w:firstLine="201"/>
        <w:rPr>
          <w:sz w:val="20"/>
        </w:rPr>
      </w:pPr>
      <w:r>
        <w:rPr>
          <w:color w:val="000080"/>
          <w:sz w:val="20"/>
        </w:rPr>
        <w:t>CASH FUNDING REQUIREMENTS DURING GUARANTEE.—The cash payments required from the guarantor during the guarantee period shall be determined as follows:</w:t>
      </w:r>
    </w:p>
    <w:p w14:paraId="17924C5A" w14:textId="77777777" w:rsidR="00A8134E" w:rsidRDefault="00000000">
      <w:pPr>
        <w:pStyle w:val="ListParagraph"/>
        <w:numPr>
          <w:ilvl w:val="1"/>
          <w:numId w:val="31"/>
        </w:numPr>
        <w:tabs>
          <w:tab w:val="left" w:pos="1100"/>
        </w:tabs>
        <w:spacing w:before="2" w:line="312" w:lineRule="auto"/>
        <w:ind w:right="921" w:firstLine="201"/>
        <w:rPr>
          <w:sz w:val="20"/>
        </w:rPr>
      </w:pPr>
      <w:r>
        <w:rPr>
          <w:color w:val="000080"/>
          <w:sz w:val="20"/>
        </w:rPr>
        <w:t>If at any time during the guarantee period the funds collected from member assessments at the guaranteed level and other revenues collected by the association are not sufficient to provide payment, on a timely basis, of all assessments, including the full funding of the reserves unless properly waived, the guarantor shall advance sufficient cash to the association at the time such payments are due.</w:t>
      </w:r>
    </w:p>
    <w:p w14:paraId="6287E652" w14:textId="77777777" w:rsidR="00A8134E" w:rsidRDefault="00000000">
      <w:pPr>
        <w:pStyle w:val="ListParagraph"/>
        <w:numPr>
          <w:ilvl w:val="1"/>
          <w:numId w:val="31"/>
        </w:numPr>
        <w:tabs>
          <w:tab w:val="left" w:pos="1106"/>
        </w:tabs>
        <w:spacing w:before="5" w:line="312" w:lineRule="auto"/>
        <w:ind w:right="946" w:firstLine="201"/>
        <w:rPr>
          <w:sz w:val="20"/>
        </w:rPr>
      </w:pPr>
      <w:r>
        <w:rPr>
          <w:color w:val="000080"/>
          <w:sz w:val="20"/>
        </w:rPr>
        <w:t>Expenses incurred in the production of nonassessment revenues, not in excess of the nonassessment revenues, shall not be included in the assessments. If the expenses attributable to nonassessment revenues exceed nonassessment revenues, only the excess expenses must be funded by the guarantor. Interest earned on the investment of association funds may be used to pay the income tax expense incurred as a result of the</w:t>
      </w:r>
    </w:p>
    <w:p w14:paraId="129BB886"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7B02B342" w14:textId="77777777" w:rsidR="00A8134E" w:rsidRDefault="00000000">
      <w:pPr>
        <w:pStyle w:val="BodyText"/>
        <w:spacing w:before="109" w:line="312" w:lineRule="auto"/>
        <w:ind w:right="791" w:firstLine="0"/>
      </w:pPr>
      <w:r>
        <w:rPr>
          <w:color w:val="000080"/>
        </w:rPr>
        <w:lastRenderedPageBreak/>
        <w:t>investment; such expense shall not be charged to the guarantor; and the net investment income shall be retained by the association. Each such nonassessment-revenue-generating activity shall be considered separately. Any portion of the parcel assessment which is budgeted for designated capital contributions of the association shall</w:t>
      </w:r>
      <w:r>
        <w:rPr>
          <w:color w:val="000080"/>
          <w:spacing w:val="40"/>
        </w:rPr>
        <w:t xml:space="preserve"> </w:t>
      </w:r>
      <w:r>
        <w:rPr>
          <w:color w:val="000080"/>
        </w:rPr>
        <w:t>not be used to pay operating expenses.</w:t>
      </w:r>
    </w:p>
    <w:p w14:paraId="31A3EF3A" w14:textId="77777777" w:rsidR="00A8134E" w:rsidRDefault="00000000">
      <w:pPr>
        <w:pStyle w:val="ListParagraph"/>
        <w:numPr>
          <w:ilvl w:val="0"/>
          <w:numId w:val="31"/>
        </w:numPr>
        <w:tabs>
          <w:tab w:val="left" w:pos="1100"/>
        </w:tabs>
        <w:spacing w:before="5" w:line="312" w:lineRule="auto"/>
        <w:ind w:right="883" w:firstLine="201"/>
        <w:rPr>
          <w:sz w:val="20"/>
        </w:rPr>
      </w:pPr>
      <w:r>
        <w:rPr>
          <w:color w:val="000080"/>
          <w:sz w:val="20"/>
        </w:rPr>
        <w:t>CALCULATION OF GUARANTOR’S FINAL OBLIGATION.—The guarantor’s total financial obligation to the association at the end of the guarantee period shall be determined on the accrual basis using the following formula: the guarantor shall pay any deficits that exceed the guaranteed amount, less the total regular periodic assessments earned by the association from the members other than the guarantor during the guarantee period regardless of whether the actual level charged was less than the maximum guaranteed amount.</w:t>
      </w:r>
    </w:p>
    <w:p w14:paraId="791D4E79" w14:textId="77777777" w:rsidR="00A8134E" w:rsidRDefault="00000000">
      <w:pPr>
        <w:pStyle w:val="ListParagraph"/>
        <w:numPr>
          <w:ilvl w:val="0"/>
          <w:numId w:val="31"/>
        </w:numPr>
        <w:tabs>
          <w:tab w:val="left" w:pos="1100"/>
        </w:tabs>
        <w:spacing w:before="5" w:line="312" w:lineRule="auto"/>
        <w:ind w:right="1085" w:firstLine="201"/>
        <w:rPr>
          <w:sz w:val="20"/>
        </w:rPr>
      </w:pPr>
      <w:r>
        <w:rPr>
          <w:color w:val="000080"/>
          <w:sz w:val="20"/>
        </w:rPr>
        <w:t>EXPENSES.—Expenses incurred in the production of nonassessment revenues, not in excess of the nonassessment revenues, shall not be included in the operating expenses. If the expenses attributable to nonassessment revenues exceed nonassessment revenues, only the excess expenses must be funded by the guarantor. Interest earned on the investment of association funds may be used to pay the income tax expense incurred as a result of the investment; such expense shall not be charged to the guarantor; and the net investment income shall be retained by the association. Each such nonassessment-revenue-generating activity shall be considered separately.</w:t>
      </w:r>
      <w:r>
        <w:rPr>
          <w:color w:val="000080"/>
          <w:spacing w:val="-6"/>
          <w:sz w:val="20"/>
        </w:rPr>
        <w:t xml:space="preserve"> </w:t>
      </w:r>
      <w:r>
        <w:rPr>
          <w:color w:val="000080"/>
          <w:sz w:val="20"/>
        </w:rPr>
        <w:t>Any portion of the parcel assessment which is budgeted for designated capital contributions of the association shall not be used to pay operating expenses.</w:t>
      </w:r>
    </w:p>
    <w:p w14:paraId="74585FF4" w14:textId="77777777" w:rsidR="00A8134E" w:rsidRDefault="00000000">
      <w:pPr>
        <w:spacing w:line="182" w:lineRule="exact"/>
        <w:ind w:left="624"/>
        <w:jc w:val="both"/>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58,</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95-274;</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51,</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17,</w:t>
      </w:r>
      <w:r>
        <w:rPr>
          <w:color w:val="000080"/>
          <w:spacing w:val="-5"/>
          <w:w w:val="105"/>
          <w:sz w:val="16"/>
        </w:rPr>
        <w:t xml:space="preserve"> </w:t>
      </w:r>
      <w:r>
        <w:rPr>
          <w:color w:val="000080"/>
          <w:w w:val="105"/>
          <w:sz w:val="16"/>
        </w:rPr>
        <w:t>ch.</w:t>
      </w:r>
      <w:r>
        <w:rPr>
          <w:color w:val="000080"/>
          <w:spacing w:val="-6"/>
          <w:w w:val="105"/>
          <w:sz w:val="16"/>
        </w:rPr>
        <w:t xml:space="preserve"> </w:t>
      </w:r>
      <w:r>
        <w:rPr>
          <w:color w:val="000080"/>
          <w:w w:val="105"/>
          <w:sz w:val="16"/>
        </w:rPr>
        <w:t>2007-80;</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15,</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2007-</w:t>
      </w:r>
      <w:r>
        <w:rPr>
          <w:color w:val="000080"/>
          <w:spacing w:val="-4"/>
          <w:w w:val="105"/>
          <w:sz w:val="16"/>
        </w:rPr>
        <w:t>173.</w:t>
      </w:r>
    </w:p>
    <w:p w14:paraId="7D661856" w14:textId="77777777" w:rsidR="00A8134E" w:rsidRDefault="00000000">
      <w:pPr>
        <w:spacing w:before="74"/>
        <w:ind w:left="624"/>
        <w:jc w:val="both"/>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617.308.</w:t>
      </w:r>
    </w:p>
    <w:p w14:paraId="50C08F75" w14:textId="77777777" w:rsidR="00A8134E" w:rsidRDefault="00A8134E">
      <w:pPr>
        <w:pStyle w:val="BodyText"/>
        <w:spacing w:before="89"/>
        <w:ind w:left="0" w:firstLine="0"/>
        <w:rPr>
          <w:sz w:val="16"/>
        </w:rPr>
      </w:pPr>
    </w:p>
    <w:p w14:paraId="064C4ADB" w14:textId="77777777" w:rsidR="00A8134E" w:rsidRDefault="00000000">
      <w:pPr>
        <w:pStyle w:val="Heading2"/>
        <w:ind w:left="624"/>
        <w:jc w:val="both"/>
        <w:rPr>
          <w:b w:val="0"/>
        </w:rPr>
      </w:pPr>
      <w:r>
        <w:rPr>
          <w:color w:val="000080"/>
        </w:rPr>
        <w:t>720.3085</w:t>
      </w:r>
      <w:r>
        <w:rPr>
          <w:color w:val="000080"/>
          <w:spacing w:val="72"/>
        </w:rPr>
        <w:t xml:space="preserve">   </w:t>
      </w:r>
      <w:r>
        <w:rPr>
          <w:color w:val="000080"/>
        </w:rPr>
        <w:t>Payment</w:t>
      </w:r>
      <w:r>
        <w:rPr>
          <w:color w:val="000080"/>
          <w:spacing w:val="-1"/>
        </w:rPr>
        <w:t xml:space="preserve"> </w:t>
      </w:r>
      <w:r>
        <w:rPr>
          <w:color w:val="000080"/>
        </w:rPr>
        <w:t>for</w:t>
      </w:r>
      <w:r>
        <w:rPr>
          <w:color w:val="000080"/>
          <w:spacing w:val="-1"/>
        </w:rPr>
        <w:t xml:space="preserve"> </w:t>
      </w:r>
      <w:r>
        <w:rPr>
          <w:color w:val="000080"/>
        </w:rPr>
        <w:t>assessments;</w:t>
      </w:r>
      <w:r>
        <w:rPr>
          <w:color w:val="000080"/>
          <w:spacing w:val="-1"/>
        </w:rPr>
        <w:t xml:space="preserve"> </w:t>
      </w:r>
      <w:r>
        <w:rPr>
          <w:color w:val="000080"/>
        </w:rPr>
        <w:t>lien</w:t>
      </w:r>
      <w:r>
        <w:rPr>
          <w:color w:val="000080"/>
          <w:spacing w:val="-1"/>
        </w:rPr>
        <w:t xml:space="preserve"> </w:t>
      </w:r>
      <w:r>
        <w:rPr>
          <w:color w:val="000080"/>
          <w:spacing w:val="-2"/>
        </w:rPr>
        <w:t>claims.</w:t>
      </w:r>
      <w:r>
        <w:rPr>
          <w:b w:val="0"/>
          <w:color w:val="000080"/>
          <w:spacing w:val="-2"/>
        </w:rPr>
        <w:t>—</w:t>
      </w:r>
    </w:p>
    <w:p w14:paraId="37E074BF" w14:textId="77777777" w:rsidR="00A8134E" w:rsidRDefault="00000000">
      <w:pPr>
        <w:pStyle w:val="ListParagraph"/>
        <w:numPr>
          <w:ilvl w:val="0"/>
          <w:numId w:val="30"/>
        </w:numPr>
        <w:tabs>
          <w:tab w:val="left" w:pos="1099"/>
        </w:tabs>
        <w:spacing w:before="61" w:line="307" w:lineRule="auto"/>
        <w:ind w:right="1192" w:firstLine="201"/>
        <w:jc w:val="both"/>
        <w:rPr>
          <w:sz w:val="20"/>
        </w:rPr>
      </w:pPr>
      <w:r>
        <w:rPr>
          <w:color w:val="000080"/>
          <w:position w:val="1"/>
          <w:sz w:val="20"/>
        </w:rPr>
        <w:t xml:space="preserve">When authorized by the governing documents, the association has a lien on each parcel to secure the </w:t>
      </w:r>
      <w:r>
        <w:rPr>
          <w:color w:val="000080"/>
          <w:sz w:val="20"/>
        </w:rPr>
        <w:t>payment of assessments and other amounts provided for by this section. Except as otherwise set forth in this section, the lien is effective from and shall relate back to the date on which the original declaration of the</w:t>
      </w:r>
    </w:p>
    <w:p w14:paraId="38EB9E47" w14:textId="77777777" w:rsidR="00A8134E" w:rsidRDefault="00000000">
      <w:pPr>
        <w:pStyle w:val="BodyText"/>
        <w:spacing w:before="6" w:line="312" w:lineRule="auto"/>
        <w:ind w:right="774" w:firstLine="0"/>
      </w:pPr>
      <w:r>
        <w:rPr>
          <w:color w:val="000080"/>
        </w:rPr>
        <w:t>community was recorded. However, as to first mortgages of record, the lien is effective from and after recording of a claim of lien in the public records of the county in which the parcel is located. This subsection does not bestow upon any lien, mortgage, or certified judgment of record on July 1, 2008, including the lien for unpaid assessments created in this section, a priority that, by law, the lien, mortgage, or judgment did not have before July 1, 2008.</w:t>
      </w:r>
    </w:p>
    <w:p w14:paraId="4223C9EF" w14:textId="77777777" w:rsidR="00A8134E" w:rsidRDefault="00000000">
      <w:pPr>
        <w:pStyle w:val="ListParagraph"/>
        <w:numPr>
          <w:ilvl w:val="1"/>
          <w:numId w:val="30"/>
        </w:numPr>
        <w:tabs>
          <w:tab w:val="left" w:pos="1100"/>
        </w:tabs>
        <w:spacing w:before="6" w:line="312" w:lineRule="auto"/>
        <w:ind w:right="703" w:firstLine="201"/>
        <w:rPr>
          <w:sz w:val="20"/>
        </w:rPr>
      </w:pPr>
      <w:r>
        <w:rPr>
          <w:color w:val="000080"/>
          <w:position w:val="1"/>
          <w:sz w:val="20"/>
        </w:rPr>
        <w:t xml:space="preserve">To be valid, a claim of lien must state the description of the parcel, the name of the record owner, the </w:t>
      </w:r>
      <w:r>
        <w:rPr>
          <w:color w:val="000080"/>
          <w:sz w:val="20"/>
        </w:rPr>
        <w:t>name and address of the association, the assessment amount due, and the due date. The claim of lien secures all unpaid assessments that are due and that may accrue subsequent to the recording of the claim of lien and before entry of a certificate of title, as well as interest, late charges, and reasonable costs and attorney fees incurred by the association incident to the collection process. The person making payment is entitled to a satisfaction of the lien upon payment in full.</w:t>
      </w:r>
    </w:p>
    <w:p w14:paraId="72069BE1" w14:textId="77777777" w:rsidR="00A8134E" w:rsidRDefault="00000000">
      <w:pPr>
        <w:pStyle w:val="ListParagraph"/>
        <w:numPr>
          <w:ilvl w:val="1"/>
          <w:numId w:val="30"/>
        </w:numPr>
        <w:tabs>
          <w:tab w:val="left" w:pos="1106"/>
        </w:tabs>
        <w:spacing w:before="0" w:line="302" w:lineRule="auto"/>
        <w:ind w:right="1009" w:firstLine="201"/>
        <w:rPr>
          <w:sz w:val="20"/>
        </w:rPr>
      </w:pPr>
      <w:r>
        <w:rPr>
          <w:color w:val="000080"/>
          <w:position w:val="1"/>
          <w:sz w:val="20"/>
        </w:rPr>
        <w:t xml:space="preserve">By recording a notice in substantially the following form, a parcel owner or the parcel owner’s agent or </w:t>
      </w:r>
      <w:r>
        <w:rPr>
          <w:color w:val="000080"/>
          <w:sz w:val="20"/>
        </w:rPr>
        <w:t>attorney may require the association to enforce a recorded claim of lien against his or her parcel:</w:t>
      </w:r>
    </w:p>
    <w:p w14:paraId="02970093" w14:textId="77777777" w:rsidR="00A8134E" w:rsidRDefault="00000000">
      <w:pPr>
        <w:pStyle w:val="BodyText"/>
        <w:spacing w:before="215"/>
        <w:ind w:left="3407" w:right="3417" w:firstLine="0"/>
        <w:jc w:val="center"/>
      </w:pPr>
      <w:r>
        <w:rPr>
          <w:color w:val="000080"/>
        </w:rPr>
        <w:t>NOTICE OF CONTEST</w:t>
      </w:r>
      <w:r>
        <w:rPr>
          <w:color w:val="000080"/>
          <w:spacing w:val="-4"/>
        </w:rPr>
        <w:t xml:space="preserve"> </w:t>
      </w:r>
      <w:r>
        <w:rPr>
          <w:color w:val="000080"/>
        </w:rPr>
        <w:t xml:space="preserve">OF </w:t>
      </w:r>
      <w:r>
        <w:rPr>
          <w:color w:val="000080"/>
          <w:spacing w:val="-4"/>
        </w:rPr>
        <w:t>LIEN</w:t>
      </w:r>
    </w:p>
    <w:p w14:paraId="75FDC836" w14:textId="77777777" w:rsidR="00A8134E" w:rsidRDefault="00A8134E">
      <w:pPr>
        <w:pStyle w:val="BodyText"/>
        <w:spacing w:before="35"/>
        <w:ind w:left="0" w:firstLine="0"/>
      </w:pPr>
    </w:p>
    <w:p w14:paraId="23F6C465" w14:textId="77777777" w:rsidR="00A8134E" w:rsidRDefault="00000000">
      <w:pPr>
        <w:ind w:left="422"/>
        <w:rPr>
          <w:sz w:val="15"/>
        </w:rPr>
      </w:pPr>
      <w:r>
        <w:rPr>
          <w:color w:val="000080"/>
          <w:sz w:val="20"/>
        </w:rPr>
        <w:t xml:space="preserve">TO: </w:t>
      </w:r>
      <w:r>
        <w:rPr>
          <w:color w:val="000080"/>
          <w:spacing w:val="53"/>
          <w:sz w:val="15"/>
          <w:u w:val="single" w:color="000080"/>
        </w:rPr>
        <w:t xml:space="preserve"> </w:t>
      </w:r>
      <w:r>
        <w:rPr>
          <w:color w:val="000080"/>
          <w:sz w:val="15"/>
          <w:u w:val="single" w:color="000080"/>
        </w:rPr>
        <w:t>(Name and address</w:t>
      </w:r>
      <w:r>
        <w:rPr>
          <w:color w:val="000080"/>
          <w:spacing w:val="1"/>
          <w:sz w:val="15"/>
          <w:u w:val="single" w:color="000080"/>
        </w:rPr>
        <w:t xml:space="preserve"> </w:t>
      </w:r>
      <w:r>
        <w:rPr>
          <w:color w:val="000080"/>
          <w:sz w:val="15"/>
          <w:u w:val="single" w:color="000080"/>
        </w:rPr>
        <w:t xml:space="preserve">of </w:t>
      </w:r>
      <w:r>
        <w:rPr>
          <w:color w:val="000080"/>
          <w:spacing w:val="-2"/>
          <w:sz w:val="15"/>
          <w:u w:val="single" w:color="000080"/>
        </w:rPr>
        <w:t>association)</w:t>
      </w:r>
      <w:r>
        <w:rPr>
          <w:color w:val="000080"/>
          <w:spacing w:val="80"/>
          <w:sz w:val="15"/>
          <w:u w:val="single" w:color="000080"/>
        </w:rPr>
        <w:t xml:space="preserve"> </w:t>
      </w:r>
    </w:p>
    <w:p w14:paraId="4CD91C00" w14:textId="77777777" w:rsidR="00A8134E" w:rsidRDefault="00A8134E">
      <w:pPr>
        <w:pStyle w:val="BodyText"/>
        <w:spacing w:before="109"/>
        <w:ind w:left="0" w:firstLine="0"/>
        <w:rPr>
          <w:sz w:val="15"/>
        </w:rPr>
      </w:pPr>
    </w:p>
    <w:p w14:paraId="40140684" w14:textId="77777777" w:rsidR="00A8134E" w:rsidRDefault="00000000">
      <w:pPr>
        <w:pStyle w:val="BodyText"/>
        <w:spacing w:before="0" w:line="312" w:lineRule="auto"/>
        <w:ind w:right="774" w:firstLine="0"/>
      </w:pPr>
      <w:r>
        <w:rPr>
          <w:color w:val="000080"/>
        </w:rPr>
        <w:t>You are notified that the undersigned contests the claim of lien filed by you on</w:t>
      </w:r>
      <w:r>
        <w:rPr>
          <w:color w:val="000080"/>
          <w:spacing w:val="63"/>
        </w:rPr>
        <w:t xml:space="preserve"> </w:t>
      </w:r>
      <w:r>
        <w:rPr>
          <w:color w:val="000080"/>
        </w:rPr>
        <w:t xml:space="preserve">, </w:t>
      </w:r>
      <w:r>
        <w:rPr>
          <w:color w:val="000080"/>
          <w:spacing w:val="40"/>
          <w:sz w:val="15"/>
          <w:u w:val="single" w:color="000080"/>
        </w:rPr>
        <w:t xml:space="preserve"> </w:t>
      </w:r>
      <w:r>
        <w:rPr>
          <w:color w:val="000080"/>
          <w:sz w:val="15"/>
          <w:u w:val="single" w:color="000080"/>
        </w:rPr>
        <w:t>(year)</w:t>
      </w:r>
      <w:r>
        <w:rPr>
          <w:color w:val="000080"/>
          <w:spacing w:val="40"/>
          <w:sz w:val="15"/>
          <w:u w:val="single" w:color="000080"/>
        </w:rPr>
        <w:t xml:space="preserve"> </w:t>
      </w:r>
      <w:r>
        <w:rPr>
          <w:color w:val="000080"/>
        </w:rPr>
        <w:t>, and recorded in Official Records Book</w:t>
      </w:r>
      <w:r>
        <w:rPr>
          <w:color w:val="000080"/>
          <w:spacing w:val="80"/>
          <w:w w:val="150"/>
        </w:rPr>
        <w:t xml:space="preserve"> </w:t>
      </w:r>
      <w:r>
        <w:rPr>
          <w:color w:val="000080"/>
        </w:rPr>
        <w:t>at page</w:t>
      </w:r>
      <w:r>
        <w:rPr>
          <w:color w:val="000080"/>
          <w:spacing w:val="77"/>
        </w:rPr>
        <w:t xml:space="preserve"> </w:t>
      </w:r>
      <w:r>
        <w:rPr>
          <w:color w:val="000080"/>
        </w:rPr>
        <w:t>, of the public records of</w:t>
      </w:r>
      <w:r>
        <w:rPr>
          <w:color w:val="000080"/>
          <w:spacing w:val="80"/>
          <w:w w:val="150"/>
        </w:rPr>
        <w:t xml:space="preserve"> </w:t>
      </w:r>
      <w:r>
        <w:rPr>
          <w:color w:val="000080"/>
        </w:rPr>
        <w:t>County, Florida, and that the time within which you may file suit to enforce your lien is limited to 90 days following the date of service of this notice. Executed this</w:t>
      </w:r>
      <w:r>
        <w:rPr>
          <w:color w:val="000080"/>
          <w:spacing w:val="80"/>
          <w:w w:val="150"/>
        </w:rPr>
        <w:t xml:space="preserve"> </w:t>
      </w:r>
      <w:r>
        <w:rPr>
          <w:color w:val="000080"/>
        </w:rPr>
        <w:t>day of</w:t>
      </w:r>
      <w:r>
        <w:rPr>
          <w:color w:val="000080"/>
          <w:spacing w:val="66"/>
        </w:rPr>
        <w:t xml:space="preserve"> </w:t>
      </w:r>
      <w:r>
        <w:rPr>
          <w:color w:val="000080"/>
        </w:rPr>
        <w:t>,</w:t>
      </w:r>
    </w:p>
    <w:p w14:paraId="5B4AB99D" w14:textId="77777777" w:rsidR="00A8134E" w:rsidRDefault="00000000">
      <w:pPr>
        <w:spacing w:before="3"/>
        <w:ind w:left="422"/>
        <w:rPr>
          <w:sz w:val="20"/>
        </w:rPr>
      </w:pPr>
      <w:r>
        <w:rPr>
          <w:color w:val="000080"/>
          <w:spacing w:val="55"/>
          <w:sz w:val="15"/>
          <w:u w:val="single" w:color="000080"/>
        </w:rPr>
        <w:t xml:space="preserve"> </w:t>
      </w:r>
      <w:r>
        <w:rPr>
          <w:color w:val="000080"/>
          <w:sz w:val="15"/>
          <w:u w:val="single" w:color="000080"/>
        </w:rPr>
        <w:t>(year)</w:t>
      </w:r>
      <w:r>
        <w:rPr>
          <w:color w:val="000080"/>
          <w:spacing w:val="47"/>
          <w:sz w:val="15"/>
          <w:u w:val="single" w:color="000080"/>
        </w:rPr>
        <w:t xml:space="preserve"> </w:t>
      </w:r>
      <w:r>
        <w:rPr>
          <w:color w:val="000080"/>
          <w:spacing w:val="-10"/>
          <w:sz w:val="20"/>
        </w:rPr>
        <w:t>.</w:t>
      </w:r>
    </w:p>
    <w:p w14:paraId="5CBF96B2" w14:textId="77777777" w:rsidR="00A8134E" w:rsidRDefault="00A8134E">
      <w:pPr>
        <w:pStyle w:val="BodyText"/>
        <w:spacing w:before="94"/>
        <w:ind w:left="0" w:firstLine="0"/>
        <w:rPr>
          <w:sz w:val="15"/>
        </w:rPr>
      </w:pPr>
    </w:p>
    <w:p w14:paraId="3D0522A0" w14:textId="77777777" w:rsidR="00A8134E" w:rsidRDefault="00000000">
      <w:pPr>
        <w:ind w:left="422"/>
        <w:rPr>
          <w:sz w:val="15"/>
        </w:rPr>
      </w:pPr>
      <w:r>
        <w:rPr>
          <w:color w:val="000080"/>
          <w:sz w:val="20"/>
        </w:rPr>
        <w:t>Signed:</w:t>
      </w:r>
      <w:r>
        <w:rPr>
          <w:color w:val="000080"/>
          <w:spacing w:val="1"/>
          <w:sz w:val="20"/>
        </w:rPr>
        <w:t xml:space="preserve"> </w:t>
      </w:r>
      <w:r>
        <w:rPr>
          <w:color w:val="000080"/>
          <w:spacing w:val="56"/>
          <w:sz w:val="15"/>
          <w:u w:val="single" w:color="000080"/>
        </w:rPr>
        <w:t xml:space="preserve"> </w:t>
      </w:r>
      <w:r>
        <w:rPr>
          <w:color w:val="000080"/>
          <w:sz w:val="15"/>
          <w:u w:val="single" w:color="000080"/>
        </w:rPr>
        <w:t>(Owner</w:t>
      </w:r>
      <w:r>
        <w:rPr>
          <w:color w:val="000080"/>
          <w:spacing w:val="1"/>
          <w:sz w:val="15"/>
          <w:u w:val="single" w:color="000080"/>
        </w:rPr>
        <w:t xml:space="preserve"> </w:t>
      </w:r>
      <w:r>
        <w:rPr>
          <w:color w:val="000080"/>
          <w:sz w:val="15"/>
          <w:u w:val="single" w:color="000080"/>
        </w:rPr>
        <w:t>or</w:t>
      </w:r>
      <w:r>
        <w:rPr>
          <w:color w:val="000080"/>
          <w:spacing w:val="-7"/>
          <w:sz w:val="15"/>
          <w:u w:val="single" w:color="000080"/>
        </w:rPr>
        <w:t xml:space="preserve"> </w:t>
      </w:r>
      <w:r>
        <w:rPr>
          <w:color w:val="000080"/>
          <w:spacing w:val="-2"/>
          <w:sz w:val="15"/>
          <w:u w:val="single" w:color="000080"/>
        </w:rPr>
        <w:t>Attorney)</w:t>
      </w:r>
      <w:r>
        <w:rPr>
          <w:color w:val="000080"/>
          <w:spacing w:val="80"/>
          <w:sz w:val="15"/>
          <w:u w:val="single" w:color="000080"/>
        </w:rPr>
        <w:t xml:space="preserve"> </w:t>
      </w:r>
    </w:p>
    <w:p w14:paraId="090E268D" w14:textId="77777777" w:rsidR="00A8134E" w:rsidRDefault="00A8134E">
      <w:pPr>
        <w:rPr>
          <w:sz w:val="15"/>
        </w:rPr>
        <w:sectPr w:rsidR="00A8134E">
          <w:pgSz w:w="12240" w:h="15840"/>
          <w:pgMar w:top="480" w:right="360" w:bottom="460" w:left="360" w:header="290" w:footer="265" w:gutter="0"/>
          <w:cols w:space="720"/>
        </w:sectPr>
      </w:pPr>
    </w:p>
    <w:p w14:paraId="7EE99B34" w14:textId="77777777" w:rsidR="00A8134E" w:rsidRDefault="00000000">
      <w:pPr>
        <w:pStyle w:val="BodyText"/>
        <w:spacing w:before="104" w:line="312" w:lineRule="auto"/>
        <w:ind w:right="881" w:firstLine="0"/>
      </w:pPr>
      <w:r>
        <w:rPr>
          <w:color w:val="000080"/>
        </w:rPr>
        <w:lastRenderedPageBreak/>
        <w:t>After the notice of a contest of lien has been recorded, the clerk of the circuit court shall mail a copy of the recorded notice to the association by certified mail, return receipt requested, at the address shown in the claim of lien or the most recent amendment to it and shall certify to the service on the face of the notice. Service is complete upon mailing.</w:t>
      </w:r>
      <w:r>
        <w:rPr>
          <w:color w:val="000080"/>
          <w:spacing w:val="-1"/>
        </w:rPr>
        <w:t xml:space="preserve"> </w:t>
      </w:r>
      <w:r>
        <w:rPr>
          <w:color w:val="000080"/>
        </w:rPr>
        <w:t>After service, the association has 90 days in which to file an action to enforce the lien and, if the action is not filed within the 90-day period, the lien is void. However, the 90-day period shall be extended for any length of time that the association is prevented from filing its action because of an automatic stay resulting from the filing of a bankruptcy petition by the parcel owner or by any other person claiming an interest in the parcel.</w:t>
      </w:r>
    </w:p>
    <w:p w14:paraId="62F40BA1" w14:textId="77777777" w:rsidR="00A8134E" w:rsidRDefault="00000000">
      <w:pPr>
        <w:pStyle w:val="ListParagraph"/>
        <w:numPr>
          <w:ilvl w:val="1"/>
          <w:numId w:val="30"/>
        </w:numPr>
        <w:tabs>
          <w:tab w:val="left" w:pos="1094"/>
        </w:tabs>
        <w:spacing w:before="14" w:line="312" w:lineRule="auto"/>
        <w:ind w:right="688" w:firstLine="201"/>
        <w:rPr>
          <w:sz w:val="20"/>
        </w:rPr>
      </w:pPr>
      <w:r>
        <w:rPr>
          <w:color w:val="000080"/>
          <w:sz w:val="20"/>
        </w:rPr>
        <w:t xml:space="preserve">The association may bring an action in its name to foreclose a lien for assessments in the same manner in which a mortgage of real property is foreclosed and may also bring an action to recover a money judgment for the unpaid assessments without waiving any claim of lien. The association is entitled to recover its reasonable attorney’s fees incurred in an action to foreclose a lien or an action to recover a money judgment for unpaid </w:t>
      </w:r>
      <w:r>
        <w:rPr>
          <w:color w:val="000080"/>
          <w:spacing w:val="-2"/>
          <w:sz w:val="20"/>
        </w:rPr>
        <w:t>assessments.</w:t>
      </w:r>
    </w:p>
    <w:p w14:paraId="476F155A" w14:textId="77777777" w:rsidR="00A8134E" w:rsidRDefault="00000000">
      <w:pPr>
        <w:pStyle w:val="ListParagraph"/>
        <w:numPr>
          <w:ilvl w:val="1"/>
          <w:numId w:val="30"/>
        </w:numPr>
        <w:tabs>
          <w:tab w:val="left" w:pos="1106"/>
        </w:tabs>
        <w:spacing w:before="5"/>
        <w:ind w:left="1106" w:hanging="482"/>
        <w:rPr>
          <w:sz w:val="20"/>
        </w:rPr>
      </w:pPr>
      <w:r>
        <w:rPr>
          <w:color w:val="000080"/>
          <w:sz w:val="20"/>
        </w:rPr>
        <w:t>A</w:t>
      </w:r>
      <w:r>
        <w:rPr>
          <w:color w:val="000080"/>
          <w:spacing w:val="-11"/>
          <w:sz w:val="20"/>
        </w:rPr>
        <w:t xml:space="preserve"> </w:t>
      </w:r>
      <w:r>
        <w:rPr>
          <w:color w:val="000080"/>
          <w:sz w:val="20"/>
        </w:rPr>
        <w:t xml:space="preserve">release of lien must be in substantially the following </w:t>
      </w:r>
      <w:r>
        <w:rPr>
          <w:color w:val="000080"/>
          <w:spacing w:val="-2"/>
          <w:sz w:val="20"/>
        </w:rPr>
        <w:t>form:</w:t>
      </w:r>
    </w:p>
    <w:p w14:paraId="0B92ECD3" w14:textId="77777777" w:rsidR="00A8134E" w:rsidRDefault="00A8134E">
      <w:pPr>
        <w:pStyle w:val="BodyText"/>
        <w:spacing w:before="31"/>
        <w:ind w:left="0" w:firstLine="0"/>
      </w:pPr>
    </w:p>
    <w:p w14:paraId="1E9406F0" w14:textId="77777777" w:rsidR="00A8134E" w:rsidRDefault="00000000">
      <w:pPr>
        <w:pStyle w:val="BodyText"/>
        <w:spacing w:before="0"/>
        <w:ind w:left="3407" w:right="3417" w:firstLine="0"/>
        <w:jc w:val="center"/>
      </w:pPr>
      <w:r>
        <w:rPr>
          <w:color w:val="000080"/>
        </w:rPr>
        <w:t xml:space="preserve">RELEASE OF </w:t>
      </w:r>
      <w:r>
        <w:rPr>
          <w:color w:val="000080"/>
          <w:spacing w:val="-4"/>
        </w:rPr>
        <w:t>LIEN</w:t>
      </w:r>
    </w:p>
    <w:p w14:paraId="2FDAE614" w14:textId="77777777" w:rsidR="00A8134E" w:rsidRDefault="00A8134E">
      <w:pPr>
        <w:pStyle w:val="BodyText"/>
        <w:spacing w:before="51"/>
        <w:ind w:left="0" w:firstLine="0"/>
      </w:pPr>
    </w:p>
    <w:p w14:paraId="7BB94C47" w14:textId="77777777" w:rsidR="00A8134E" w:rsidRDefault="00000000">
      <w:pPr>
        <w:pStyle w:val="BodyText"/>
        <w:spacing w:before="0" w:line="312" w:lineRule="auto"/>
        <w:ind w:right="841" w:firstLine="0"/>
        <w:jc w:val="both"/>
      </w:pPr>
      <w:r>
        <w:rPr>
          <w:color w:val="000080"/>
        </w:rPr>
        <w:t>The undersigned lienor, in consideration of the final payment in the amount of $ , hereby waives and releases its lien and right to claim a lien for unpaid assessments through</w:t>
      </w:r>
      <w:r>
        <w:rPr>
          <w:color w:val="000080"/>
          <w:spacing w:val="40"/>
        </w:rPr>
        <w:t xml:space="preserve"> </w:t>
      </w:r>
      <w:r>
        <w:rPr>
          <w:color w:val="000080"/>
        </w:rPr>
        <w:t xml:space="preserve">, </w:t>
      </w:r>
      <w:r>
        <w:rPr>
          <w:color w:val="000080"/>
          <w:spacing w:val="40"/>
          <w:sz w:val="15"/>
          <w:u w:val="single" w:color="000080"/>
        </w:rPr>
        <w:t xml:space="preserve"> </w:t>
      </w:r>
      <w:r>
        <w:rPr>
          <w:color w:val="000080"/>
          <w:sz w:val="15"/>
          <w:u w:val="single" w:color="000080"/>
        </w:rPr>
        <w:t>(year)</w:t>
      </w:r>
      <w:r>
        <w:rPr>
          <w:color w:val="000080"/>
          <w:spacing w:val="40"/>
          <w:sz w:val="15"/>
          <w:u w:val="single" w:color="000080"/>
        </w:rPr>
        <w:t xml:space="preserve"> </w:t>
      </w:r>
      <w:r>
        <w:rPr>
          <w:color w:val="000080"/>
        </w:rPr>
        <w:t>, recorded in the Official Records Book</w:t>
      </w:r>
      <w:r>
        <w:rPr>
          <w:color w:val="000080"/>
          <w:spacing w:val="80"/>
        </w:rPr>
        <w:t xml:space="preserve"> </w:t>
      </w:r>
      <w:r>
        <w:rPr>
          <w:color w:val="000080"/>
        </w:rPr>
        <w:t>at Page</w:t>
      </w:r>
      <w:r>
        <w:rPr>
          <w:color w:val="000080"/>
          <w:spacing w:val="80"/>
        </w:rPr>
        <w:t xml:space="preserve"> </w:t>
      </w:r>
      <w:r>
        <w:rPr>
          <w:color w:val="000080"/>
        </w:rPr>
        <w:t>, of the public records of</w:t>
      </w:r>
      <w:r>
        <w:rPr>
          <w:color w:val="000080"/>
          <w:spacing w:val="80"/>
          <w:w w:val="150"/>
        </w:rPr>
        <w:t xml:space="preserve"> </w:t>
      </w:r>
      <w:r>
        <w:rPr>
          <w:color w:val="000080"/>
        </w:rPr>
        <w:t>County, Florida, for the following described real property:</w:t>
      </w:r>
    </w:p>
    <w:p w14:paraId="0EB036C8" w14:textId="77777777" w:rsidR="00A8134E" w:rsidRDefault="00000000">
      <w:pPr>
        <w:pStyle w:val="BodyText"/>
        <w:spacing w:before="200" w:line="312" w:lineRule="auto"/>
        <w:ind w:left="624" w:right="993" w:firstLine="0"/>
      </w:pPr>
      <w:r>
        <w:rPr>
          <w:color w:val="000080"/>
        </w:rPr>
        <w:t>(PARCEL</w:t>
      </w:r>
      <w:r>
        <w:rPr>
          <w:color w:val="000080"/>
          <w:spacing w:val="-11"/>
        </w:rPr>
        <w:t xml:space="preserve"> </w:t>
      </w:r>
      <w:r>
        <w:rPr>
          <w:color w:val="000080"/>
        </w:rPr>
        <w:t>NO.</w:t>
      </w:r>
      <w:r>
        <w:rPr>
          <w:color w:val="000080"/>
          <w:spacing w:val="80"/>
        </w:rPr>
        <w:t xml:space="preserve"> </w:t>
      </w:r>
      <w:r>
        <w:rPr>
          <w:color w:val="000080"/>
        </w:rPr>
        <w:t>OR</w:t>
      </w:r>
      <w:r>
        <w:rPr>
          <w:color w:val="000080"/>
          <w:spacing w:val="-2"/>
        </w:rPr>
        <w:t xml:space="preserve"> </w:t>
      </w:r>
      <w:r>
        <w:rPr>
          <w:color w:val="000080"/>
        </w:rPr>
        <w:t>LOT</w:t>
      </w:r>
      <w:r>
        <w:rPr>
          <w:color w:val="000080"/>
          <w:spacing w:val="-16"/>
        </w:rPr>
        <w:t xml:space="preserve"> </w:t>
      </w:r>
      <w:r>
        <w:rPr>
          <w:color w:val="000080"/>
        </w:rPr>
        <w:t>AND</w:t>
      </w:r>
      <w:r>
        <w:rPr>
          <w:color w:val="000080"/>
          <w:spacing w:val="-1"/>
        </w:rPr>
        <w:t xml:space="preserve"> </w:t>
      </w:r>
      <w:r>
        <w:rPr>
          <w:color w:val="000080"/>
        </w:rPr>
        <w:t>BLOCK)</w:t>
      </w:r>
      <w:r>
        <w:rPr>
          <w:color w:val="000080"/>
          <w:spacing w:val="-2"/>
        </w:rPr>
        <w:t xml:space="preserve"> </w:t>
      </w:r>
      <w:r>
        <w:rPr>
          <w:color w:val="000080"/>
        </w:rPr>
        <w:t>OF</w:t>
      </w:r>
      <w:r>
        <w:rPr>
          <w:color w:val="000080"/>
          <w:spacing w:val="-2"/>
        </w:rPr>
        <w:t xml:space="preserve"> </w:t>
      </w:r>
      <w:r>
        <w:rPr>
          <w:color w:val="000080"/>
          <w:spacing w:val="40"/>
          <w:sz w:val="15"/>
          <w:u w:val="single" w:color="000080"/>
        </w:rPr>
        <w:t xml:space="preserve"> </w:t>
      </w:r>
      <w:r>
        <w:rPr>
          <w:color w:val="000080"/>
          <w:sz w:val="15"/>
          <w:u w:val="single" w:color="000080"/>
        </w:rPr>
        <w:t>(subdivision</w:t>
      </w:r>
      <w:r>
        <w:rPr>
          <w:color w:val="000080"/>
          <w:spacing w:val="-2"/>
          <w:sz w:val="15"/>
          <w:u w:val="single" w:color="000080"/>
        </w:rPr>
        <w:t xml:space="preserve"> </w:t>
      </w:r>
      <w:r>
        <w:rPr>
          <w:color w:val="000080"/>
          <w:sz w:val="15"/>
          <w:u w:val="single" w:color="000080"/>
        </w:rPr>
        <w:t>name)</w:t>
      </w:r>
      <w:r>
        <w:rPr>
          <w:color w:val="000080"/>
          <w:spacing w:val="40"/>
          <w:sz w:val="15"/>
          <w:u w:val="single" w:color="000080"/>
        </w:rPr>
        <w:t xml:space="preserve"> </w:t>
      </w:r>
      <w:r>
        <w:rPr>
          <w:color w:val="000080"/>
          <w:spacing w:val="13"/>
          <w:sz w:val="15"/>
        </w:rPr>
        <w:t xml:space="preserve"> </w:t>
      </w:r>
      <w:r>
        <w:rPr>
          <w:color w:val="000080"/>
        </w:rPr>
        <w:t>SUBDIVISION</w:t>
      </w:r>
      <w:r>
        <w:rPr>
          <w:color w:val="000080"/>
          <w:spacing w:val="-13"/>
        </w:rPr>
        <w:t xml:space="preserve"> </w:t>
      </w:r>
      <w:r>
        <w:rPr>
          <w:color w:val="000080"/>
        </w:rPr>
        <w:t>AS</w:t>
      </w:r>
      <w:r>
        <w:rPr>
          <w:color w:val="000080"/>
          <w:spacing w:val="-2"/>
        </w:rPr>
        <w:t xml:space="preserve"> </w:t>
      </w:r>
      <w:r>
        <w:rPr>
          <w:color w:val="000080"/>
        </w:rPr>
        <w:t>SHOWN</w:t>
      </w:r>
      <w:r>
        <w:rPr>
          <w:color w:val="000080"/>
          <w:spacing w:val="-2"/>
        </w:rPr>
        <w:t xml:space="preserve"> </w:t>
      </w:r>
      <w:r>
        <w:rPr>
          <w:color w:val="000080"/>
        </w:rPr>
        <w:t>IN</w:t>
      </w:r>
      <w:r>
        <w:rPr>
          <w:color w:val="000080"/>
          <w:spacing w:val="-6"/>
        </w:rPr>
        <w:t xml:space="preserve"> </w:t>
      </w:r>
      <w:r>
        <w:rPr>
          <w:color w:val="000080"/>
        </w:rPr>
        <w:t>THE</w:t>
      </w:r>
      <w:r>
        <w:rPr>
          <w:color w:val="000080"/>
          <w:spacing w:val="-2"/>
        </w:rPr>
        <w:t xml:space="preserve"> </w:t>
      </w:r>
      <w:r>
        <w:rPr>
          <w:color w:val="000080"/>
        </w:rPr>
        <w:t>PLAT</w:t>
      </w:r>
      <w:r>
        <w:rPr>
          <w:color w:val="000080"/>
          <w:spacing w:val="-9"/>
        </w:rPr>
        <w:t xml:space="preserve"> </w:t>
      </w:r>
      <w:r>
        <w:rPr>
          <w:color w:val="000080"/>
        </w:rPr>
        <w:t>THEREOF, RECORDED</w:t>
      </w:r>
      <w:r>
        <w:rPr>
          <w:color w:val="000080"/>
          <w:spacing w:val="-5"/>
        </w:rPr>
        <w:t xml:space="preserve"> </w:t>
      </w:r>
      <w:r>
        <w:rPr>
          <w:color w:val="000080"/>
        </w:rPr>
        <w:t>AT PLAT BOOK</w:t>
      </w:r>
      <w:r>
        <w:rPr>
          <w:color w:val="000080"/>
          <w:spacing w:val="40"/>
        </w:rPr>
        <w:t xml:space="preserve"> </w:t>
      </w:r>
      <w:r>
        <w:rPr>
          <w:color w:val="000080"/>
        </w:rPr>
        <w:t>, PAGE</w:t>
      </w:r>
      <w:r>
        <w:rPr>
          <w:color w:val="000080"/>
          <w:spacing w:val="40"/>
        </w:rPr>
        <w:t xml:space="preserve"> </w:t>
      </w:r>
      <w:r>
        <w:rPr>
          <w:color w:val="000080"/>
        </w:rPr>
        <w:t>, OF THE OFFICIAL RECORDS OF</w:t>
      </w:r>
      <w:r>
        <w:rPr>
          <w:color w:val="000080"/>
          <w:spacing w:val="80"/>
          <w:w w:val="150"/>
        </w:rPr>
        <w:t xml:space="preserve"> </w:t>
      </w:r>
      <w:r>
        <w:rPr>
          <w:color w:val="000080"/>
        </w:rPr>
        <w:t>COUNTY, FLORIDA.</w:t>
      </w:r>
    </w:p>
    <w:p w14:paraId="19325B38" w14:textId="77777777" w:rsidR="00A8134E" w:rsidRDefault="00A8134E">
      <w:pPr>
        <w:pStyle w:val="BodyText"/>
        <w:spacing w:before="11"/>
        <w:ind w:left="0" w:firstLine="0"/>
        <w:rPr>
          <w:sz w:val="15"/>
        </w:rPr>
      </w:pPr>
    </w:p>
    <w:p w14:paraId="3BE22E8A" w14:textId="77777777" w:rsidR="00A8134E" w:rsidRDefault="00000000">
      <w:pPr>
        <w:ind w:left="624"/>
        <w:rPr>
          <w:sz w:val="15"/>
        </w:rPr>
      </w:pPr>
      <w:r>
        <w:rPr>
          <w:color w:val="000080"/>
          <w:spacing w:val="60"/>
          <w:sz w:val="15"/>
          <w:u w:val="single" w:color="000080"/>
        </w:rPr>
        <w:t xml:space="preserve"> </w:t>
      </w:r>
      <w:r>
        <w:rPr>
          <w:color w:val="000080"/>
          <w:sz w:val="15"/>
          <w:u w:val="single" w:color="000080"/>
        </w:rPr>
        <w:t>(or</w:t>
      </w:r>
      <w:r>
        <w:rPr>
          <w:color w:val="000080"/>
          <w:spacing w:val="4"/>
          <w:sz w:val="15"/>
          <w:u w:val="single" w:color="000080"/>
        </w:rPr>
        <w:t xml:space="preserve"> </w:t>
      </w:r>
      <w:r>
        <w:rPr>
          <w:color w:val="000080"/>
          <w:sz w:val="15"/>
          <w:u w:val="single" w:color="000080"/>
        </w:rPr>
        <w:t>insert</w:t>
      </w:r>
      <w:r>
        <w:rPr>
          <w:color w:val="000080"/>
          <w:spacing w:val="3"/>
          <w:sz w:val="15"/>
          <w:u w:val="single" w:color="000080"/>
        </w:rPr>
        <w:t xml:space="preserve"> </w:t>
      </w:r>
      <w:r>
        <w:rPr>
          <w:color w:val="000080"/>
          <w:sz w:val="15"/>
          <w:u w:val="single" w:color="000080"/>
        </w:rPr>
        <w:t>appropriate</w:t>
      </w:r>
      <w:r>
        <w:rPr>
          <w:color w:val="000080"/>
          <w:spacing w:val="4"/>
          <w:sz w:val="15"/>
          <w:u w:val="single" w:color="000080"/>
        </w:rPr>
        <w:t xml:space="preserve"> </w:t>
      </w:r>
      <w:r>
        <w:rPr>
          <w:color w:val="000080"/>
          <w:sz w:val="15"/>
          <w:u w:val="single" w:color="000080"/>
        </w:rPr>
        <w:t>metes</w:t>
      </w:r>
      <w:r>
        <w:rPr>
          <w:color w:val="000080"/>
          <w:spacing w:val="3"/>
          <w:sz w:val="15"/>
          <w:u w:val="single" w:color="000080"/>
        </w:rPr>
        <w:t xml:space="preserve"> </w:t>
      </w:r>
      <w:r>
        <w:rPr>
          <w:color w:val="000080"/>
          <w:sz w:val="15"/>
          <w:u w:val="single" w:color="000080"/>
        </w:rPr>
        <w:t>and</w:t>
      </w:r>
      <w:r>
        <w:rPr>
          <w:color w:val="000080"/>
          <w:spacing w:val="4"/>
          <w:sz w:val="15"/>
          <w:u w:val="single" w:color="000080"/>
        </w:rPr>
        <w:t xml:space="preserve"> </w:t>
      </w:r>
      <w:r>
        <w:rPr>
          <w:color w:val="000080"/>
          <w:sz w:val="15"/>
          <w:u w:val="single" w:color="000080"/>
        </w:rPr>
        <w:t>bounds</w:t>
      </w:r>
      <w:r>
        <w:rPr>
          <w:color w:val="000080"/>
          <w:spacing w:val="3"/>
          <w:sz w:val="15"/>
          <w:u w:val="single" w:color="000080"/>
        </w:rPr>
        <w:t xml:space="preserve"> </w:t>
      </w:r>
      <w:r>
        <w:rPr>
          <w:color w:val="000080"/>
          <w:sz w:val="15"/>
          <w:u w:val="single" w:color="000080"/>
        </w:rPr>
        <w:t>description</w:t>
      </w:r>
      <w:r>
        <w:rPr>
          <w:color w:val="000080"/>
          <w:spacing w:val="4"/>
          <w:sz w:val="15"/>
          <w:u w:val="single" w:color="000080"/>
        </w:rPr>
        <w:t xml:space="preserve"> </w:t>
      </w:r>
      <w:r>
        <w:rPr>
          <w:color w:val="000080"/>
          <w:spacing w:val="-2"/>
          <w:sz w:val="15"/>
          <w:u w:val="single" w:color="000080"/>
        </w:rPr>
        <w:t>here)</w:t>
      </w:r>
      <w:r>
        <w:rPr>
          <w:color w:val="000080"/>
          <w:spacing w:val="80"/>
          <w:sz w:val="15"/>
          <w:u w:val="single" w:color="000080"/>
        </w:rPr>
        <w:t xml:space="preserve"> </w:t>
      </w:r>
    </w:p>
    <w:p w14:paraId="6F202AA3" w14:textId="77777777" w:rsidR="00A8134E" w:rsidRDefault="00A8134E">
      <w:pPr>
        <w:pStyle w:val="BodyText"/>
        <w:spacing w:before="152"/>
        <w:ind w:left="0" w:firstLine="0"/>
        <w:rPr>
          <w:sz w:val="15"/>
        </w:rPr>
      </w:pPr>
    </w:p>
    <w:p w14:paraId="4010AC7F" w14:textId="77777777" w:rsidR="00A8134E" w:rsidRDefault="00000000">
      <w:pPr>
        <w:tabs>
          <w:tab w:val="left" w:pos="4054"/>
        </w:tabs>
        <w:ind w:left="422"/>
        <w:rPr>
          <w:sz w:val="15"/>
        </w:rPr>
      </w:pPr>
      <w:r>
        <w:rPr>
          <w:color w:val="000080"/>
          <w:spacing w:val="73"/>
          <w:sz w:val="15"/>
          <w:u w:val="single" w:color="000080"/>
        </w:rPr>
        <w:t xml:space="preserve"> </w:t>
      </w:r>
      <w:r>
        <w:rPr>
          <w:color w:val="000080"/>
          <w:sz w:val="15"/>
          <w:u w:val="single" w:color="000080"/>
        </w:rPr>
        <w:t>(S</w:t>
      </w:r>
      <w:r>
        <w:rPr>
          <w:color w:val="000080"/>
          <w:sz w:val="15"/>
        </w:rPr>
        <w:t>ig</w:t>
      </w:r>
      <w:r>
        <w:rPr>
          <w:color w:val="000080"/>
          <w:sz w:val="15"/>
          <w:u w:val="single" w:color="000080"/>
        </w:rPr>
        <w:t>nature of</w:t>
      </w:r>
      <w:r>
        <w:rPr>
          <w:color w:val="000080"/>
          <w:spacing w:val="-1"/>
          <w:sz w:val="15"/>
          <w:u w:val="single" w:color="000080"/>
        </w:rPr>
        <w:t xml:space="preserve"> </w:t>
      </w:r>
      <w:r>
        <w:rPr>
          <w:color w:val="000080"/>
          <w:sz w:val="15"/>
          <w:u w:val="single" w:color="000080"/>
        </w:rPr>
        <w:t>Authorized</w:t>
      </w:r>
      <w:r>
        <w:rPr>
          <w:color w:val="000080"/>
          <w:spacing w:val="-1"/>
          <w:sz w:val="15"/>
          <w:u w:val="single" w:color="000080"/>
        </w:rPr>
        <w:t xml:space="preserve"> </w:t>
      </w:r>
      <w:r>
        <w:rPr>
          <w:color w:val="000080"/>
          <w:sz w:val="15"/>
          <w:u w:val="single" w:color="000080"/>
        </w:rPr>
        <w:t>Agent)</w:t>
      </w:r>
      <w:r>
        <w:rPr>
          <w:color w:val="000080"/>
          <w:spacing w:val="64"/>
          <w:sz w:val="15"/>
          <w:u w:val="single" w:color="000080"/>
        </w:rPr>
        <w:t xml:space="preserve"> </w:t>
      </w:r>
      <w:r>
        <w:rPr>
          <w:color w:val="000080"/>
          <w:sz w:val="15"/>
        </w:rPr>
        <w:tab/>
      </w:r>
      <w:r>
        <w:rPr>
          <w:color w:val="000080"/>
          <w:spacing w:val="40"/>
          <w:sz w:val="15"/>
          <w:u w:val="single" w:color="000080"/>
        </w:rPr>
        <w:t xml:space="preserve"> </w:t>
      </w:r>
      <w:r>
        <w:rPr>
          <w:color w:val="000080"/>
          <w:sz w:val="15"/>
          <w:u w:val="single" w:color="000080"/>
        </w:rPr>
        <w:t>(S</w:t>
      </w:r>
      <w:r>
        <w:rPr>
          <w:color w:val="000080"/>
          <w:sz w:val="15"/>
        </w:rPr>
        <w:t>ig</w:t>
      </w:r>
      <w:r>
        <w:rPr>
          <w:color w:val="000080"/>
          <w:sz w:val="15"/>
          <w:u w:val="single" w:color="000080"/>
        </w:rPr>
        <w:t>nature of Witness)</w:t>
      </w:r>
      <w:r>
        <w:rPr>
          <w:color w:val="000080"/>
          <w:spacing w:val="80"/>
          <w:sz w:val="15"/>
          <w:u w:val="single" w:color="000080"/>
        </w:rPr>
        <w:t xml:space="preserve"> </w:t>
      </w:r>
    </w:p>
    <w:p w14:paraId="5AB65296" w14:textId="77777777" w:rsidR="00A8134E" w:rsidRDefault="00000000">
      <w:pPr>
        <w:tabs>
          <w:tab w:val="left" w:pos="2782"/>
        </w:tabs>
        <w:spacing w:before="129"/>
        <w:ind w:left="422"/>
        <w:rPr>
          <w:sz w:val="15"/>
        </w:rPr>
      </w:pPr>
      <w:r>
        <w:rPr>
          <w:color w:val="000080"/>
          <w:spacing w:val="40"/>
          <w:sz w:val="15"/>
          <w:u w:val="single" w:color="000080"/>
        </w:rPr>
        <w:t xml:space="preserve"> </w:t>
      </w:r>
      <w:r>
        <w:rPr>
          <w:color w:val="000080"/>
          <w:sz w:val="15"/>
          <w:u w:val="single" w:color="000080"/>
        </w:rPr>
        <w:t>(Print Name)</w:t>
      </w:r>
      <w:r>
        <w:rPr>
          <w:color w:val="000080"/>
          <w:spacing w:val="40"/>
          <w:sz w:val="15"/>
          <w:u w:val="single" w:color="000080"/>
        </w:rPr>
        <w:t xml:space="preserve"> </w:t>
      </w:r>
      <w:r>
        <w:rPr>
          <w:color w:val="000080"/>
          <w:sz w:val="15"/>
        </w:rPr>
        <w:tab/>
      </w:r>
      <w:r>
        <w:rPr>
          <w:color w:val="000080"/>
          <w:spacing w:val="40"/>
          <w:sz w:val="15"/>
          <w:u w:val="single" w:color="000080"/>
        </w:rPr>
        <w:t xml:space="preserve"> </w:t>
      </w:r>
      <w:r>
        <w:rPr>
          <w:color w:val="000080"/>
          <w:sz w:val="15"/>
          <w:u w:val="single" w:color="000080"/>
        </w:rPr>
        <w:t>(Print Name)</w:t>
      </w:r>
      <w:r>
        <w:rPr>
          <w:color w:val="000080"/>
          <w:spacing w:val="80"/>
          <w:sz w:val="15"/>
          <w:u w:val="single" w:color="000080"/>
        </w:rPr>
        <w:t xml:space="preserve"> </w:t>
      </w:r>
    </w:p>
    <w:p w14:paraId="1F8B2527" w14:textId="77777777" w:rsidR="00A8134E" w:rsidRDefault="00A8134E">
      <w:pPr>
        <w:pStyle w:val="BodyText"/>
        <w:spacing w:before="91"/>
        <w:ind w:left="0" w:firstLine="0"/>
        <w:rPr>
          <w:sz w:val="15"/>
        </w:rPr>
      </w:pPr>
    </w:p>
    <w:p w14:paraId="381D08C8" w14:textId="77777777" w:rsidR="00A8134E" w:rsidRDefault="00000000">
      <w:pPr>
        <w:ind w:right="634"/>
        <w:jc w:val="right"/>
        <w:rPr>
          <w:sz w:val="15"/>
        </w:rPr>
      </w:pPr>
      <w:r>
        <w:rPr>
          <w:color w:val="000080"/>
          <w:spacing w:val="57"/>
          <w:sz w:val="15"/>
          <w:u w:val="single" w:color="000080"/>
        </w:rPr>
        <w:t xml:space="preserve"> </w:t>
      </w:r>
      <w:r>
        <w:rPr>
          <w:color w:val="000080"/>
          <w:sz w:val="15"/>
          <w:u w:val="single" w:color="000080"/>
        </w:rPr>
        <w:t>(S</w:t>
      </w:r>
      <w:r>
        <w:rPr>
          <w:color w:val="000080"/>
          <w:sz w:val="15"/>
        </w:rPr>
        <w:t>ig</w:t>
      </w:r>
      <w:r>
        <w:rPr>
          <w:color w:val="000080"/>
          <w:sz w:val="15"/>
          <w:u w:val="single" w:color="000080"/>
        </w:rPr>
        <w:t>nature</w:t>
      </w:r>
      <w:r>
        <w:rPr>
          <w:color w:val="000080"/>
          <w:spacing w:val="2"/>
          <w:sz w:val="15"/>
          <w:u w:val="single" w:color="000080"/>
        </w:rPr>
        <w:t xml:space="preserve"> </w:t>
      </w:r>
      <w:r>
        <w:rPr>
          <w:color w:val="000080"/>
          <w:sz w:val="15"/>
          <w:u w:val="single" w:color="000080"/>
        </w:rPr>
        <w:t>of</w:t>
      </w:r>
      <w:r>
        <w:rPr>
          <w:color w:val="000080"/>
          <w:spacing w:val="2"/>
          <w:sz w:val="15"/>
          <w:u w:val="single" w:color="000080"/>
        </w:rPr>
        <w:t xml:space="preserve"> </w:t>
      </w:r>
      <w:r>
        <w:rPr>
          <w:color w:val="000080"/>
          <w:spacing w:val="-2"/>
          <w:sz w:val="15"/>
          <w:u w:val="single" w:color="000080"/>
        </w:rPr>
        <w:t>Witness)</w:t>
      </w:r>
      <w:r>
        <w:rPr>
          <w:color w:val="000080"/>
          <w:spacing w:val="80"/>
          <w:sz w:val="15"/>
          <w:u w:val="single" w:color="000080"/>
        </w:rPr>
        <w:t xml:space="preserve"> </w:t>
      </w:r>
    </w:p>
    <w:p w14:paraId="4CE6C2A9" w14:textId="77777777" w:rsidR="00A8134E" w:rsidRDefault="00000000">
      <w:pPr>
        <w:spacing w:before="53"/>
        <w:ind w:right="634"/>
        <w:jc w:val="right"/>
        <w:rPr>
          <w:sz w:val="15"/>
        </w:rPr>
      </w:pPr>
      <w:r>
        <w:rPr>
          <w:color w:val="000080"/>
          <w:spacing w:val="50"/>
          <w:sz w:val="15"/>
          <w:u w:val="single" w:color="000080"/>
        </w:rPr>
        <w:t xml:space="preserve"> </w:t>
      </w:r>
      <w:r>
        <w:rPr>
          <w:color w:val="000080"/>
          <w:sz w:val="15"/>
          <w:u w:val="single" w:color="000080"/>
        </w:rPr>
        <w:t>(Print</w:t>
      </w:r>
      <w:r>
        <w:rPr>
          <w:color w:val="000080"/>
          <w:spacing w:val="-2"/>
          <w:sz w:val="15"/>
          <w:u w:val="single" w:color="000080"/>
        </w:rPr>
        <w:t xml:space="preserve"> Name)</w:t>
      </w:r>
      <w:r>
        <w:rPr>
          <w:color w:val="000080"/>
          <w:spacing w:val="80"/>
          <w:sz w:val="15"/>
          <w:u w:val="single" w:color="000080"/>
        </w:rPr>
        <w:t xml:space="preserve"> </w:t>
      </w:r>
    </w:p>
    <w:p w14:paraId="4BC6BDB6" w14:textId="77777777" w:rsidR="00A8134E" w:rsidRDefault="00A8134E">
      <w:pPr>
        <w:pStyle w:val="BodyText"/>
        <w:spacing w:before="89"/>
        <w:ind w:left="0" w:firstLine="0"/>
        <w:rPr>
          <w:sz w:val="15"/>
        </w:rPr>
      </w:pPr>
    </w:p>
    <w:p w14:paraId="2268D3AC" w14:textId="77777777" w:rsidR="00A8134E" w:rsidRDefault="00000000">
      <w:pPr>
        <w:ind w:left="422"/>
        <w:rPr>
          <w:sz w:val="20"/>
        </w:rPr>
      </w:pPr>
      <w:r>
        <w:rPr>
          <w:color w:val="000080"/>
          <w:sz w:val="20"/>
        </w:rPr>
        <w:t>Sworn to</w:t>
      </w:r>
      <w:r>
        <w:rPr>
          <w:color w:val="000080"/>
          <w:spacing w:val="1"/>
          <w:sz w:val="20"/>
        </w:rPr>
        <w:t xml:space="preserve"> </w:t>
      </w:r>
      <w:r>
        <w:rPr>
          <w:color w:val="000080"/>
          <w:sz w:val="20"/>
        </w:rPr>
        <w:t>(or</w:t>
      </w:r>
      <w:r>
        <w:rPr>
          <w:color w:val="000080"/>
          <w:spacing w:val="1"/>
          <w:sz w:val="20"/>
        </w:rPr>
        <w:t xml:space="preserve"> </w:t>
      </w:r>
      <w:r>
        <w:rPr>
          <w:color w:val="000080"/>
          <w:sz w:val="20"/>
        </w:rPr>
        <w:t>affirmed)</w:t>
      </w:r>
      <w:r>
        <w:rPr>
          <w:color w:val="000080"/>
          <w:spacing w:val="1"/>
          <w:sz w:val="20"/>
        </w:rPr>
        <w:t xml:space="preserve"> </w:t>
      </w:r>
      <w:r>
        <w:rPr>
          <w:color w:val="000080"/>
          <w:sz w:val="20"/>
        </w:rPr>
        <w:t>and</w:t>
      </w:r>
      <w:r>
        <w:rPr>
          <w:color w:val="000080"/>
          <w:spacing w:val="1"/>
          <w:sz w:val="20"/>
        </w:rPr>
        <w:t xml:space="preserve"> </w:t>
      </w:r>
      <w:r>
        <w:rPr>
          <w:color w:val="000080"/>
          <w:sz w:val="20"/>
        </w:rPr>
        <w:t>subscribed</w:t>
      </w:r>
      <w:r>
        <w:rPr>
          <w:color w:val="000080"/>
          <w:spacing w:val="1"/>
          <w:sz w:val="20"/>
        </w:rPr>
        <w:t xml:space="preserve"> </w:t>
      </w:r>
      <w:r>
        <w:rPr>
          <w:color w:val="000080"/>
          <w:sz w:val="20"/>
        </w:rPr>
        <w:t>before</w:t>
      </w:r>
      <w:r>
        <w:rPr>
          <w:color w:val="000080"/>
          <w:spacing w:val="1"/>
          <w:sz w:val="20"/>
        </w:rPr>
        <w:t xml:space="preserve"> </w:t>
      </w:r>
      <w:r>
        <w:rPr>
          <w:color w:val="000080"/>
          <w:sz w:val="20"/>
        </w:rPr>
        <w:t>me this</w:t>
      </w:r>
      <w:r>
        <w:rPr>
          <w:color w:val="000080"/>
          <w:spacing w:val="32"/>
          <w:sz w:val="20"/>
        </w:rPr>
        <w:t xml:space="preserve">  </w:t>
      </w:r>
      <w:r>
        <w:rPr>
          <w:color w:val="000080"/>
          <w:sz w:val="20"/>
        </w:rPr>
        <w:t>day</w:t>
      </w:r>
      <w:r>
        <w:rPr>
          <w:color w:val="000080"/>
          <w:spacing w:val="2"/>
          <w:sz w:val="20"/>
        </w:rPr>
        <w:t xml:space="preserve"> </w:t>
      </w:r>
      <w:r>
        <w:rPr>
          <w:color w:val="000080"/>
          <w:sz w:val="20"/>
        </w:rPr>
        <w:t>of</w:t>
      </w:r>
      <w:r>
        <w:rPr>
          <w:color w:val="000080"/>
          <w:spacing w:val="62"/>
          <w:sz w:val="20"/>
        </w:rPr>
        <w:t xml:space="preserve"> </w:t>
      </w:r>
      <w:r>
        <w:rPr>
          <w:color w:val="000080"/>
          <w:sz w:val="20"/>
        </w:rPr>
        <w:t>,</w:t>
      </w:r>
      <w:r>
        <w:rPr>
          <w:color w:val="000080"/>
          <w:spacing w:val="1"/>
          <w:sz w:val="20"/>
        </w:rPr>
        <w:t xml:space="preserve"> </w:t>
      </w:r>
      <w:r>
        <w:rPr>
          <w:noProof/>
          <w:color w:val="000080"/>
          <w:position w:val="-2"/>
          <w:sz w:val="20"/>
        </w:rPr>
        <w:drawing>
          <wp:inline distT="0" distB="0" distL="0" distR="0" wp14:anchorId="139A3FB7" wp14:editId="1F8B1697">
            <wp:extent cx="73816" cy="96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73816" cy="9620"/>
                    </a:xfrm>
                    <a:prstGeom prst="rect">
                      <a:avLst/>
                    </a:prstGeom>
                  </pic:spPr>
                </pic:pic>
              </a:graphicData>
            </a:graphic>
          </wp:inline>
        </w:drawing>
      </w:r>
      <w:r>
        <w:rPr>
          <w:color w:val="000080"/>
          <w:sz w:val="15"/>
        </w:rPr>
        <w:t>(y</w:t>
      </w:r>
      <w:r>
        <w:rPr>
          <w:color w:val="000080"/>
          <w:sz w:val="15"/>
          <w:u w:val="single" w:color="000080"/>
        </w:rPr>
        <w:t>ear)</w:t>
      </w:r>
      <w:r>
        <w:rPr>
          <w:color w:val="000080"/>
          <w:spacing w:val="47"/>
          <w:sz w:val="15"/>
          <w:u w:val="single" w:color="000080"/>
        </w:rPr>
        <w:t xml:space="preserve"> </w:t>
      </w:r>
      <w:r>
        <w:rPr>
          <w:color w:val="000080"/>
          <w:sz w:val="20"/>
        </w:rPr>
        <w:t>, by</w:t>
      </w:r>
      <w:r>
        <w:rPr>
          <w:color w:val="000080"/>
          <w:spacing w:val="1"/>
          <w:sz w:val="20"/>
        </w:rPr>
        <w:t xml:space="preserve"> </w:t>
      </w:r>
      <w:r>
        <w:rPr>
          <w:color w:val="000080"/>
          <w:spacing w:val="55"/>
          <w:sz w:val="15"/>
          <w:u w:val="single" w:color="000080"/>
        </w:rPr>
        <w:t xml:space="preserve"> </w:t>
      </w:r>
      <w:r>
        <w:rPr>
          <w:color w:val="000080"/>
          <w:sz w:val="15"/>
          <w:u w:val="single" w:color="000080"/>
        </w:rPr>
        <w:t>(name of</w:t>
      </w:r>
      <w:r>
        <w:rPr>
          <w:color w:val="000080"/>
          <w:spacing w:val="1"/>
          <w:sz w:val="15"/>
          <w:u w:val="single" w:color="000080"/>
        </w:rPr>
        <w:t xml:space="preserve"> </w:t>
      </w:r>
      <w:r>
        <w:rPr>
          <w:color w:val="000080"/>
          <w:sz w:val="15"/>
          <w:u w:val="single" w:color="000080"/>
        </w:rPr>
        <w:t>person</w:t>
      </w:r>
      <w:r>
        <w:rPr>
          <w:color w:val="000080"/>
          <w:spacing w:val="1"/>
          <w:sz w:val="15"/>
          <w:u w:val="single" w:color="000080"/>
        </w:rPr>
        <w:t xml:space="preserve"> </w:t>
      </w:r>
      <w:r>
        <w:rPr>
          <w:color w:val="000080"/>
          <w:sz w:val="15"/>
          <w:u w:val="single" w:color="000080"/>
        </w:rPr>
        <w:t>making</w:t>
      </w:r>
      <w:r>
        <w:rPr>
          <w:color w:val="000080"/>
          <w:spacing w:val="11"/>
          <w:sz w:val="15"/>
          <w:u w:val="single" w:color="000080"/>
        </w:rPr>
        <w:t xml:space="preserve"> </w:t>
      </w:r>
      <w:r>
        <w:rPr>
          <w:color w:val="000080"/>
          <w:sz w:val="15"/>
          <w:u w:val="single" w:color="000080"/>
        </w:rPr>
        <w:t>statement)</w:t>
      </w:r>
      <w:r>
        <w:rPr>
          <w:color w:val="000080"/>
          <w:spacing w:val="47"/>
          <w:sz w:val="15"/>
          <w:u w:val="single" w:color="000080"/>
        </w:rPr>
        <w:t xml:space="preserve"> </w:t>
      </w:r>
      <w:r>
        <w:rPr>
          <w:color w:val="000080"/>
          <w:spacing w:val="-10"/>
          <w:sz w:val="20"/>
        </w:rPr>
        <w:t>.</w:t>
      </w:r>
    </w:p>
    <w:p w14:paraId="2A8D3E2F" w14:textId="77777777" w:rsidR="00A8134E" w:rsidRDefault="00A8134E">
      <w:pPr>
        <w:pStyle w:val="BodyText"/>
        <w:spacing w:before="95"/>
        <w:ind w:left="0" w:firstLine="0"/>
        <w:rPr>
          <w:sz w:val="15"/>
        </w:rPr>
      </w:pPr>
    </w:p>
    <w:p w14:paraId="07975C9B" w14:textId="77777777" w:rsidR="00A8134E" w:rsidRDefault="00000000">
      <w:pPr>
        <w:ind w:left="422"/>
        <w:rPr>
          <w:sz w:val="15"/>
        </w:rPr>
      </w:pPr>
      <w:r>
        <w:rPr>
          <w:color w:val="000080"/>
          <w:spacing w:val="58"/>
          <w:sz w:val="15"/>
          <w:u w:val="single" w:color="000080"/>
        </w:rPr>
        <w:t xml:space="preserve"> </w:t>
      </w:r>
      <w:r>
        <w:rPr>
          <w:color w:val="000080"/>
          <w:sz w:val="15"/>
          <w:u w:val="single" w:color="000080"/>
        </w:rPr>
        <w:t>(S</w:t>
      </w:r>
      <w:r>
        <w:rPr>
          <w:color w:val="000080"/>
          <w:sz w:val="15"/>
        </w:rPr>
        <w:t>ig</w:t>
      </w:r>
      <w:r>
        <w:rPr>
          <w:color w:val="000080"/>
          <w:sz w:val="15"/>
          <w:u w:val="single" w:color="000080"/>
        </w:rPr>
        <w:t>nature</w:t>
      </w:r>
      <w:r>
        <w:rPr>
          <w:color w:val="000080"/>
          <w:spacing w:val="2"/>
          <w:sz w:val="15"/>
          <w:u w:val="single" w:color="000080"/>
        </w:rPr>
        <w:t xml:space="preserve"> </w:t>
      </w:r>
      <w:r>
        <w:rPr>
          <w:color w:val="000080"/>
          <w:sz w:val="15"/>
          <w:u w:val="single" w:color="000080"/>
        </w:rPr>
        <w:t>of</w:t>
      </w:r>
      <w:r>
        <w:rPr>
          <w:color w:val="000080"/>
          <w:spacing w:val="3"/>
          <w:sz w:val="15"/>
          <w:u w:val="single" w:color="000080"/>
        </w:rPr>
        <w:t xml:space="preserve"> </w:t>
      </w:r>
      <w:r>
        <w:rPr>
          <w:color w:val="000080"/>
          <w:sz w:val="15"/>
          <w:u w:val="single" w:color="000080"/>
        </w:rPr>
        <w:t>Notary</w:t>
      </w:r>
      <w:r>
        <w:rPr>
          <w:color w:val="000080"/>
          <w:spacing w:val="2"/>
          <w:sz w:val="15"/>
          <w:u w:val="single" w:color="000080"/>
        </w:rPr>
        <w:t xml:space="preserve"> </w:t>
      </w:r>
      <w:r>
        <w:rPr>
          <w:color w:val="000080"/>
          <w:spacing w:val="-2"/>
          <w:sz w:val="15"/>
          <w:u w:val="single" w:color="000080"/>
        </w:rPr>
        <w:t>Public)</w:t>
      </w:r>
      <w:r>
        <w:rPr>
          <w:color w:val="000080"/>
          <w:spacing w:val="80"/>
          <w:sz w:val="15"/>
          <w:u w:val="single" w:color="000080"/>
        </w:rPr>
        <w:t xml:space="preserve"> </w:t>
      </w:r>
    </w:p>
    <w:p w14:paraId="54C85D61" w14:textId="77777777" w:rsidR="00A8134E" w:rsidRDefault="00000000">
      <w:pPr>
        <w:spacing w:before="53"/>
        <w:ind w:left="422"/>
        <w:rPr>
          <w:sz w:val="15"/>
        </w:rPr>
      </w:pPr>
      <w:r>
        <w:rPr>
          <w:color w:val="000080"/>
          <w:spacing w:val="53"/>
          <w:sz w:val="15"/>
          <w:u w:val="single" w:color="000080"/>
        </w:rPr>
        <w:t xml:space="preserve"> </w:t>
      </w:r>
      <w:r>
        <w:rPr>
          <w:color w:val="000080"/>
          <w:sz w:val="15"/>
          <w:u w:val="single" w:color="000080"/>
        </w:rPr>
        <w:t>(Print, t</w:t>
      </w:r>
      <w:r>
        <w:rPr>
          <w:color w:val="000080"/>
          <w:sz w:val="15"/>
        </w:rPr>
        <w:t>y</w:t>
      </w:r>
      <w:r>
        <w:rPr>
          <w:rFonts w:ascii="Times New Roman"/>
          <w:color w:val="000080"/>
          <w:spacing w:val="-16"/>
          <w:sz w:val="15"/>
          <w:u w:val="single" w:color="000080"/>
        </w:rPr>
        <w:t xml:space="preserve"> </w:t>
      </w:r>
      <w:r>
        <w:rPr>
          <w:color w:val="000080"/>
          <w:sz w:val="15"/>
        </w:rPr>
        <w:t>p</w:t>
      </w:r>
      <w:r>
        <w:rPr>
          <w:color w:val="000080"/>
          <w:sz w:val="15"/>
          <w:u w:val="single" w:color="000080"/>
        </w:rPr>
        <w:t>e,</w:t>
      </w:r>
      <w:r>
        <w:rPr>
          <w:color w:val="000080"/>
          <w:sz w:val="15"/>
        </w:rPr>
        <w:t xml:space="preserve"> </w:t>
      </w:r>
      <w:r>
        <w:rPr>
          <w:color w:val="000080"/>
          <w:sz w:val="15"/>
          <w:u w:val="single" w:color="000080"/>
        </w:rPr>
        <w:t>or stamp commissioned name</w:t>
      </w:r>
      <w:r>
        <w:rPr>
          <w:color w:val="000080"/>
          <w:spacing w:val="1"/>
          <w:sz w:val="15"/>
          <w:u w:val="single" w:color="000080"/>
        </w:rPr>
        <w:t xml:space="preserve"> </w:t>
      </w:r>
      <w:r>
        <w:rPr>
          <w:color w:val="000080"/>
          <w:sz w:val="15"/>
          <w:u w:val="single" w:color="000080"/>
        </w:rPr>
        <w:t xml:space="preserve">of Notary </w:t>
      </w:r>
      <w:r>
        <w:rPr>
          <w:color w:val="000080"/>
          <w:spacing w:val="-2"/>
          <w:sz w:val="15"/>
          <w:u w:val="single" w:color="000080"/>
        </w:rPr>
        <w:t>Public)</w:t>
      </w:r>
      <w:r>
        <w:rPr>
          <w:color w:val="000080"/>
          <w:spacing w:val="80"/>
          <w:sz w:val="15"/>
          <w:u w:val="single" w:color="000080"/>
        </w:rPr>
        <w:t xml:space="preserve"> </w:t>
      </w:r>
    </w:p>
    <w:p w14:paraId="25B33F7C" w14:textId="77777777" w:rsidR="00A8134E" w:rsidRDefault="00000000">
      <w:pPr>
        <w:pStyle w:val="BodyText"/>
        <w:spacing w:before="67"/>
        <w:ind w:firstLine="0"/>
      </w:pPr>
      <w:r>
        <w:rPr>
          <w:color w:val="000080"/>
        </w:rPr>
        <w:t>Personally</w:t>
      </w:r>
      <w:r>
        <w:rPr>
          <w:color w:val="000080"/>
          <w:spacing w:val="-3"/>
        </w:rPr>
        <w:t xml:space="preserve"> </w:t>
      </w:r>
      <w:r>
        <w:rPr>
          <w:color w:val="000080"/>
        </w:rPr>
        <w:t>Known</w:t>
      </w:r>
      <w:r>
        <w:rPr>
          <w:color w:val="000080"/>
          <w:spacing w:val="26"/>
        </w:rPr>
        <w:t xml:space="preserve">  </w:t>
      </w:r>
      <w:r>
        <w:rPr>
          <w:color w:val="000080"/>
        </w:rPr>
        <w:t>OR</w:t>
      </w:r>
      <w:r>
        <w:rPr>
          <w:color w:val="000080"/>
          <w:spacing w:val="-3"/>
        </w:rPr>
        <w:t xml:space="preserve"> </w:t>
      </w:r>
      <w:r>
        <w:rPr>
          <w:color w:val="000080"/>
        </w:rPr>
        <w:t>Produced</w:t>
      </w:r>
      <w:r>
        <w:rPr>
          <w:color w:val="000080"/>
          <w:spacing w:val="26"/>
        </w:rPr>
        <w:t xml:space="preserve">  </w:t>
      </w:r>
      <w:r>
        <w:rPr>
          <w:color w:val="000080"/>
        </w:rPr>
        <w:t>as</w:t>
      </w:r>
      <w:r>
        <w:rPr>
          <w:color w:val="000080"/>
          <w:spacing w:val="-2"/>
        </w:rPr>
        <w:t xml:space="preserve"> identification.</w:t>
      </w:r>
    </w:p>
    <w:p w14:paraId="68974B71" w14:textId="77777777" w:rsidR="00A8134E" w:rsidRDefault="00000000">
      <w:pPr>
        <w:pStyle w:val="ListParagraph"/>
        <w:numPr>
          <w:ilvl w:val="1"/>
          <w:numId w:val="30"/>
        </w:numPr>
        <w:tabs>
          <w:tab w:val="left" w:pos="1104"/>
        </w:tabs>
        <w:spacing w:before="61" w:line="309" w:lineRule="auto"/>
        <w:ind w:right="688" w:firstLine="201"/>
        <w:rPr>
          <w:sz w:val="20"/>
        </w:rPr>
      </w:pPr>
      <w:r>
        <w:rPr>
          <w:color w:val="000080"/>
          <w:position w:val="1"/>
          <w:sz w:val="20"/>
        </w:rPr>
        <w:t xml:space="preserve">If the parcel owner remains in possession of the parcel after a foreclosure judgment has been entered, the </w:t>
      </w:r>
      <w:r>
        <w:rPr>
          <w:color w:val="000080"/>
          <w:sz w:val="20"/>
        </w:rPr>
        <w:t>court</w:t>
      </w:r>
      <w:r>
        <w:rPr>
          <w:color w:val="000080"/>
          <w:spacing w:val="12"/>
          <w:sz w:val="20"/>
        </w:rPr>
        <w:t xml:space="preserve"> </w:t>
      </w:r>
      <w:r>
        <w:rPr>
          <w:color w:val="000080"/>
          <w:sz w:val="20"/>
        </w:rPr>
        <w:t>may</w:t>
      </w:r>
      <w:r>
        <w:rPr>
          <w:color w:val="000080"/>
          <w:spacing w:val="12"/>
          <w:sz w:val="20"/>
        </w:rPr>
        <w:t xml:space="preserve"> </w:t>
      </w:r>
      <w:r>
        <w:rPr>
          <w:color w:val="000080"/>
          <w:sz w:val="20"/>
        </w:rPr>
        <w:t>require</w:t>
      </w:r>
      <w:r>
        <w:rPr>
          <w:color w:val="000080"/>
          <w:spacing w:val="12"/>
          <w:sz w:val="20"/>
        </w:rPr>
        <w:t xml:space="preserve"> </w:t>
      </w:r>
      <w:r>
        <w:rPr>
          <w:color w:val="000080"/>
          <w:sz w:val="20"/>
        </w:rPr>
        <w:t>the</w:t>
      </w:r>
      <w:r>
        <w:rPr>
          <w:color w:val="000080"/>
          <w:spacing w:val="12"/>
          <w:sz w:val="20"/>
        </w:rPr>
        <w:t xml:space="preserve"> </w:t>
      </w:r>
      <w:r>
        <w:rPr>
          <w:color w:val="000080"/>
          <w:sz w:val="20"/>
        </w:rPr>
        <w:t>parcel</w:t>
      </w:r>
      <w:r>
        <w:rPr>
          <w:color w:val="000080"/>
          <w:spacing w:val="12"/>
          <w:sz w:val="20"/>
        </w:rPr>
        <w:t xml:space="preserve"> </w:t>
      </w:r>
      <w:r>
        <w:rPr>
          <w:color w:val="000080"/>
          <w:sz w:val="20"/>
        </w:rPr>
        <w:t>owner</w:t>
      </w:r>
      <w:r>
        <w:rPr>
          <w:color w:val="000080"/>
          <w:spacing w:val="12"/>
          <w:sz w:val="20"/>
        </w:rPr>
        <w:t xml:space="preserve"> </w:t>
      </w:r>
      <w:r>
        <w:rPr>
          <w:color w:val="000080"/>
          <w:sz w:val="20"/>
        </w:rPr>
        <w:t>to</w:t>
      </w:r>
      <w:r>
        <w:rPr>
          <w:color w:val="000080"/>
          <w:spacing w:val="12"/>
          <w:sz w:val="20"/>
        </w:rPr>
        <w:t xml:space="preserve"> </w:t>
      </w:r>
      <w:r>
        <w:rPr>
          <w:color w:val="000080"/>
          <w:sz w:val="20"/>
        </w:rPr>
        <w:t>pay</w:t>
      </w:r>
      <w:r>
        <w:rPr>
          <w:color w:val="000080"/>
          <w:spacing w:val="12"/>
          <w:sz w:val="20"/>
        </w:rPr>
        <w:t xml:space="preserve"> </w:t>
      </w:r>
      <w:r>
        <w:rPr>
          <w:color w:val="000080"/>
          <w:sz w:val="20"/>
        </w:rPr>
        <w:t>a</w:t>
      </w:r>
      <w:r>
        <w:rPr>
          <w:color w:val="000080"/>
          <w:spacing w:val="12"/>
          <w:sz w:val="20"/>
        </w:rPr>
        <w:t xml:space="preserve"> </w:t>
      </w:r>
      <w:r>
        <w:rPr>
          <w:color w:val="000080"/>
          <w:sz w:val="20"/>
        </w:rPr>
        <w:t>reasonable</w:t>
      </w:r>
      <w:r>
        <w:rPr>
          <w:color w:val="000080"/>
          <w:spacing w:val="12"/>
          <w:sz w:val="20"/>
        </w:rPr>
        <w:t xml:space="preserve"> </w:t>
      </w:r>
      <w:r>
        <w:rPr>
          <w:color w:val="000080"/>
          <w:sz w:val="20"/>
        </w:rPr>
        <w:t>rent</w:t>
      </w:r>
      <w:r>
        <w:rPr>
          <w:color w:val="000080"/>
          <w:spacing w:val="12"/>
          <w:sz w:val="20"/>
        </w:rPr>
        <w:t xml:space="preserve"> </w:t>
      </w:r>
      <w:r>
        <w:rPr>
          <w:color w:val="000080"/>
          <w:sz w:val="20"/>
        </w:rPr>
        <w:t>for</w:t>
      </w:r>
      <w:r>
        <w:rPr>
          <w:color w:val="000080"/>
          <w:spacing w:val="12"/>
          <w:sz w:val="20"/>
        </w:rPr>
        <w:t xml:space="preserve"> </w:t>
      </w:r>
      <w:r>
        <w:rPr>
          <w:color w:val="000080"/>
          <w:sz w:val="20"/>
        </w:rPr>
        <w:t>the</w:t>
      </w:r>
      <w:r>
        <w:rPr>
          <w:color w:val="000080"/>
          <w:spacing w:val="12"/>
          <w:sz w:val="20"/>
        </w:rPr>
        <w:t xml:space="preserve"> </w:t>
      </w:r>
      <w:r>
        <w:rPr>
          <w:color w:val="000080"/>
          <w:sz w:val="20"/>
        </w:rPr>
        <w:t>parcel.</w:t>
      </w:r>
      <w:r>
        <w:rPr>
          <w:color w:val="000080"/>
          <w:spacing w:val="12"/>
          <w:sz w:val="20"/>
        </w:rPr>
        <w:t xml:space="preserve"> </w:t>
      </w:r>
      <w:r>
        <w:rPr>
          <w:color w:val="000080"/>
          <w:sz w:val="20"/>
        </w:rPr>
        <w:t>If</w:t>
      </w:r>
      <w:r>
        <w:rPr>
          <w:color w:val="000080"/>
          <w:spacing w:val="12"/>
          <w:sz w:val="20"/>
        </w:rPr>
        <w:t xml:space="preserve"> </w:t>
      </w:r>
      <w:r>
        <w:rPr>
          <w:color w:val="000080"/>
          <w:sz w:val="20"/>
        </w:rPr>
        <w:t>the</w:t>
      </w:r>
      <w:r>
        <w:rPr>
          <w:color w:val="000080"/>
          <w:spacing w:val="12"/>
          <w:sz w:val="20"/>
        </w:rPr>
        <w:t xml:space="preserve"> </w:t>
      </w:r>
      <w:r>
        <w:rPr>
          <w:color w:val="000080"/>
          <w:sz w:val="20"/>
        </w:rPr>
        <w:t>parcel</w:t>
      </w:r>
      <w:r>
        <w:rPr>
          <w:color w:val="000080"/>
          <w:spacing w:val="12"/>
          <w:sz w:val="20"/>
        </w:rPr>
        <w:t xml:space="preserve"> </w:t>
      </w:r>
      <w:r>
        <w:rPr>
          <w:color w:val="000080"/>
          <w:sz w:val="20"/>
        </w:rPr>
        <w:t>is</w:t>
      </w:r>
      <w:r>
        <w:rPr>
          <w:color w:val="000080"/>
          <w:spacing w:val="12"/>
          <w:sz w:val="20"/>
        </w:rPr>
        <w:t xml:space="preserve"> </w:t>
      </w:r>
      <w:r>
        <w:rPr>
          <w:color w:val="000080"/>
          <w:sz w:val="20"/>
        </w:rPr>
        <w:t>rented</w:t>
      </w:r>
      <w:r>
        <w:rPr>
          <w:color w:val="000080"/>
          <w:spacing w:val="12"/>
          <w:sz w:val="20"/>
        </w:rPr>
        <w:t xml:space="preserve"> </w:t>
      </w:r>
      <w:r>
        <w:rPr>
          <w:color w:val="000080"/>
          <w:sz w:val="20"/>
        </w:rPr>
        <w:t>or</w:t>
      </w:r>
      <w:r>
        <w:rPr>
          <w:color w:val="000080"/>
          <w:spacing w:val="12"/>
          <w:sz w:val="20"/>
        </w:rPr>
        <w:t xml:space="preserve"> </w:t>
      </w:r>
      <w:r>
        <w:rPr>
          <w:color w:val="000080"/>
          <w:sz w:val="20"/>
        </w:rPr>
        <w:t xml:space="preserve">leased during the pendency of the foreclosure action, the association is entitled to the appointment of a receiver to collect the rent. The expenses of the receiver must be paid by the party who does not prevail in the foreclosure </w:t>
      </w:r>
      <w:r>
        <w:rPr>
          <w:color w:val="000080"/>
          <w:spacing w:val="-2"/>
          <w:sz w:val="20"/>
        </w:rPr>
        <w:t>action.</w:t>
      </w:r>
    </w:p>
    <w:p w14:paraId="0F360E43" w14:textId="77777777" w:rsidR="00A8134E" w:rsidRDefault="00000000">
      <w:pPr>
        <w:pStyle w:val="ListParagraph"/>
        <w:numPr>
          <w:ilvl w:val="1"/>
          <w:numId w:val="30"/>
        </w:numPr>
        <w:tabs>
          <w:tab w:val="left" w:pos="1069"/>
        </w:tabs>
        <w:spacing w:before="7" w:line="302" w:lineRule="auto"/>
        <w:ind w:right="846" w:firstLine="201"/>
        <w:rPr>
          <w:sz w:val="20"/>
        </w:rPr>
      </w:pPr>
      <w:r>
        <w:rPr>
          <w:color w:val="000080"/>
          <w:position w:val="1"/>
          <w:sz w:val="20"/>
        </w:rPr>
        <w:t xml:space="preserve">The association may purchase the parcel at the foreclosure sale and hold, lease, mortgage, or convey the </w:t>
      </w:r>
      <w:r>
        <w:rPr>
          <w:color w:val="000080"/>
          <w:spacing w:val="-2"/>
          <w:sz w:val="20"/>
        </w:rPr>
        <w:t>parcel.</w:t>
      </w:r>
    </w:p>
    <w:p w14:paraId="27CDDC82" w14:textId="77777777" w:rsidR="00A8134E" w:rsidRDefault="00000000">
      <w:pPr>
        <w:pStyle w:val="BodyText"/>
        <w:tabs>
          <w:tab w:val="left" w:pos="1354"/>
        </w:tabs>
        <w:spacing w:before="11" w:line="309" w:lineRule="auto"/>
        <w:ind w:right="689"/>
      </w:pPr>
      <w:r>
        <w:rPr>
          <w:color w:val="000080"/>
          <w:spacing w:val="-2"/>
        </w:rPr>
        <w:t>(2)(a)</w:t>
      </w:r>
      <w:r>
        <w:rPr>
          <w:color w:val="000080"/>
        </w:rPr>
        <w:tab/>
      </w:r>
      <w:r>
        <w:rPr>
          <w:color w:val="000080"/>
          <w:position w:val="1"/>
        </w:rPr>
        <w:t>A</w:t>
      </w:r>
      <w:r>
        <w:rPr>
          <w:color w:val="000080"/>
          <w:spacing w:val="-1"/>
          <w:position w:val="1"/>
        </w:rPr>
        <w:t xml:space="preserve"> </w:t>
      </w:r>
      <w:r>
        <w:rPr>
          <w:color w:val="000080"/>
          <w:position w:val="1"/>
        </w:rPr>
        <w:t>parcel owner, regardless of how his or her title to property has been acquired, including by purchase</w:t>
      </w:r>
      <w:r>
        <w:rPr>
          <w:color w:val="000080"/>
          <w:spacing w:val="80"/>
          <w:position w:val="1"/>
        </w:rPr>
        <w:t xml:space="preserve"> </w:t>
      </w:r>
      <w:r>
        <w:rPr>
          <w:color w:val="000080"/>
        </w:rPr>
        <w:t>at a foreclosure sale or by deed in lieu of foreclosure, is liable for all assessments that come due while he or she is the parcel owner. The parcel owner’s liability for assessments may not be avoided by waiver or suspension of the use or enjoyment of any common area or by abandonment of the parcel upon which the assessments are made.</w:t>
      </w:r>
    </w:p>
    <w:p w14:paraId="1F913B99" w14:textId="77777777" w:rsidR="00A8134E" w:rsidRDefault="00000000">
      <w:pPr>
        <w:pStyle w:val="ListParagraph"/>
        <w:numPr>
          <w:ilvl w:val="0"/>
          <w:numId w:val="29"/>
        </w:numPr>
        <w:tabs>
          <w:tab w:val="left" w:pos="1106"/>
        </w:tabs>
        <w:spacing w:before="4" w:line="309" w:lineRule="auto"/>
        <w:ind w:right="710" w:firstLine="201"/>
        <w:rPr>
          <w:sz w:val="20"/>
        </w:rPr>
      </w:pPr>
      <w:r>
        <w:rPr>
          <w:color w:val="000080"/>
          <w:position w:val="1"/>
          <w:sz w:val="20"/>
        </w:rPr>
        <w:t>A parcel owner is jointly and severally liable with the previous parcel owner for all unpaid assessments</w:t>
      </w:r>
      <w:r>
        <w:rPr>
          <w:color w:val="000080"/>
          <w:spacing w:val="80"/>
          <w:position w:val="1"/>
          <w:sz w:val="20"/>
        </w:rPr>
        <w:t xml:space="preserve"> </w:t>
      </w:r>
      <w:r>
        <w:rPr>
          <w:color w:val="000080"/>
          <w:sz w:val="20"/>
        </w:rPr>
        <w:t>that came due up to the time of transfer of title.</w:t>
      </w:r>
      <w:r>
        <w:rPr>
          <w:color w:val="000080"/>
          <w:spacing w:val="-2"/>
          <w:sz w:val="20"/>
        </w:rPr>
        <w:t xml:space="preserve"> </w:t>
      </w:r>
      <w:r>
        <w:rPr>
          <w:color w:val="000080"/>
          <w:sz w:val="20"/>
        </w:rPr>
        <w:t>This liability is without prejudice to any right the present parcel owner may have to recover any amounts paid by the present owner from the previous owner. For the purposes of this paragraph, the term “previous owner” shall not include an association that acquires title to a delinquent</w:t>
      </w:r>
    </w:p>
    <w:p w14:paraId="21A8244A" w14:textId="77777777" w:rsidR="00A8134E" w:rsidRDefault="00A8134E">
      <w:pPr>
        <w:pStyle w:val="ListParagraph"/>
        <w:spacing w:line="309" w:lineRule="auto"/>
        <w:rPr>
          <w:sz w:val="20"/>
        </w:rPr>
        <w:sectPr w:rsidR="00A8134E">
          <w:pgSz w:w="12240" w:h="15840"/>
          <w:pgMar w:top="480" w:right="360" w:bottom="460" w:left="360" w:header="290" w:footer="265" w:gutter="0"/>
          <w:cols w:space="720"/>
        </w:sectPr>
      </w:pPr>
    </w:p>
    <w:p w14:paraId="4A84FE34" w14:textId="77777777" w:rsidR="00A8134E" w:rsidRDefault="00000000">
      <w:pPr>
        <w:pStyle w:val="BodyText"/>
        <w:spacing w:before="108" w:line="312" w:lineRule="auto"/>
        <w:ind w:right="689" w:firstLine="0"/>
      </w:pPr>
      <w:r>
        <w:rPr>
          <w:color w:val="000080"/>
        </w:rPr>
        <w:lastRenderedPageBreak/>
        <w:t>property through foreclosure or by deed in lieu of foreclosure.</w:t>
      </w:r>
      <w:r>
        <w:rPr>
          <w:color w:val="000080"/>
          <w:spacing w:val="-2"/>
        </w:rPr>
        <w:t xml:space="preserve"> </w:t>
      </w:r>
      <w:r>
        <w:rPr>
          <w:color w:val="000080"/>
        </w:rPr>
        <w:t>The present parcel owner’s liability for unpaid assessments is limited to any unpaid assessments that accrued before the association acquired title to the delinquent property through foreclosure or by deed in lieu of foreclosure.</w:t>
      </w:r>
    </w:p>
    <w:p w14:paraId="6B18EA21" w14:textId="77777777" w:rsidR="00A8134E" w:rsidRDefault="00000000">
      <w:pPr>
        <w:pStyle w:val="ListParagraph"/>
        <w:numPr>
          <w:ilvl w:val="0"/>
          <w:numId w:val="29"/>
        </w:numPr>
        <w:tabs>
          <w:tab w:val="left" w:pos="1094"/>
        </w:tabs>
        <w:spacing w:before="3" w:line="312" w:lineRule="auto"/>
        <w:ind w:right="735" w:firstLine="201"/>
        <w:rPr>
          <w:sz w:val="20"/>
        </w:rPr>
      </w:pPr>
      <w:r>
        <w:rPr>
          <w:color w:val="000080"/>
          <w:sz w:val="20"/>
        </w:rPr>
        <w:t>Notwithstanding anything to the contrary contained in this section, the liability of a first mortgagee, or its successor or assignee as a subsequent holder of the first mortgage who acquires title to a parcel by foreclosure or by deed in lieu of foreclosure for the unpaid assessments that became due before the mortgagee’s acquisition of title, shall be the lesser of:</w:t>
      </w:r>
    </w:p>
    <w:p w14:paraId="35DADAA4" w14:textId="77777777" w:rsidR="00A8134E" w:rsidRDefault="00000000">
      <w:pPr>
        <w:pStyle w:val="ListParagraph"/>
        <w:numPr>
          <w:ilvl w:val="1"/>
          <w:numId w:val="29"/>
        </w:numPr>
        <w:tabs>
          <w:tab w:val="left" w:pos="1025"/>
        </w:tabs>
        <w:spacing w:before="5" w:line="312" w:lineRule="auto"/>
        <w:ind w:right="1020" w:firstLine="201"/>
        <w:jc w:val="both"/>
        <w:rPr>
          <w:sz w:val="20"/>
        </w:rPr>
      </w:pPr>
      <w:r>
        <w:rPr>
          <w:color w:val="000080"/>
          <w:sz w:val="20"/>
        </w:rPr>
        <w:t>The parcel’s unpaid common expenses and regular periodic or special assessments that accrued or came due during the 12 months immediately preceding the acquisition of title and for which payment in full has not been received by the association; or</w:t>
      </w:r>
    </w:p>
    <w:p w14:paraId="28029993" w14:textId="77777777" w:rsidR="00A8134E" w:rsidRDefault="00000000">
      <w:pPr>
        <w:pStyle w:val="ListParagraph"/>
        <w:numPr>
          <w:ilvl w:val="1"/>
          <w:numId w:val="29"/>
        </w:numPr>
        <w:tabs>
          <w:tab w:val="left" w:pos="1026"/>
        </w:tabs>
        <w:spacing w:before="3"/>
        <w:ind w:left="1026" w:hanging="402"/>
        <w:jc w:val="both"/>
        <w:rPr>
          <w:sz w:val="20"/>
        </w:rPr>
      </w:pPr>
      <w:r>
        <w:rPr>
          <w:color w:val="000080"/>
          <w:sz w:val="20"/>
        </w:rPr>
        <w:t xml:space="preserve">One percent of the original mortgage </w:t>
      </w:r>
      <w:r>
        <w:rPr>
          <w:color w:val="000080"/>
          <w:spacing w:val="-2"/>
          <w:sz w:val="20"/>
        </w:rPr>
        <w:t>debt.</w:t>
      </w:r>
    </w:p>
    <w:p w14:paraId="06CA67A2" w14:textId="77777777" w:rsidR="00A8134E" w:rsidRDefault="00A8134E">
      <w:pPr>
        <w:pStyle w:val="BodyText"/>
        <w:spacing w:before="31"/>
        <w:ind w:left="0" w:firstLine="0"/>
      </w:pPr>
    </w:p>
    <w:p w14:paraId="1DF6736B" w14:textId="77777777" w:rsidR="00A8134E" w:rsidRDefault="00000000">
      <w:pPr>
        <w:pStyle w:val="BodyText"/>
        <w:spacing w:before="0" w:line="312" w:lineRule="auto"/>
        <w:ind w:right="634" w:firstLine="0"/>
        <w:jc w:val="both"/>
      </w:pPr>
      <w:r>
        <w:rPr>
          <w:color w:val="000080"/>
        </w:rPr>
        <w:t>The limitations on first mortgagee liability provided by this paragraph apply only if the first mortgagee filed suit against the parcel owner and initially joined the association as a defendant in the mortgagee foreclosure action. Joinder</w:t>
      </w:r>
      <w:r>
        <w:rPr>
          <w:color w:val="000080"/>
          <w:spacing w:val="20"/>
        </w:rPr>
        <w:t xml:space="preserve"> </w:t>
      </w:r>
      <w:r>
        <w:rPr>
          <w:color w:val="000080"/>
        </w:rPr>
        <w:t>of</w:t>
      </w:r>
      <w:r>
        <w:rPr>
          <w:color w:val="000080"/>
          <w:spacing w:val="20"/>
        </w:rPr>
        <w:t xml:space="preserve"> </w:t>
      </w:r>
      <w:r>
        <w:rPr>
          <w:color w:val="000080"/>
        </w:rPr>
        <w:t>the</w:t>
      </w:r>
      <w:r>
        <w:rPr>
          <w:color w:val="000080"/>
          <w:spacing w:val="20"/>
        </w:rPr>
        <w:t xml:space="preserve"> </w:t>
      </w:r>
      <w:r>
        <w:rPr>
          <w:color w:val="000080"/>
        </w:rPr>
        <w:t>association</w:t>
      </w:r>
      <w:r>
        <w:rPr>
          <w:color w:val="000080"/>
          <w:spacing w:val="20"/>
        </w:rPr>
        <w:t xml:space="preserve"> </w:t>
      </w:r>
      <w:r>
        <w:rPr>
          <w:color w:val="000080"/>
        </w:rPr>
        <w:t>is</w:t>
      </w:r>
      <w:r>
        <w:rPr>
          <w:color w:val="000080"/>
          <w:spacing w:val="20"/>
        </w:rPr>
        <w:t xml:space="preserve"> </w:t>
      </w:r>
      <w:r>
        <w:rPr>
          <w:color w:val="000080"/>
        </w:rPr>
        <w:t>not</w:t>
      </w:r>
      <w:r>
        <w:rPr>
          <w:color w:val="000080"/>
          <w:spacing w:val="20"/>
        </w:rPr>
        <w:t xml:space="preserve"> </w:t>
      </w:r>
      <w:r>
        <w:rPr>
          <w:color w:val="000080"/>
        </w:rPr>
        <w:t>required</w:t>
      </w:r>
      <w:r>
        <w:rPr>
          <w:color w:val="000080"/>
          <w:spacing w:val="20"/>
        </w:rPr>
        <w:t xml:space="preserve"> </w:t>
      </w:r>
      <w:r>
        <w:rPr>
          <w:color w:val="000080"/>
        </w:rPr>
        <w:t>if,</w:t>
      </w:r>
      <w:r>
        <w:rPr>
          <w:color w:val="000080"/>
          <w:spacing w:val="20"/>
        </w:rPr>
        <w:t xml:space="preserve"> </w:t>
      </w:r>
      <w:r>
        <w:rPr>
          <w:color w:val="000080"/>
        </w:rPr>
        <w:t>on</w:t>
      </w:r>
      <w:r>
        <w:rPr>
          <w:color w:val="000080"/>
          <w:spacing w:val="20"/>
        </w:rPr>
        <w:t xml:space="preserve"> </w:t>
      </w:r>
      <w:r>
        <w:rPr>
          <w:color w:val="000080"/>
        </w:rPr>
        <w:t>the</w:t>
      </w:r>
      <w:r>
        <w:rPr>
          <w:color w:val="000080"/>
          <w:spacing w:val="20"/>
        </w:rPr>
        <w:t xml:space="preserve"> </w:t>
      </w:r>
      <w:r>
        <w:rPr>
          <w:color w:val="000080"/>
        </w:rPr>
        <w:t>date</w:t>
      </w:r>
      <w:r>
        <w:rPr>
          <w:color w:val="000080"/>
          <w:spacing w:val="20"/>
        </w:rPr>
        <w:t xml:space="preserve"> </w:t>
      </w:r>
      <w:r>
        <w:rPr>
          <w:color w:val="000080"/>
        </w:rPr>
        <w:t>the</w:t>
      </w:r>
      <w:r>
        <w:rPr>
          <w:color w:val="000080"/>
          <w:spacing w:val="20"/>
        </w:rPr>
        <w:t xml:space="preserve"> </w:t>
      </w:r>
      <w:r>
        <w:rPr>
          <w:color w:val="000080"/>
        </w:rPr>
        <w:t>complaint</w:t>
      </w:r>
      <w:r>
        <w:rPr>
          <w:color w:val="000080"/>
          <w:spacing w:val="20"/>
        </w:rPr>
        <w:t xml:space="preserve"> </w:t>
      </w:r>
      <w:r>
        <w:rPr>
          <w:color w:val="000080"/>
        </w:rPr>
        <w:t>is</w:t>
      </w:r>
      <w:r>
        <w:rPr>
          <w:color w:val="000080"/>
          <w:spacing w:val="20"/>
        </w:rPr>
        <w:t xml:space="preserve"> </w:t>
      </w:r>
      <w:r>
        <w:rPr>
          <w:color w:val="000080"/>
        </w:rPr>
        <w:t>filed,</w:t>
      </w:r>
      <w:r>
        <w:rPr>
          <w:color w:val="000080"/>
          <w:spacing w:val="20"/>
        </w:rPr>
        <w:t xml:space="preserve"> </w:t>
      </w:r>
      <w:r>
        <w:rPr>
          <w:color w:val="000080"/>
        </w:rPr>
        <w:t>the</w:t>
      </w:r>
      <w:r>
        <w:rPr>
          <w:color w:val="000080"/>
          <w:spacing w:val="20"/>
        </w:rPr>
        <w:t xml:space="preserve"> </w:t>
      </w:r>
      <w:r>
        <w:rPr>
          <w:color w:val="000080"/>
        </w:rPr>
        <w:t>association</w:t>
      </w:r>
      <w:r>
        <w:rPr>
          <w:color w:val="000080"/>
          <w:spacing w:val="20"/>
        </w:rPr>
        <w:t xml:space="preserve"> </w:t>
      </w:r>
      <w:r>
        <w:rPr>
          <w:color w:val="000080"/>
        </w:rPr>
        <w:t>was</w:t>
      </w:r>
      <w:r>
        <w:rPr>
          <w:color w:val="000080"/>
          <w:spacing w:val="20"/>
        </w:rPr>
        <w:t xml:space="preserve"> </w:t>
      </w:r>
      <w:r>
        <w:rPr>
          <w:color w:val="000080"/>
        </w:rPr>
        <w:t>dissolved</w:t>
      </w:r>
      <w:r>
        <w:rPr>
          <w:color w:val="000080"/>
          <w:spacing w:val="20"/>
        </w:rPr>
        <w:t xml:space="preserve"> </w:t>
      </w:r>
      <w:r>
        <w:rPr>
          <w:color w:val="000080"/>
        </w:rPr>
        <w:t>or did not maintain an office or agent for service of process at a location that was known to or reasonably</w:t>
      </w:r>
      <w:r>
        <w:rPr>
          <w:color w:val="000080"/>
          <w:spacing w:val="40"/>
        </w:rPr>
        <w:t xml:space="preserve"> </w:t>
      </w:r>
      <w:r>
        <w:rPr>
          <w:color w:val="000080"/>
        </w:rPr>
        <w:t>discoverable by the mortgagee.</w:t>
      </w:r>
    </w:p>
    <w:p w14:paraId="12B680E1" w14:textId="77777777" w:rsidR="00A8134E" w:rsidRDefault="00000000">
      <w:pPr>
        <w:pStyle w:val="ListParagraph"/>
        <w:numPr>
          <w:ilvl w:val="0"/>
          <w:numId w:val="29"/>
        </w:numPr>
        <w:tabs>
          <w:tab w:val="left" w:pos="1106"/>
        </w:tabs>
        <w:spacing w:before="10" w:line="312" w:lineRule="auto"/>
        <w:ind w:right="690" w:firstLine="201"/>
        <w:rPr>
          <w:sz w:val="20"/>
        </w:rPr>
      </w:pPr>
      <w:r>
        <w:rPr>
          <w:color w:val="000080"/>
          <w:sz w:val="20"/>
        </w:rPr>
        <w:t>An association, or its successor or assignee, that acquires title to a parcel through the foreclosure of its</w:t>
      </w:r>
      <w:r>
        <w:rPr>
          <w:color w:val="000080"/>
          <w:spacing w:val="80"/>
          <w:sz w:val="20"/>
        </w:rPr>
        <w:t xml:space="preserve"> </w:t>
      </w:r>
      <w:r>
        <w:rPr>
          <w:color w:val="000080"/>
          <w:sz w:val="20"/>
        </w:rPr>
        <w:t>lien for assessments is not liable for any unpaid assessments, late fees, interest, or reasonable attorney’s fees and costs that came due before the association’s acquisition of title in favor of any other association, as defined in s.</w:t>
      </w:r>
    </w:p>
    <w:p w14:paraId="7E7AE345" w14:textId="77777777" w:rsidR="00A8134E" w:rsidRDefault="00000000">
      <w:pPr>
        <w:pStyle w:val="BodyText"/>
        <w:spacing w:before="4" w:line="312" w:lineRule="auto"/>
        <w:ind w:right="689" w:firstLine="0"/>
      </w:pPr>
      <w:r>
        <w:rPr>
          <w:color w:val="000080"/>
        </w:rPr>
        <w:t>718.103 or s. 720.301(9), which holds a superior lien interest on the parcel.</w:t>
      </w:r>
      <w:r>
        <w:rPr>
          <w:color w:val="000080"/>
          <w:spacing w:val="-1"/>
        </w:rPr>
        <w:t xml:space="preserve"> </w:t>
      </w:r>
      <w:r>
        <w:rPr>
          <w:color w:val="000080"/>
        </w:rPr>
        <w:t>This paragraph is intended to clarify existing law.</w:t>
      </w:r>
    </w:p>
    <w:p w14:paraId="4B6DBC5C" w14:textId="77777777" w:rsidR="00A8134E" w:rsidRDefault="00000000">
      <w:pPr>
        <w:pStyle w:val="ListParagraph"/>
        <w:numPr>
          <w:ilvl w:val="0"/>
          <w:numId w:val="28"/>
        </w:numPr>
        <w:tabs>
          <w:tab w:val="left" w:pos="1100"/>
        </w:tabs>
        <w:spacing w:before="2" w:line="312" w:lineRule="auto"/>
        <w:ind w:right="737" w:firstLine="201"/>
        <w:rPr>
          <w:sz w:val="20"/>
        </w:rPr>
      </w:pPr>
      <w:r>
        <w:rPr>
          <w:color w:val="000080"/>
          <w:sz w:val="20"/>
        </w:rPr>
        <w:t>Assessments and installments on assessments that are not paid when due bear interest from the due date until paid at the rate provided in the declaration of covenants or the bylaws of the association, which rate may</w:t>
      </w:r>
      <w:r>
        <w:rPr>
          <w:color w:val="000080"/>
          <w:spacing w:val="40"/>
          <w:sz w:val="20"/>
        </w:rPr>
        <w:t xml:space="preserve"> </w:t>
      </w:r>
      <w:r>
        <w:rPr>
          <w:color w:val="000080"/>
          <w:sz w:val="20"/>
        </w:rPr>
        <w:t>not exceed the rate allowed by law. If no rate is provided in the declaration or bylaws, simple interest accrues at the rate of 18 percent per year. Notwithstanding the declaration or bylaws, compound interest may not accrue on assessments and installments on assessments that are not paid when due.</w:t>
      </w:r>
    </w:p>
    <w:p w14:paraId="4BDFFDA6" w14:textId="77777777" w:rsidR="00A8134E" w:rsidRDefault="00000000">
      <w:pPr>
        <w:pStyle w:val="ListParagraph"/>
        <w:numPr>
          <w:ilvl w:val="1"/>
          <w:numId w:val="28"/>
        </w:numPr>
        <w:tabs>
          <w:tab w:val="left" w:pos="1100"/>
        </w:tabs>
        <w:spacing w:before="5" w:line="312" w:lineRule="auto"/>
        <w:ind w:right="889" w:firstLine="201"/>
        <w:rPr>
          <w:sz w:val="20"/>
        </w:rPr>
      </w:pPr>
      <w:r>
        <w:rPr>
          <w:color w:val="000080"/>
          <w:sz w:val="20"/>
        </w:rPr>
        <w:t>If the declaration or bylaws so provide, the association may also charge an administrative late fee not to exceed the greater of $25 or 5 percent of the amount of each installment that is paid past the due date.</w:t>
      </w:r>
    </w:p>
    <w:p w14:paraId="6B12962E" w14:textId="77777777" w:rsidR="00A8134E" w:rsidRDefault="00000000">
      <w:pPr>
        <w:pStyle w:val="ListParagraph"/>
        <w:numPr>
          <w:ilvl w:val="1"/>
          <w:numId w:val="28"/>
        </w:numPr>
        <w:tabs>
          <w:tab w:val="left" w:pos="1106"/>
        </w:tabs>
        <w:spacing w:before="2" w:line="312" w:lineRule="auto"/>
        <w:ind w:right="745" w:firstLine="201"/>
        <w:rPr>
          <w:sz w:val="20"/>
        </w:rPr>
      </w:pPr>
      <w:r>
        <w:rPr>
          <w:color w:val="000080"/>
          <w:sz w:val="20"/>
        </w:rPr>
        <w:t>Any payment received by an association and accepted shall be applied first to any interest accrued, then</w:t>
      </w:r>
      <w:r>
        <w:rPr>
          <w:color w:val="000080"/>
          <w:spacing w:val="40"/>
          <w:sz w:val="20"/>
        </w:rPr>
        <w:t xml:space="preserve"> </w:t>
      </w:r>
      <w:r>
        <w:rPr>
          <w:color w:val="000080"/>
          <w:sz w:val="20"/>
        </w:rPr>
        <w:t>to any administrative late fee, then to any costs and reasonable attorney fees incurred in collection, and then to the delinquent assessment. This paragraph applies notwithstanding any restrictive endorsement, designation, or instruction placed on or accompanying a payment.</w:t>
      </w:r>
      <w:r>
        <w:rPr>
          <w:color w:val="000080"/>
          <w:spacing w:val="-9"/>
          <w:sz w:val="20"/>
        </w:rPr>
        <w:t xml:space="preserve"> </w:t>
      </w:r>
      <w:r>
        <w:rPr>
          <w:color w:val="000080"/>
          <w:sz w:val="20"/>
        </w:rPr>
        <w:t>A</w:t>
      </w:r>
      <w:r>
        <w:rPr>
          <w:color w:val="000080"/>
          <w:spacing w:val="-9"/>
          <w:sz w:val="20"/>
        </w:rPr>
        <w:t xml:space="preserve"> </w:t>
      </w:r>
      <w:r>
        <w:rPr>
          <w:color w:val="000080"/>
          <w:sz w:val="20"/>
        </w:rPr>
        <w:t>late fee is not subject to the provisions of chapter 687 and is not a fine. The foregoing is applicable notwithstanding s. 673.3111, any purported accord and satisfaction, or any restrictive endorsement, designation, or instruction placed on or accompanying a payment. The preceding sentence is intended to clarify existing law.</w:t>
      </w:r>
    </w:p>
    <w:p w14:paraId="43184A7D" w14:textId="77777777" w:rsidR="00A8134E" w:rsidRDefault="00000000">
      <w:pPr>
        <w:pStyle w:val="ListParagraph"/>
        <w:numPr>
          <w:ilvl w:val="1"/>
          <w:numId w:val="28"/>
        </w:numPr>
        <w:tabs>
          <w:tab w:val="left" w:pos="872"/>
          <w:tab w:val="left" w:pos="1274"/>
        </w:tabs>
        <w:spacing w:before="8"/>
        <w:ind w:left="872" w:hanging="248"/>
        <w:rPr>
          <w:sz w:val="20"/>
        </w:rPr>
      </w:pPr>
      <w:r>
        <w:rPr>
          <w:color w:val="000080"/>
          <w:spacing w:val="-5"/>
          <w:sz w:val="20"/>
        </w:rPr>
        <w:t>1.</w:t>
      </w:r>
      <w:r>
        <w:rPr>
          <w:color w:val="000080"/>
          <w:sz w:val="20"/>
        </w:rPr>
        <w:tab/>
        <w:t>If</w:t>
      </w:r>
      <w:r>
        <w:rPr>
          <w:color w:val="000080"/>
          <w:spacing w:val="-1"/>
          <w:sz w:val="20"/>
        </w:rPr>
        <w:t xml:space="preserve"> </w:t>
      </w:r>
      <w:r>
        <w:rPr>
          <w:color w:val="000080"/>
          <w:sz w:val="20"/>
        </w:rPr>
        <w:t>an</w:t>
      </w:r>
      <w:r>
        <w:rPr>
          <w:color w:val="000080"/>
          <w:spacing w:val="-1"/>
          <w:sz w:val="20"/>
        </w:rPr>
        <w:t xml:space="preserve"> </w:t>
      </w:r>
      <w:r>
        <w:rPr>
          <w:color w:val="000080"/>
          <w:sz w:val="20"/>
        </w:rPr>
        <w:t>association</w:t>
      </w:r>
      <w:r>
        <w:rPr>
          <w:color w:val="000080"/>
          <w:spacing w:val="-1"/>
          <w:sz w:val="20"/>
        </w:rPr>
        <w:t xml:space="preserve"> </w:t>
      </w:r>
      <w:r>
        <w:rPr>
          <w:color w:val="000080"/>
          <w:sz w:val="20"/>
        </w:rPr>
        <w:t>sends</w:t>
      </w:r>
      <w:r>
        <w:rPr>
          <w:color w:val="000080"/>
          <w:spacing w:val="-1"/>
          <w:sz w:val="20"/>
        </w:rPr>
        <w:t xml:space="preserve"> </w:t>
      </w:r>
      <w:r>
        <w:rPr>
          <w:color w:val="000080"/>
          <w:sz w:val="20"/>
        </w:rPr>
        <w:t>out</w:t>
      </w:r>
      <w:r>
        <w:rPr>
          <w:color w:val="000080"/>
          <w:spacing w:val="-1"/>
          <w:sz w:val="20"/>
        </w:rPr>
        <w:t xml:space="preserve"> </w:t>
      </w:r>
      <w:r>
        <w:rPr>
          <w:color w:val="000080"/>
          <w:sz w:val="20"/>
        </w:rPr>
        <w:t>an invoice</w:t>
      </w:r>
      <w:r>
        <w:rPr>
          <w:color w:val="000080"/>
          <w:spacing w:val="-1"/>
          <w:sz w:val="20"/>
        </w:rPr>
        <w:t xml:space="preserve"> </w:t>
      </w:r>
      <w:r>
        <w:rPr>
          <w:color w:val="000080"/>
          <w:sz w:val="20"/>
        </w:rPr>
        <w:t>for</w:t>
      </w:r>
      <w:r>
        <w:rPr>
          <w:color w:val="000080"/>
          <w:spacing w:val="-1"/>
          <w:sz w:val="20"/>
        </w:rPr>
        <w:t xml:space="preserve"> </w:t>
      </w:r>
      <w:r>
        <w:rPr>
          <w:color w:val="000080"/>
          <w:sz w:val="20"/>
        </w:rPr>
        <w:t>assessments</w:t>
      </w:r>
      <w:r>
        <w:rPr>
          <w:color w:val="000080"/>
          <w:spacing w:val="-1"/>
          <w:sz w:val="20"/>
        </w:rPr>
        <w:t xml:space="preserve"> </w:t>
      </w:r>
      <w:r>
        <w:rPr>
          <w:color w:val="000080"/>
          <w:sz w:val="20"/>
        </w:rPr>
        <w:t>or</w:t>
      </w:r>
      <w:r>
        <w:rPr>
          <w:color w:val="000080"/>
          <w:spacing w:val="-1"/>
          <w:sz w:val="20"/>
        </w:rPr>
        <w:t xml:space="preserve"> </w:t>
      </w:r>
      <w:r>
        <w:rPr>
          <w:color w:val="000080"/>
          <w:sz w:val="20"/>
        </w:rPr>
        <w:t>a</w:t>
      </w:r>
      <w:r>
        <w:rPr>
          <w:color w:val="000080"/>
          <w:spacing w:val="-1"/>
          <w:sz w:val="20"/>
        </w:rPr>
        <w:t xml:space="preserve"> </w:t>
      </w:r>
      <w:r>
        <w:rPr>
          <w:color w:val="000080"/>
          <w:sz w:val="20"/>
        </w:rPr>
        <w:t>parcel’s statement</w:t>
      </w:r>
      <w:r>
        <w:rPr>
          <w:color w:val="000080"/>
          <w:spacing w:val="-1"/>
          <w:sz w:val="20"/>
        </w:rPr>
        <w:t xml:space="preserve"> </w:t>
      </w:r>
      <w:r>
        <w:rPr>
          <w:color w:val="000080"/>
          <w:sz w:val="20"/>
        </w:rPr>
        <w:t>of</w:t>
      </w:r>
      <w:r>
        <w:rPr>
          <w:color w:val="000080"/>
          <w:spacing w:val="-1"/>
          <w:sz w:val="20"/>
        </w:rPr>
        <w:t xml:space="preserve"> </w:t>
      </w:r>
      <w:r>
        <w:rPr>
          <w:color w:val="000080"/>
          <w:sz w:val="20"/>
        </w:rPr>
        <w:t>the</w:t>
      </w:r>
      <w:r>
        <w:rPr>
          <w:color w:val="000080"/>
          <w:spacing w:val="-1"/>
          <w:sz w:val="20"/>
        </w:rPr>
        <w:t xml:space="preserve"> </w:t>
      </w:r>
      <w:r>
        <w:rPr>
          <w:color w:val="000080"/>
          <w:sz w:val="20"/>
        </w:rPr>
        <w:t>account</w:t>
      </w:r>
      <w:r>
        <w:rPr>
          <w:color w:val="000080"/>
          <w:spacing w:val="-1"/>
          <w:sz w:val="20"/>
        </w:rPr>
        <w:t xml:space="preserve"> </w:t>
      </w:r>
      <w:r>
        <w:rPr>
          <w:color w:val="000080"/>
          <w:sz w:val="20"/>
        </w:rPr>
        <w:t xml:space="preserve">described </w:t>
      </w:r>
      <w:r>
        <w:rPr>
          <w:color w:val="000080"/>
          <w:spacing w:val="-5"/>
          <w:sz w:val="20"/>
        </w:rPr>
        <w:t>in</w:t>
      </w:r>
    </w:p>
    <w:p w14:paraId="15EE66EB" w14:textId="77777777" w:rsidR="00A8134E" w:rsidRDefault="00000000">
      <w:pPr>
        <w:pStyle w:val="BodyText"/>
        <w:spacing w:line="312" w:lineRule="auto"/>
        <w:ind w:right="881" w:firstLine="0"/>
        <w:jc w:val="both"/>
      </w:pPr>
      <w:r>
        <w:rPr>
          <w:color w:val="000080"/>
        </w:rPr>
        <w:t>s. 720.303(4)(a)10.b., the invoice for assessments or the parcel’s statement of account must be delivered to the parcel owner by first-class United States mail or by electronic transmission to the parcel owner’s e-mail address maintained in the association’s official records.</w:t>
      </w:r>
    </w:p>
    <w:p w14:paraId="75EF001D" w14:textId="77777777" w:rsidR="00A8134E" w:rsidRDefault="00000000">
      <w:pPr>
        <w:pStyle w:val="ListParagraph"/>
        <w:numPr>
          <w:ilvl w:val="0"/>
          <w:numId w:val="27"/>
        </w:numPr>
        <w:tabs>
          <w:tab w:val="left" w:pos="1026"/>
        </w:tabs>
        <w:spacing w:before="3" w:line="312" w:lineRule="auto"/>
        <w:ind w:right="671" w:firstLine="201"/>
        <w:rPr>
          <w:sz w:val="20"/>
        </w:rPr>
      </w:pPr>
      <w:r>
        <w:rPr>
          <w:color w:val="000080"/>
          <w:sz w:val="20"/>
        </w:rPr>
        <w:t>Before changing the method of delivery for an invoice for assessments or the statement of the account, the association must deliver a written notice of such change to each parcel owner. The written notice must be delivered to the parcel owner at least 30 days before the association sends the invoice for assessments or the statement of the account by the new delivery method.</w:t>
      </w:r>
      <w:r>
        <w:rPr>
          <w:color w:val="000080"/>
          <w:spacing w:val="-1"/>
          <w:sz w:val="20"/>
        </w:rPr>
        <w:t xml:space="preserve"> </w:t>
      </w:r>
      <w:r>
        <w:rPr>
          <w:color w:val="000080"/>
          <w:sz w:val="20"/>
        </w:rPr>
        <w:t>The notice must be sent by first-class United States mail to the owner at his or her last address as reflected in the association’s records and, if such address is not the parcel address, must be sent by first-class United States mail to the parcel address. Notice is deemed to have been delivered upon mailing as required by this subparagraph.</w:t>
      </w:r>
    </w:p>
    <w:p w14:paraId="6CE441F5"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0BC343BA" w14:textId="77777777" w:rsidR="00A8134E" w:rsidRDefault="00000000">
      <w:pPr>
        <w:pStyle w:val="ListParagraph"/>
        <w:numPr>
          <w:ilvl w:val="0"/>
          <w:numId w:val="27"/>
        </w:numPr>
        <w:tabs>
          <w:tab w:val="left" w:pos="1026"/>
        </w:tabs>
        <w:spacing w:before="108" w:line="312" w:lineRule="auto"/>
        <w:ind w:right="687" w:firstLine="201"/>
        <w:rPr>
          <w:sz w:val="20"/>
        </w:rPr>
      </w:pPr>
      <w:r>
        <w:rPr>
          <w:color w:val="000080"/>
          <w:sz w:val="20"/>
        </w:rPr>
        <w:lastRenderedPageBreak/>
        <w:t>A</w:t>
      </w:r>
      <w:r>
        <w:rPr>
          <w:color w:val="000080"/>
          <w:spacing w:val="-8"/>
          <w:sz w:val="20"/>
        </w:rPr>
        <w:t xml:space="preserve"> </w:t>
      </w:r>
      <w:r>
        <w:rPr>
          <w:color w:val="000080"/>
          <w:sz w:val="20"/>
        </w:rPr>
        <w:t>parcel owner must affirmatively acknowledge his or her understanding that the association will change its method of delivery of the invoice for assessments or the statement of the account before the association may change the method of delivering an invoice for assessments or the statement of account. The parcel owner may</w:t>
      </w:r>
    </w:p>
    <w:p w14:paraId="5D09E373" w14:textId="77777777" w:rsidR="00A8134E" w:rsidRDefault="00000000">
      <w:pPr>
        <w:pStyle w:val="BodyText"/>
        <w:spacing w:before="3"/>
        <w:ind w:firstLine="0"/>
      </w:pPr>
      <w:r>
        <w:rPr>
          <w:color w:val="000080"/>
        </w:rPr>
        <w:t xml:space="preserve">make the affirmative acknowledgment electronically or in </w:t>
      </w:r>
      <w:r>
        <w:rPr>
          <w:color w:val="000080"/>
          <w:spacing w:val="-2"/>
        </w:rPr>
        <w:t>writing.</w:t>
      </w:r>
    </w:p>
    <w:p w14:paraId="5F67AB69" w14:textId="77777777" w:rsidR="00A8134E" w:rsidRDefault="00000000">
      <w:pPr>
        <w:pStyle w:val="ListParagraph"/>
        <w:numPr>
          <w:ilvl w:val="1"/>
          <w:numId w:val="28"/>
        </w:numPr>
        <w:tabs>
          <w:tab w:val="left" w:pos="1106"/>
        </w:tabs>
        <w:spacing w:line="312" w:lineRule="auto"/>
        <w:ind w:right="848" w:firstLine="201"/>
        <w:rPr>
          <w:sz w:val="20"/>
        </w:rPr>
      </w:pPr>
      <w:r>
        <w:rPr>
          <w:color w:val="000080"/>
          <w:sz w:val="20"/>
        </w:rPr>
        <w:t>An association may not require payment of attorney fees related to a past due assessment without first delivering a written notice of late assessment to the parcel owner which specifies the amount owed the association and provides the parcel owner an opportunity to pay the amount owed without the assessment of attorney fees.</w:t>
      </w:r>
      <w:r>
        <w:rPr>
          <w:color w:val="000080"/>
          <w:spacing w:val="-1"/>
          <w:sz w:val="20"/>
        </w:rPr>
        <w:t xml:space="preserve"> </w:t>
      </w:r>
      <w:r>
        <w:rPr>
          <w:color w:val="000080"/>
          <w:sz w:val="20"/>
        </w:rPr>
        <w:t>The notice of late assessment must be sent by first-class United States mail to the owner at his or her last address as reflected in the association’s records and, if such address is not the parcel address, must also be sent by first-class United States mail to the parcel address. Notice is deemed to have been delivered upon</w:t>
      </w:r>
    </w:p>
    <w:p w14:paraId="2727C5EB" w14:textId="77777777" w:rsidR="00A8134E" w:rsidRDefault="00000000">
      <w:pPr>
        <w:pStyle w:val="BodyText"/>
        <w:spacing w:before="6" w:line="312" w:lineRule="auto"/>
        <w:ind w:right="689" w:firstLine="0"/>
      </w:pPr>
      <w:r>
        <w:rPr>
          <w:color w:val="000080"/>
        </w:rPr>
        <w:t>mailing as required by this paragraph.</w:t>
      </w:r>
      <w:r>
        <w:rPr>
          <w:color w:val="000080"/>
          <w:spacing w:val="-8"/>
        </w:rPr>
        <w:t xml:space="preserve"> </w:t>
      </w:r>
      <w:r>
        <w:rPr>
          <w:color w:val="000080"/>
        </w:rPr>
        <w:t>A</w:t>
      </w:r>
      <w:r>
        <w:rPr>
          <w:color w:val="000080"/>
          <w:spacing w:val="-8"/>
        </w:rPr>
        <w:t xml:space="preserve"> </w:t>
      </w:r>
      <w:r>
        <w:rPr>
          <w:color w:val="000080"/>
        </w:rPr>
        <w:t>rebuttable presumption that an association mailed a notice in accordance with this paragraph is established if a board member, officer, or agent of the association, or a manager licensed under part VIII of chapter 468, provides a sworn affidavit attesting to such mailing. The notice must be in substantially the following form:</w:t>
      </w:r>
    </w:p>
    <w:p w14:paraId="3BE09BFE" w14:textId="77777777" w:rsidR="00A8134E" w:rsidRDefault="00000000">
      <w:pPr>
        <w:pStyle w:val="BodyText"/>
        <w:spacing w:before="197"/>
        <w:ind w:left="3407" w:right="3417" w:firstLine="0"/>
        <w:jc w:val="center"/>
      </w:pPr>
      <w:r>
        <w:rPr>
          <w:color w:val="000080"/>
        </w:rPr>
        <w:t>NOTICE</w:t>
      </w:r>
      <w:r>
        <w:rPr>
          <w:color w:val="000080"/>
          <w:spacing w:val="-9"/>
        </w:rPr>
        <w:t xml:space="preserve"> </w:t>
      </w:r>
      <w:r>
        <w:rPr>
          <w:color w:val="000080"/>
        </w:rPr>
        <w:t>OF</w:t>
      </w:r>
      <w:r>
        <w:rPr>
          <w:color w:val="000080"/>
          <w:spacing w:val="-7"/>
        </w:rPr>
        <w:t xml:space="preserve"> </w:t>
      </w:r>
      <w:r>
        <w:rPr>
          <w:color w:val="000080"/>
        </w:rPr>
        <w:t>LATE</w:t>
      </w:r>
      <w:r>
        <w:rPr>
          <w:color w:val="000080"/>
          <w:spacing w:val="-15"/>
        </w:rPr>
        <w:t xml:space="preserve"> </w:t>
      </w:r>
      <w:r>
        <w:rPr>
          <w:color w:val="000080"/>
          <w:spacing w:val="-2"/>
        </w:rPr>
        <w:t>ASSESSMENT</w:t>
      </w:r>
    </w:p>
    <w:p w14:paraId="32CD2E06" w14:textId="77777777" w:rsidR="00A8134E" w:rsidRDefault="00A8134E">
      <w:pPr>
        <w:pStyle w:val="BodyText"/>
        <w:spacing w:before="51"/>
        <w:ind w:left="0" w:firstLine="0"/>
      </w:pPr>
    </w:p>
    <w:p w14:paraId="046B725A" w14:textId="77777777" w:rsidR="00A8134E" w:rsidRDefault="00000000">
      <w:pPr>
        <w:ind w:left="624"/>
        <w:rPr>
          <w:sz w:val="15"/>
        </w:rPr>
      </w:pPr>
      <w:r>
        <w:rPr>
          <w:color w:val="000080"/>
          <w:sz w:val="20"/>
        </w:rPr>
        <w:t>RE:</w:t>
      </w:r>
      <w:r>
        <w:rPr>
          <w:color w:val="000080"/>
          <w:spacing w:val="-1"/>
          <w:sz w:val="20"/>
        </w:rPr>
        <w:t xml:space="preserve"> </w:t>
      </w:r>
      <w:r>
        <w:rPr>
          <w:color w:val="000080"/>
          <w:sz w:val="20"/>
        </w:rPr>
        <w:t>Parcel</w:t>
      </w:r>
      <w:r>
        <w:rPr>
          <w:color w:val="000080"/>
          <w:spacing w:val="30"/>
          <w:sz w:val="20"/>
        </w:rPr>
        <w:t xml:space="preserve">  </w:t>
      </w:r>
      <w:r>
        <w:rPr>
          <w:color w:val="000080"/>
          <w:sz w:val="20"/>
        </w:rPr>
        <w:t xml:space="preserve">of </w:t>
      </w:r>
      <w:r>
        <w:rPr>
          <w:color w:val="000080"/>
          <w:spacing w:val="52"/>
          <w:sz w:val="15"/>
          <w:u w:val="single" w:color="000080"/>
        </w:rPr>
        <w:t xml:space="preserve"> </w:t>
      </w:r>
      <w:r>
        <w:rPr>
          <w:color w:val="000080"/>
          <w:sz w:val="15"/>
          <w:u w:val="single" w:color="000080"/>
        </w:rPr>
        <w:t>(name</w:t>
      </w:r>
      <w:r>
        <w:rPr>
          <w:color w:val="000080"/>
          <w:spacing w:val="-1"/>
          <w:sz w:val="15"/>
          <w:u w:val="single" w:color="000080"/>
        </w:rPr>
        <w:t xml:space="preserve"> </w:t>
      </w:r>
      <w:r>
        <w:rPr>
          <w:color w:val="000080"/>
          <w:sz w:val="15"/>
          <w:u w:val="single" w:color="000080"/>
        </w:rPr>
        <w:t xml:space="preserve">of </w:t>
      </w:r>
      <w:r>
        <w:rPr>
          <w:color w:val="000080"/>
          <w:spacing w:val="-2"/>
          <w:sz w:val="15"/>
          <w:u w:val="single" w:color="000080"/>
        </w:rPr>
        <w:t>association)</w:t>
      </w:r>
      <w:r>
        <w:rPr>
          <w:color w:val="000080"/>
          <w:spacing w:val="80"/>
          <w:sz w:val="15"/>
          <w:u w:val="single" w:color="000080"/>
        </w:rPr>
        <w:t xml:space="preserve"> </w:t>
      </w:r>
    </w:p>
    <w:p w14:paraId="290E95D4" w14:textId="77777777" w:rsidR="00A8134E" w:rsidRDefault="00A8134E">
      <w:pPr>
        <w:pStyle w:val="BodyText"/>
        <w:spacing w:before="93"/>
        <w:ind w:left="0" w:firstLine="0"/>
        <w:rPr>
          <w:sz w:val="15"/>
        </w:rPr>
      </w:pPr>
    </w:p>
    <w:p w14:paraId="2F96A329" w14:textId="77777777" w:rsidR="00A8134E" w:rsidRDefault="00000000">
      <w:pPr>
        <w:pStyle w:val="BodyText"/>
        <w:spacing w:before="0" w:line="312" w:lineRule="auto"/>
        <w:ind w:left="624" w:right="881" w:firstLine="0"/>
      </w:pPr>
      <w:r>
        <w:rPr>
          <w:color w:val="000080"/>
        </w:rPr>
        <w:t xml:space="preserve">The following amounts are currently due on your account to </w:t>
      </w:r>
      <w:r>
        <w:rPr>
          <w:color w:val="000080"/>
          <w:spacing w:val="40"/>
          <w:sz w:val="15"/>
          <w:u w:val="single" w:color="000080"/>
        </w:rPr>
        <w:t xml:space="preserve"> </w:t>
      </w:r>
      <w:r>
        <w:rPr>
          <w:color w:val="000080"/>
          <w:sz w:val="15"/>
          <w:u w:val="single" w:color="000080"/>
        </w:rPr>
        <w:t>(name of association)</w:t>
      </w:r>
      <w:r>
        <w:rPr>
          <w:color w:val="000080"/>
          <w:spacing w:val="40"/>
          <w:sz w:val="15"/>
          <w:u w:val="single" w:color="000080"/>
        </w:rPr>
        <w:t xml:space="preserve"> </w:t>
      </w:r>
      <w:r>
        <w:rPr>
          <w:color w:val="000080"/>
        </w:rPr>
        <w:t>, and must be paid within 30 days after the date of this letter. This letter shall serve as the association’s notice to proceed with further collection action against your property no sooner than 30 days after the date of this letter, unless you pay in full the amounts set forth below:</w:t>
      </w:r>
    </w:p>
    <w:p w14:paraId="40FE17C3" w14:textId="77777777" w:rsidR="00A8134E" w:rsidRDefault="00000000">
      <w:pPr>
        <w:pStyle w:val="BodyText"/>
        <w:tabs>
          <w:tab w:val="left" w:pos="3957"/>
          <w:tab w:val="left" w:pos="4199"/>
        </w:tabs>
        <w:spacing w:before="202" w:line="312" w:lineRule="auto"/>
        <w:ind w:left="624" w:right="7077" w:firstLine="0"/>
      </w:pPr>
      <w:r>
        <w:rPr>
          <w:color w:val="000080"/>
        </w:rPr>
        <w:t xml:space="preserve">Maintenance due </w:t>
      </w:r>
      <w:r>
        <w:rPr>
          <w:color w:val="000080"/>
          <w:spacing w:val="40"/>
          <w:sz w:val="15"/>
          <w:u w:val="single" w:color="000080"/>
        </w:rPr>
        <w:t xml:space="preserve"> </w:t>
      </w:r>
      <w:r>
        <w:rPr>
          <w:color w:val="000080"/>
          <w:sz w:val="15"/>
          <w:u w:val="single" w:color="000080"/>
        </w:rPr>
        <w:t>(dates)</w:t>
      </w:r>
      <w:r>
        <w:rPr>
          <w:color w:val="000080"/>
          <w:spacing w:val="40"/>
          <w:sz w:val="15"/>
          <w:u w:val="single" w:color="000080"/>
        </w:rPr>
        <w:t xml:space="preserve"> </w:t>
      </w:r>
      <w:r>
        <w:rPr>
          <w:color w:val="000080"/>
          <w:sz w:val="15"/>
        </w:rPr>
        <w:tab/>
      </w:r>
      <w:r>
        <w:rPr>
          <w:color w:val="000080"/>
          <w:sz w:val="15"/>
        </w:rPr>
        <w:tab/>
      </w:r>
      <w:r>
        <w:rPr>
          <w:color w:val="000080"/>
        </w:rPr>
        <w:t>$</w:t>
      </w:r>
      <w:r>
        <w:rPr>
          <w:color w:val="000080"/>
          <w:spacing w:val="-16"/>
        </w:rPr>
        <w:t xml:space="preserve"> </w:t>
      </w:r>
      <w:r>
        <w:rPr>
          <w:color w:val="000080"/>
        </w:rPr>
        <w:t>. Late fee, if applicable</w:t>
      </w:r>
      <w:r>
        <w:rPr>
          <w:color w:val="000080"/>
        </w:rPr>
        <w:tab/>
        <w:t>$ .</w:t>
      </w:r>
    </w:p>
    <w:p w14:paraId="6EE272B2" w14:textId="77777777" w:rsidR="00A8134E" w:rsidRDefault="00000000">
      <w:pPr>
        <w:pStyle w:val="BodyText"/>
        <w:tabs>
          <w:tab w:val="left" w:pos="3825"/>
          <w:tab w:val="left" w:pos="4202"/>
        </w:tabs>
        <w:spacing w:before="2" w:line="312" w:lineRule="auto"/>
        <w:ind w:left="624" w:right="7073" w:firstLine="0"/>
      </w:pPr>
      <w:r>
        <w:rPr>
          <w:color w:val="000080"/>
        </w:rPr>
        <w:t xml:space="preserve">Interest through </w:t>
      </w:r>
      <w:r>
        <w:rPr>
          <w:color w:val="000080"/>
          <w:spacing w:val="40"/>
          <w:sz w:val="15"/>
          <w:u w:val="single" w:color="000080"/>
        </w:rPr>
        <w:t xml:space="preserve"> </w:t>
      </w:r>
      <w:r>
        <w:rPr>
          <w:color w:val="000080"/>
          <w:sz w:val="15"/>
          <w:u w:val="single" w:color="000080"/>
        </w:rPr>
        <w:t>(dates)</w:t>
      </w:r>
      <w:r>
        <w:rPr>
          <w:color w:val="000080"/>
          <w:spacing w:val="40"/>
          <w:sz w:val="15"/>
          <w:u w:val="single" w:color="000080"/>
        </w:rPr>
        <w:t xml:space="preserve"> </w:t>
      </w:r>
      <w:r>
        <w:rPr>
          <w:color w:val="000080"/>
        </w:rPr>
        <w:t>*</w:t>
      </w:r>
      <w:r>
        <w:rPr>
          <w:color w:val="000080"/>
        </w:rPr>
        <w:tab/>
      </w:r>
      <w:r>
        <w:rPr>
          <w:color w:val="000080"/>
        </w:rPr>
        <w:tab/>
        <w:t>$</w:t>
      </w:r>
      <w:r>
        <w:rPr>
          <w:color w:val="000080"/>
          <w:spacing w:val="-16"/>
        </w:rPr>
        <w:t xml:space="preserve"> </w:t>
      </w:r>
      <w:r>
        <w:rPr>
          <w:color w:val="000080"/>
        </w:rPr>
        <w:t>. TOTAL OUTSTANDING</w:t>
      </w:r>
      <w:r>
        <w:rPr>
          <w:color w:val="000080"/>
        </w:rPr>
        <w:tab/>
        <w:t>$ .</w:t>
      </w:r>
    </w:p>
    <w:p w14:paraId="00571539" w14:textId="77777777" w:rsidR="00A8134E" w:rsidRDefault="00000000">
      <w:pPr>
        <w:pStyle w:val="BodyText"/>
        <w:spacing w:before="214"/>
        <w:ind w:left="624" w:firstLine="0"/>
      </w:pPr>
      <w:r>
        <w:rPr>
          <w:color w:val="000080"/>
        </w:rPr>
        <w:t>*Interest accrues at the rate of</w:t>
      </w:r>
      <w:r>
        <w:rPr>
          <w:color w:val="000080"/>
          <w:spacing w:val="30"/>
        </w:rPr>
        <w:t xml:space="preserve">  </w:t>
      </w:r>
      <w:r>
        <w:rPr>
          <w:color w:val="000080"/>
        </w:rPr>
        <w:t>percent</w:t>
      </w:r>
      <w:r>
        <w:rPr>
          <w:color w:val="000080"/>
          <w:spacing w:val="1"/>
        </w:rPr>
        <w:t xml:space="preserve"> </w:t>
      </w:r>
      <w:r>
        <w:rPr>
          <w:color w:val="000080"/>
        </w:rPr>
        <w:t xml:space="preserve">per </w:t>
      </w:r>
      <w:r>
        <w:rPr>
          <w:color w:val="000080"/>
          <w:spacing w:val="-2"/>
        </w:rPr>
        <w:t>annum.</w:t>
      </w:r>
    </w:p>
    <w:p w14:paraId="27D5D73E" w14:textId="77777777" w:rsidR="00A8134E" w:rsidRDefault="00000000">
      <w:pPr>
        <w:pStyle w:val="ListParagraph"/>
        <w:numPr>
          <w:ilvl w:val="0"/>
          <w:numId w:val="28"/>
        </w:numPr>
        <w:tabs>
          <w:tab w:val="left" w:pos="1100"/>
        </w:tabs>
        <w:spacing w:before="61" w:line="307" w:lineRule="auto"/>
        <w:ind w:right="711" w:firstLine="201"/>
        <w:rPr>
          <w:sz w:val="20"/>
        </w:rPr>
      </w:pPr>
      <w:r>
        <w:rPr>
          <w:color w:val="000080"/>
          <w:position w:val="1"/>
          <w:sz w:val="20"/>
        </w:rPr>
        <w:t xml:space="preserve">A homeowners’ association may not file a record of lien against a parcel for unpaid assessments unless a </w:t>
      </w:r>
      <w:r>
        <w:rPr>
          <w:color w:val="000080"/>
          <w:sz w:val="20"/>
        </w:rPr>
        <w:t>written notice or demand for past due assessments as well as any other amounts owed to the association pursuant to its governing documents has been made by the association. The written notice or demand must:</w:t>
      </w:r>
    </w:p>
    <w:p w14:paraId="51AF2D75" w14:textId="77777777" w:rsidR="00A8134E" w:rsidRDefault="00000000">
      <w:pPr>
        <w:pStyle w:val="ListParagraph"/>
        <w:numPr>
          <w:ilvl w:val="1"/>
          <w:numId w:val="28"/>
        </w:numPr>
        <w:tabs>
          <w:tab w:val="left" w:pos="1100"/>
        </w:tabs>
        <w:spacing w:before="7" w:line="307" w:lineRule="auto"/>
        <w:ind w:right="711" w:firstLine="201"/>
        <w:rPr>
          <w:sz w:val="20"/>
        </w:rPr>
      </w:pPr>
      <w:r>
        <w:rPr>
          <w:color w:val="000080"/>
          <w:position w:val="1"/>
          <w:sz w:val="20"/>
        </w:rPr>
        <w:t xml:space="preserve">Provide the owner with 45 days following the date the notice is deposited in the mail to make payment for </w:t>
      </w:r>
      <w:r>
        <w:rPr>
          <w:color w:val="000080"/>
          <w:sz w:val="20"/>
        </w:rPr>
        <w:t>all amounts due, including, but not limited to, any attorney’s fees and actual costs associated with the</w:t>
      </w:r>
      <w:r>
        <w:rPr>
          <w:color w:val="000080"/>
          <w:spacing w:val="40"/>
          <w:sz w:val="20"/>
        </w:rPr>
        <w:t xml:space="preserve"> </w:t>
      </w:r>
      <w:r>
        <w:rPr>
          <w:color w:val="000080"/>
          <w:sz w:val="20"/>
        </w:rPr>
        <w:t>preparation and delivery of the written demand. The notice must be in substantially the following form:</w:t>
      </w:r>
    </w:p>
    <w:p w14:paraId="486FB1C0" w14:textId="77777777" w:rsidR="00A8134E" w:rsidRDefault="00000000">
      <w:pPr>
        <w:pStyle w:val="BodyText"/>
        <w:spacing w:before="214"/>
        <w:ind w:left="3407" w:right="3417" w:firstLine="0"/>
        <w:jc w:val="center"/>
      </w:pPr>
      <w:r>
        <w:rPr>
          <w:color w:val="000080"/>
        </w:rPr>
        <w:t xml:space="preserve">NOTICE OF </w:t>
      </w:r>
      <w:r>
        <w:rPr>
          <w:color w:val="000080"/>
          <w:spacing w:val="-2"/>
        </w:rPr>
        <w:t>INTENT</w:t>
      </w:r>
    </w:p>
    <w:p w14:paraId="00030133" w14:textId="77777777" w:rsidR="00A8134E" w:rsidRDefault="00000000">
      <w:pPr>
        <w:pStyle w:val="BodyText"/>
        <w:ind w:left="3205" w:right="3417" w:firstLine="0"/>
        <w:jc w:val="center"/>
      </w:pPr>
      <w:r>
        <w:rPr>
          <w:color w:val="000080"/>
        </w:rPr>
        <w:t>TO</w:t>
      </w:r>
      <w:r>
        <w:rPr>
          <w:color w:val="000080"/>
          <w:spacing w:val="-3"/>
        </w:rPr>
        <w:t xml:space="preserve"> </w:t>
      </w:r>
      <w:r>
        <w:rPr>
          <w:color w:val="000080"/>
        </w:rPr>
        <w:t>RECORD</w:t>
      </w:r>
      <w:r>
        <w:rPr>
          <w:color w:val="000080"/>
          <w:spacing w:val="-13"/>
        </w:rPr>
        <w:t xml:space="preserve"> </w:t>
      </w:r>
      <w:r>
        <w:rPr>
          <w:color w:val="000080"/>
        </w:rPr>
        <w:t>A</w:t>
      </w:r>
      <w:r>
        <w:rPr>
          <w:color w:val="000080"/>
          <w:spacing w:val="-13"/>
        </w:rPr>
        <w:t xml:space="preserve"> </w:t>
      </w:r>
      <w:r>
        <w:rPr>
          <w:color w:val="000080"/>
        </w:rPr>
        <w:t>CLAIM</w:t>
      </w:r>
      <w:r>
        <w:rPr>
          <w:color w:val="000080"/>
          <w:spacing w:val="-3"/>
        </w:rPr>
        <w:t xml:space="preserve"> </w:t>
      </w:r>
      <w:r>
        <w:rPr>
          <w:color w:val="000080"/>
        </w:rPr>
        <w:t>OF</w:t>
      </w:r>
      <w:r>
        <w:rPr>
          <w:color w:val="000080"/>
          <w:spacing w:val="-2"/>
        </w:rPr>
        <w:t xml:space="preserve"> </w:t>
      </w:r>
      <w:r>
        <w:rPr>
          <w:color w:val="000080"/>
          <w:spacing w:val="-4"/>
        </w:rPr>
        <w:t>LIEN</w:t>
      </w:r>
    </w:p>
    <w:p w14:paraId="0E51AAF7" w14:textId="77777777" w:rsidR="00A8134E" w:rsidRDefault="00A8134E">
      <w:pPr>
        <w:pStyle w:val="BodyText"/>
        <w:spacing w:before="35"/>
        <w:ind w:left="0" w:firstLine="0"/>
      </w:pPr>
    </w:p>
    <w:p w14:paraId="6E188A5D" w14:textId="77777777" w:rsidR="00A8134E" w:rsidRDefault="00000000">
      <w:pPr>
        <w:spacing w:before="1"/>
        <w:ind w:left="624"/>
        <w:rPr>
          <w:sz w:val="15"/>
        </w:rPr>
      </w:pPr>
      <w:r>
        <w:rPr>
          <w:color w:val="000080"/>
          <w:sz w:val="20"/>
        </w:rPr>
        <w:t>RE: Parcel</w:t>
      </w:r>
      <w:r>
        <w:rPr>
          <w:color w:val="000080"/>
          <w:spacing w:val="1"/>
          <w:sz w:val="20"/>
        </w:rPr>
        <w:t xml:space="preserve"> </w:t>
      </w:r>
      <w:r>
        <w:rPr>
          <w:color w:val="000080"/>
          <w:sz w:val="20"/>
        </w:rPr>
        <w:t>or</w:t>
      </w:r>
      <w:r>
        <w:rPr>
          <w:color w:val="000080"/>
          <w:spacing w:val="1"/>
          <w:sz w:val="20"/>
        </w:rPr>
        <w:t xml:space="preserve"> </w:t>
      </w:r>
      <w:r>
        <w:rPr>
          <w:color w:val="000080"/>
          <w:sz w:val="20"/>
        </w:rPr>
        <w:t xml:space="preserve">(lot/block) </w:t>
      </w:r>
      <w:r>
        <w:rPr>
          <w:color w:val="000080"/>
          <w:spacing w:val="54"/>
          <w:sz w:val="15"/>
          <w:u w:val="single" w:color="000080"/>
        </w:rPr>
        <w:t xml:space="preserve"> </w:t>
      </w:r>
      <w:r>
        <w:rPr>
          <w:color w:val="000080"/>
          <w:sz w:val="15"/>
          <w:u w:val="single" w:color="000080"/>
        </w:rPr>
        <w:t>(lot/parcel</w:t>
      </w:r>
      <w:r>
        <w:rPr>
          <w:color w:val="000080"/>
          <w:spacing w:val="1"/>
          <w:sz w:val="15"/>
          <w:u w:val="single" w:color="000080"/>
        </w:rPr>
        <w:t xml:space="preserve"> </w:t>
      </w:r>
      <w:r>
        <w:rPr>
          <w:color w:val="000080"/>
          <w:sz w:val="15"/>
          <w:u w:val="single" w:color="000080"/>
        </w:rPr>
        <w:t>number)</w:t>
      </w:r>
      <w:r>
        <w:rPr>
          <w:color w:val="000080"/>
          <w:spacing w:val="46"/>
          <w:sz w:val="15"/>
          <w:u w:val="single" w:color="000080"/>
        </w:rPr>
        <w:t xml:space="preserve"> </w:t>
      </w:r>
      <w:r>
        <w:rPr>
          <w:color w:val="000080"/>
          <w:spacing w:val="16"/>
          <w:sz w:val="15"/>
        </w:rPr>
        <w:t xml:space="preserve"> </w:t>
      </w:r>
      <w:r>
        <w:rPr>
          <w:color w:val="000080"/>
          <w:sz w:val="20"/>
        </w:rPr>
        <w:t xml:space="preserve">of </w:t>
      </w:r>
      <w:r>
        <w:rPr>
          <w:color w:val="000080"/>
          <w:spacing w:val="54"/>
          <w:sz w:val="15"/>
          <w:u w:val="single" w:color="000080"/>
        </w:rPr>
        <w:t xml:space="preserve"> </w:t>
      </w:r>
      <w:r>
        <w:rPr>
          <w:color w:val="000080"/>
          <w:sz w:val="15"/>
          <w:u w:val="single" w:color="000080"/>
        </w:rPr>
        <w:t>(name</w:t>
      </w:r>
      <w:r>
        <w:rPr>
          <w:color w:val="000080"/>
          <w:spacing w:val="1"/>
          <w:sz w:val="15"/>
          <w:u w:val="single" w:color="000080"/>
        </w:rPr>
        <w:t xml:space="preserve"> </w:t>
      </w:r>
      <w:r>
        <w:rPr>
          <w:color w:val="000080"/>
          <w:sz w:val="15"/>
          <w:u w:val="single" w:color="000080"/>
        </w:rPr>
        <w:t xml:space="preserve">of </w:t>
      </w:r>
      <w:r>
        <w:rPr>
          <w:color w:val="000080"/>
          <w:spacing w:val="-2"/>
          <w:sz w:val="15"/>
          <w:u w:val="single" w:color="000080"/>
        </w:rPr>
        <w:t>association)</w:t>
      </w:r>
      <w:r>
        <w:rPr>
          <w:color w:val="000080"/>
          <w:spacing w:val="80"/>
          <w:sz w:val="15"/>
          <w:u w:val="single" w:color="000080"/>
        </w:rPr>
        <w:t xml:space="preserve"> </w:t>
      </w:r>
    </w:p>
    <w:p w14:paraId="3E810827" w14:textId="77777777" w:rsidR="00A8134E" w:rsidRDefault="00A8134E">
      <w:pPr>
        <w:pStyle w:val="BodyText"/>
        <w:spacing w:before="108"/>
        <w:ind w:left="0" w:firstLine="0"/>
        <w:rPr>
          <w:sz w:val="15"/>
        </w:rPr>
      </w:pPr>
    </w:p>
    <w:p w14:paraId="7722A17F" w14:textId="77777777" w:rsidR="00A8134E" w:rsidRDefault="00000000">
      <w:pPr>
        <w:pStyle w:val="BodyText"/>
        <w:spacing w:before="0" w:line="312" w:lineRule="auto"/>
        <w:ind w:left="624" w:right="881" w:firstLine="0"/>
      </w:pPr>
      <w:r>
        <w:rPr>
          <w:color w:val="000080"/>
        </w:rPr>
        <w:t xml:space="preserve">The following amounts are currently due on your account to </w:t>
      </w:r>
      <w:r>
        <w:rPr>
          <w:color w:val="000080"/>
          <w:spacing w:val="40"/>
          <w:sz w:val="15"/>
          <w:u w:val="single" w:color="000080"/>
        </w:rPr>
        <w:t xml:space="preserve"> </w:t>
      </w:r>
      <w:r>
        <w:rPr>
          <w:color w:val="000080"/>
          <w:sz w:val="15"/>
          <w:u w:val="single" w:color="000080"/>
        </w:rPr>
        <w:t>(name of association)</w:t>
      </w:r>
      <w:r>
        <w:rPr>
          <w:color w:val="000080"/>
          <w:spacing w:val="40"/>
          <w:sz w:val="15"/>
          <w:u w:val="single" w:color="000080"/>
        </w:rPr>
        <w:t xml:space="preserve"> </w:t>
      </w:r>
      <w:r>
        <w:rPr>
          <w:color w:val="000080"/>
        </w:rPr>
        <w:t>, and must be paid within 45 days after your receipt of this letter. This letter shall serve as the association’s notice of intent to record a Claim of Lien against your property no sooner than 45 days after your receipt of this letter, unless you pay in full the amounts set forth below:</w:t>
      </w:r>
    </w:p>
    <w:p w14:paraId="069A8378" w14:textId="77777777" w:rsidR="00A8134E" w:rsidRDefault="00000000">
      <w:pPr>
        <w:pStyle w:val="BodyText"/>
        <w:tabs>
          <w:tab w:val="left" w:pos="3957"/>
          <w:tab w:val="left" w:pos="4199"/>
        </w:tabs>
        <w:spacing w:before="202" w:line="312" w:lineRule="auto"/>
        <w:ind w:left="624" w:right="7077" w:firstLine="0"/>
      </w:pPr>
      <w:r>
        <w:rPr>
          <w:color w:val="000080"/>
        </w:rPr>
        <w:t xml:space="preserve">Maintenance due </w:t>
      </w:r>
      <w:r>
        <w:rPr>
          <w:color w:val="000080"/>
          <w:spacing w:val="40"/>
          <w:sz w:val="15"/>
          <w:u w:val="single" w:color="000080"/>
        </w:rPr>
        <w:t xml:space="preserve"> </w:t>
      </w:r>
      <w:r>
        <w:rPr>
          <w:color w:val="000080"/>
          <w:sz w:val="15"/>
          <w:u w:val="single" w:color="000080"/>
        </w:rPr>
        <w:t>(dates)</w:t>
      </w:r>
      <w:r>
        <w:rPr>
          <w:color w:val="000080"/>
          <w:spacing w:val="40"/>
          <w:sz w:val="15"/>
          <w:u w:val="single" w:color="000080"/>
        </w:rPr>
        <w:t xml:space="preserve"> </w:t>
      </w:r>
      <w:r>
        <w:rPr>
          <w:color w:val="000080"/>
          <w:sz w:val="15"/>
        </w:rPr>
        <w:tab/>
      </w:r>
      <w:r>
        <w:rPr>
          <w:color w:val="000080"/>
          <w:sz w:val="15"/>
        </w:rPr>
        <w:tab/>
      </w:r>
      <w:r>
        <w:rPr>
          <w:color w:val="000080"/>
        </w:rPr>
        <w:t>$</w:t>
      </w:r>
      <w:r>
        <w:rPr>
          <w:color w:val="000080"/>
          <w:spacing w:val="-16"/>
        </w:rPr>
        <w:t xml:space="preserve"> </w:t>
      </w:r>
      <w:r>
        <w:rPr>
          <w:color w:val="000080"/>
        </w:rPr>
        <w:t>. Late fee, if applicable</w:t>
      </w:r>
      <w:r>
        <w:rPr>
          <w:color w:val="000080"/>
        </w:rPr>
        <w:tab/>
        <w:t>$ .</w:t>
      </w:r>
    </w:p>
    <w:p w14:paraId="70B24F82" w14:textId="77777777" w:rsidR="00A8134E" w:rsidRDefault="00000000">
      <w:pPr>
        <w:pStyle w:val="BodyText"/>
        <w:tabs>
          <w:tab w:val="left" w:pos="3941"/>
          <w:tab w:val="left" w:pos="4202"/>
        </w:tabs>
        <w:spacing w:before="2" w:line="312" w:lineRule="auto"/>
        <w:ind w:left="624" w:right="7073" w:firstLine="0"/>
      </w:pPr>
      <w:r>
        <w:rPr>
          <w:color w:val="000080"/>
        </w:rPr>
        <w:t xml:space="preserve">Interest through </w:t>
      </w:r>
      <w:r>
        <w:rPr>
          <w:color w:val="000080"/>
          <w:spacing w:val="40"/>
          <w:sz w:val="15"/>
          <w:u w:val="single" w:color="000080"/>
        </w:rPr>
        <w:t xml:space="preserve"> </w:t>
      </w:r>
      <w:r>
        <w:rPr>
          <w:color w:val="000080"/>
          <w:sz w:val="15"/>
          <w:u w:val="single" w:color="000080"/>
        </w:rPr>
        <w:t>(dates)</w:t>
      </w:r>
      <w:r>
        <w:rPr>
          <w:color w:val="000080"/>
          <w:spacing w:val="40"/>
          <w:sz w:val="15"/>
          <w:u w:val="single" w:color="000080"/>
        </w:rPr>
        <w:t xml:space="preserve"> </w:t>
      </w:r>
      <w:r>
        <w:rPr>
          <w:color w:val="000080"/>
        </w:rPr>
        <w:t>*</w:t>
      </w:r>
      <w:r>
        <w:rPr>
          <w:color w:val="000080"/>
        </w:rPr>
        <w:tab/>
      </w:r>
      <w:r>
        <w:rPr>
          <w:color w:val="000080"/>
        </w:rPr>
        <w:tab/>
        <w:t>$</w:t>
      </w:r>
      <w:r>
        <w:rPr>
          <w:color w:val="000080"/>
          <w:spacing w:val="-16"/>
        </w:rPr>
        <w:t xml:space="preserve"> </w:t>
      </w:r>
      <w:r>
        <w:rPr>
          <w:color w:val="000080"/>
        </w:rPr>
        <w:t>. Certified mail charges</w:t>
      </w:r>
      <w:r>
        <w:rPr>
          <w:color w:val="000080"/>
        </w:rPr>
        <w:tab/>
        <w:t>$ .</w:t>
      </w:r>
    </w:p>
    <w:p w14:paraId="03A121EB" w14:textId="77777777" w:rsidR="00A8134E" w:rsidRDefault="00A8134E">
      <w:pPr>
        <w:pStyle w:val="BodyText"/>
        <w:spacing w:line="312" w:lineRule="auto"/>
        <w:sectPr w:rsidR="00A8134E">
          <w:pgSz w:w="12240" w:h="15840"/>
          <w:pgMar w:top="480" w:right="360" w:bottom="460" w:left="360" w:header="290" w:footer="265" w:gutter="0"/>
          <w:cols w:space="720"/>
        </w:sectPr>
      </w:pPr>
    </w:p>
    <w:p w14:paraId="579EF93B" w14:textId="77777777" w:rsidR="00A8134E" w:rsidRDefault="00000000">
      <w:pPr>
        <w:pStyle w:val="BodyText"/>
        <w:tabs>
          <w:tab w:val="left" w:pos="2966"/>
        </w:tabs>
        <w:spacing w:before="102"/>
        <w:ind w:left="624" w:firstLine="0"/>
      </w:pPr>
      <w:r>
        <w:rPr>
          <w:color w:val="000080"/>
        </w:rPr>
        <w:lastRenderedPageBreak/>
        <w:t xml:space="preserve">Other </w:t>
      </w:r>
      <w:r>
        <w:rPr>
          <w:color w:val="000080"/>
          <w:spacing w:val="-2"/>
        </w:rPr>
        <w:t>costs</w:t>
      </w:r>
      <w:r>
        <w:rPr>
          <w:color w:val="000080"/>
        </w:rPr>
        <w:tab/>
        <w:t xml:space="preserve">$ </w:t>
      </w:r>
      <w:r>
        <w:rPr>
          <w:color w:val="000080"/>
          <w:spacing w:val="-10"/>
        </w:rPr>
        <w:t>.</w:t>
      </w:r>
    </w:p>
    <w:p w14:paraId="08CC2381" w14:textId="77777777" w:rsidR="00A8134E" w:rsidRDefault="00000000">
      <w:pPr>
        <w:pStyle w:val="BodyText"/>
        <w:tabs>
          <w:tab w:val="left" w:pos="3825"/>
        </w:tabs>
        <w:ind w:left="624" w:firstLine="0"/>
      </w:pPr>
      <w:r>
        <w:rPr>
          <w:color w:val="000080"/>
          <w:spacing w:val="-6"/>
        </w:rPr>
        <w:t>TOTAL</w:t>
      </w:r>
      <w:r>
        <w:rPr>
          <w:color w:val="000080"/>
          <w:spacing w:val="-9"/>
        </w:rPr>
        <w:t xml:space="preserve"> </w:t>
      </w:r>
      <w:r>
        <w:rPr>
          <w:color w:val="000080"/>
          <w:spacing w:val="-2"/>
        </w:rPr>
        <w:t>OUTSTANDING</w:t>
      </w:r>
      <w:r>
        <w:rPr>
          <w:color w:val="000080"/>
        </w:rPr>
        <w:tab/>
        <w:t xml:space="preserve">$ </w:t>
      </w:r>
      <w:r>
        <w:rPr>
          <w:color w:val="000080"/>
          <w:spacing w:val="-10"/>
        </w:rPr>
        <w:t>.</w:t>
      </w:r>
    </w:p>
    <w:p w14:paraId="1A7AC1E4" w14:textId="77777777" w:rsidR="00A8134E" w:rsidRDefault="00A8134E">
      <w:pPr>
        <w:pStyle w:val="BodyText"/>
        <w:spacing w:before="35"/>
        <w:ind w:left="0" w:firstLine="0"/>
      </w:pPr>
    </w:p>
    <w:p w14:paraId="726CF9E1" w14:textId="77777777" w:rsidR="00A8134E" w:rsidRDefault="00000000">
      <w:pPr>
        <w:pStyle w:val="BodyText"/>
        <w:spacing w:before="1"/>
        <w:ind w:left="624" w:firstLine="0"/>
      </w:pPr>
      <w:r>
        <w:rPr>
          <w:color w:val="000080"/>
        </w:rPr>
        <w:t>*Interest accrues at the rate of</w:t>
      </w:r>
      <w:r>
        <w:rPr>
          <w:color w:val="000080"/>
          <w:spacing w:val="30"/>
        </w:rPr>
        <w:t xml:space="preserve">  </w:t>
      </w:r>
      <w:r>
        <w:rPr>
          <w:color w:val="000080"/>
        </w:rPr>
        <w:t>percent</w:t>
      </w:r>
      <w:r>
        <w:rPr>
          <w:color w:val="000080"/>
          <w:spacing w:val="1"/>
        </w:rPr>
        <w:t xml:space="preserve"> </w:t>
      </w:r>
      <w:r>
        <w:rPr>
          <w:color w:val="000080"/>
        </w:rPr>
        <w:t xml:space="preserve">per </w:t>
      </w:r>
      <w:r>
        <w:rPr>
          <w:color w:val="000080"/>
          <w:spacing w:val="-2"/>
        </w:rPr>
        <w:t>annum.</w:t>
      </w:r>
    </w:p>
    <w:p w14:paraId="59BB1377" w14:textId="77777777" w:rsidR="00A8134E" w:rsidRDefault="00000000">
      <w:pPr>
        <w:pStyle w:val="ListParagraph"/>
        <w:numPr>
          <w:ilvl w:val="1"/>
          <w:numId w:val="28"/>
        </w:numPr>
        <w:tabs>
          <w:tab w:val="left" w:pos="1106"/>
        </w:tabs>
        <w:spacing w:before="75" w:line="312" w:lineRule="auto"/>
        <w:ind w:right="914" w:firstLine="201"/>
        <w:rPr>
          <w:sz w:val="20"/>
        </w:rPr>
      </w:pPr>
      <w:r>
        <w:rPr>
          <w:color w:val="000080"/>
          <w:sz w:val="20"/>
        </w:rPr>
        <w:t>Be sent by registered or certified mail, return receipt requested, and by first-class United States mail to the parcel owner at his or her last address as reflected in the records of the association, if the address is within the United States, and to the parcel owner subject to the demand at the address of the parcel if the owner’s address as reflected in the records of the association is not the parcel address. If the address reflected in the records is outside the United States, then sending the notice to that address and to the parcel address by first- class United States mail is sufficient.</w:t>
      </w:r>
    </w:p>
    <w:p w14:paraId="78E69744" w14:textId="77777777" w:rsidR="00A8134E" w:rsidRDefault="00000000">
      <w:pPr>
        <w:pStyle w:val="ListParagraph"/>
        <w:numPr>
          <w:ilvl w:val="0"/>
          <w:numId w:val="28"/>
        </w:numPr>
        <w:tabs>
          <w:tab w:val="left" w:pos="1100"/>
        </w:tabs>
        <w:spacing w:before="7" w:line="312" w:lineRule="auto"/>
        <w:ind w:right="644" w:firstLine="201"/>
        <w:rPr>
          <w:sz w:val="20"/>
        </w:rPr>
      </w:pPr>
      <w:r>
        <w:rPr>
          <w:color w:val="000080"/>
          <w:sz w:val="20"/>
        </w:rPr>
        <w:t>The association may bring an action in its name to foreclose a lien for unpaid assessments secured by a lien in</w:t>
      </w:r>
      <w:r>
        <w:rPr>
          <w:color w:val="000080"/>
          <w:spacing w:val="12"/>
          <w:sz w:val="20"/>
        </w:rPr>
        <w:t xml:space="preserve"> </w:t>
      </w:r>
      <w:r>
        <w:rPr>
          <w:color w:val="000080"/>
          <w:sz w:val="20"/>
        </w:rPr>
        <w:t>the</w:t>
      </w:r>
      <w:r>
        <w:rPr>
          <w:color w:val="000080"/>
          <w:spacing w:val="12"/>
          <w:sz w:val="20"/>
        </w:rPr>
        <w:t xml:space="preserve"> </w:t>
      </w:r>
      <w:r>
        <w:rPr>
          <w:color w:val="000080"/>
          <w:sz w:val="20"/>
        </w:rPr>
        <w:t>same</w:t>
      </w:r>
      <w:r>
        <w:rPr>
          <w:color w:val="000080"/>
          <w:spacing w:val="12"/>
          <w:sz w:val="20"/>
        </w:rPr>
        <w:t xml:space="preserve"> </w:t>
      </w:r>
      <w:r>
        <w:rPr>
          <w:color w:val="000080"/>
          <w:sz w:val="20"/>
        </w:rPr>
        <w:t>manner</w:t>
      </w:r>
      <w:r>
        <w:rPr>
          <w:color w:val="000080"/>
          <w:spacing w:val="12"/>
          <w:sz w:val="20"/>
        </w:rPr>
        <w:t xml:space="preserve"> </w:t>
      </w:r>
      <w:r>
        <w:rPr>
          <w:color w:val="000080"/>
          <w:sz w:val="20"/>
        </w:rPr>
        <w:t>that</w:t>
      </w:r>
      <w:r>
        <w:rPr>
          <w:color w:val="000080"/>
          <w:spacing w:val="12"/>
          <w:sz w:val="20"/>
        </w:rPr>
        <w:t xml:space="preserve"> </w:t>
      </w:r>
      <w:r>
        <w:rPr>
          <w:color w:val="000080"/>
          <w:sz w:val="20"/>
        </w:rPr>
        <w:t>a</w:t>
      </w:r>
      <w:r>
        <w:rPr>
          <w:color w:val="000080"/>
          <w:spacing w:val="12"/>
          <w:sz w:val="20"/>
        </w:rPr>
        <w:t xml:space="preserve"> </w:t>
      </w:r>
      <w:r>
        <w:rPr>
          <w:color w:val="000080"/>
          <w:sz w:val="20"/>
        </w:rPr>
        <w:t>mortgage</w:t>
      </w:r>
      <w:r>
        <w:rPr>
          <w:color w:val="000080"/>
          <w:spacing w:val="12"/>
          <w:sz w:val="20"/>
        </w:rPr>
        <w:t xml:space="preserve"> </w:t>
      </w:r>
      <w:r>
        <w:rPr>
          <w:color w:val="000080"/>
          <w:sz w:val="20"/>
        </w:rPr>
        <w:t>of</w:t>
      </w:r>
      <w:r>
        <w:rPr>
          <w:color w:val="000080"/>
          <w:spacing w:val="12"/>
          <w:sz w:val="20"/>
        </w:rPr>
        <w:t xml:space="preserve"> </w:t>
      </w:r>
      <w:r>
        <w:rPr>
          <w:color w:val="000080"/>
          <w:sz w:val="20"/>
        </w:rPr>
        <w:t>real</w:t>
      </w:r>
      <w:r>
        <w:rPr>
          <w:color w:val="000080"/>
          <w:spacing w:val="12"/>
          <w:sz w:val="20"/>
        </w:rPr>
        <w:t xml:space="preserve"> </w:t>
      </w:r>
      <w:r>
        <w:rPr>
          <w:color w:val="000080"/>
          <w:sz w:val="20"/>
        </w:rPr>
        <w:t>property</w:t>
      </w:r>
      <w:r>
        <w:rPr>
          <w:color w:val="000080"/>
          <w:spacing w:val="12"/>
          <w:sz w:val="20"/>
        </w:rPr>
        <w:t xml:space="preserve"> </w:t>
      </w:r>
      <w:r>
        <w:rPr>
          <w:color w:val="000080"/>
          <w:sz w:val="20"/>
        </w:rPr>
        <w:t>is</w:t>
      </w:r>
      <w:r>
        <w:rPr>
          <w:color w:val="000080"/>
          <w:spacing w:val="12"/>
          <w:sz w:val="20"/>
        </w:rPr>
        <w:t xml:space="preserve"> </w:t>
      </w:r>
      <w:r>
        <w:rPr>
          <w:color w:val="000080"/>
          <w:sz w:val="20"/>
        </w:rPr>
        <w:t>foreclosed</w:t>
      </w:r>
      <w:r>
        <w:rPr>
          <w:color w:val="000080"/>
          <w:spacing w:val="12"/>
          <w:sz w:val="20"/>
        </w:rPr>
        <w:t xml:space="preserve"> </w:t>
      </w:r>
      <w:r>
        <w:rPr>
          <w:color w:val="000080"/>
          <w:sz w:val="20"/>
        </w:rPr>
        <w:t>and</w:t>
      </w:r>
      <w:r>
        <w:rPr>
          <w:color w:val="000080"/>
          <w:spacing w:val="12"/>
          <w:sz w:val="20"/>
        </w:rPr>
        <w:t xml:space="preserve"> </w:t>
      </w:r>
      <w:r>
        <w:rPr>
          <w:color w:val="000080"/>
          <w:sz w:val="20"/>
        </w:rPr>
        <w:t>may</w:t>
      </w:r>
      <w:r>
        <w:rPr>
          <w:color w:val="000080"/>
          <w:spacing w:val="12"/>
          <w:sz w:val="20"/>
        </w:rPr>
        <w:t xml:space="preserve"> </w:t>
      </w:r>
      <w:r>
        <w:rPr>
          <w:color w:val="000080"/>
          <w:sz w:val="20"/>
        </w:rPr>
        <w:t>also</w:t>
      </w:r>
      <w:r>
        <w:rPr>
          <w:color w:val="000080"/>
          <w:spacing w:val="12"/>
          <w:sz w:val="20"/>
        </w:rPr>
        <w:t xml:space="preserve"> </w:t>
      </w:r>
      <w:r>
        <w:rPr>
          <w:color w:val="000080"/>
          <w:sz w:val="20"/>
        </w:rPr>
        <w:t>bring</w:t>
      </w:r>
      <w:r>
        <w:rPr>
          <w:color w:val="000080"/>
          <w:spacing w:val="12"/>
          <w:sz w:val="20"/>
        </w:rPr>
        <w:t xml:space="preserve"> </w:t>
      </w:r>
      <w:r>
        <w:rPr>
          <w:color w:val="000080"/>
          <w:sz w:val="20"/>
        </w:rPr>
        <w:t>an</w:t>
      </w:r>
      <w:r>
        <w:rPr>
          <w:color w:val="000080"/>
          <w:spacing w:val="12"/>
          <w:sz w:val="20"/>
        </w:rPr>
        <w:t xml:space="preserve"> </w:t>
      </w:r>
      <w:r>
        <w:rPr>
          <w:color w:val="000080"/>
          <w:sz w:val="20"/>
        </w:rPr>
        <w:t>action</w:t>
      </w:r>
      <w:r>
        <w:rPr>
          <w:color w:val="000080"/>
          <w:spacing w:val="12"/>
          <w:sz w:val="20"/>
        </w:rPr>
        <w:t xml:space="preserve"> </w:t>
      </w:r>
      <w:r>
        <w:rPr>
          <w:color w:val="000080"/>
          <w:sz w:val="20"/>
        </w:rPr>
        <w:t>to</w:t>
      </w:r>
      <w:r>
        <w:rPr>
          <w:color w:val="000080"/>
          <w:spacing w:val="12"/>
          <w:sz w:val="20"/>
        </w:rPr>
        <w:t xml:space="preserve"> </w:t>
      </w:r>
      <w:r>
        <w:rPr>
          <w:color w:val="000080"/>
          <w:sz w:val="20"/>
        </w:rPr>
        <w:t>recover</w:t>
      </w:r>
      <w:r>
        <w:rPr>
          <w:color w:val="000080"/>
          <w:spacing w:val="12"/>
          <w:sz w:val="20"/>
        </w:rPr>
        <w:t xml:space="preserve"> </w:t>
      </w:r>
      <w:r>
        <w:rPr>
          <w:color w:val="000080"/>
          <w:sz w:val="20"/>
        </w:rPr>
        <w:t>a money judgment for the unpaid assessments without waiving any claim of lien. The action to foreclose the lien</w:t>
      </w:r>
    </w:p>
    <w:p w14:paraId="41460024" w14:textId="77777777" w:rsidR="00A8134E" w:rsidRDefault="00000000">
      <w:pPr>
        <w:pStyle w:val="BodyText"/>
        <w:spacing w:before="3" w:line="312" w:lineRule="auto"/>
        <w:ind w:right="733" w:firstLine="0"/>
      </w:pPr>
      <w:r>
        <w:rPr>
          <w:color w:val="000080"/>
        </w:rPr>
        <w:t>may not be brought until 45 days after the parcel owner has been provided notice of the association’s intent to foreclose and collect the unpaid amount. The notice must be given in the manner provided in paragraph (4)(b),</w:t>
      </w:r>
      <w:r>
        <w:rPr>
          <w:color w:val="000080"/>
          <w:spacing w:val="40"/>
        </w:rPr>
        <w:t xml:space="preserve"> </w:t>
      </w:r>
      <w:r>
        <w:rPr>
          <w:color w:val="000080"/>
        </w:rPr>
        <w:t>and the notice may not be provided until the passage of the 45 days required in paragraph (4)(a).</w:t>
      </w:r>
      <w:r>
        <w:rPr>
          <w:color w:val="000080"/>
          <w:spacing w:val="-2"/>
        </w:rPr>
        <w:t xml:space="preserve"> </w:t>
      </w:r>
      <w:r>
        <w:rPr>
          <w:color w:val="000080"/>
        </w:rPr>
        <w:t>The notice must be in substantially the following form:</w:t>
      </w:r>
    </w:p>
    <w:p w14:paraId="35804942" w14:textId="77777777" w:rsidR="00A8134E" w:rsidRDefault="00000000">
      <w:pPr>
        <w:pStyle w:val="BodyText"/>
        <w:spacing w:before="212"/>
        <w:ind w:left="3407" w:right="3417" w:firstLine="0"/>
        <w:jc w:val="center"/>
      </w:pPr>
      <w:r>
        <w:rPr>
          <w:color w:val="000080"/>
        </w:rPr>
        <w:t>DELINQUENT</w:t>
      </w:r>
      <w:r>
        <w:rPr>
          <w:color w:val="000080"/>
          <w:spacing w:val="-15"/>
        </w:rPr>
        <w:t xml:space="preserve"> </w:t>
      </w:r>
      <w:r>
        <w:rPr>
          <w:color w:val="000080"/>
          <w:spacing w:val="-2"/>
        </w:rPr>
        <w:t>ASSESSMENT</w:t>
      </w:r>
    </w:p>
    <w:p w14:paraId="15873D33" w14:textId="77777777" w:rsidR="00A8134E" w:rsidRDefault="00A8134E">
      <w:pPr>
        <w:pStyle w:val="BodyText"/>
        <w:spacing w:before="35"/>
        <w:ind w:left="0" w:firstLine="0"/>
      </w:pPr>
    </w:p>
    <w:p w14:paraId="0043874D" w14:textId="77777777" w:rsidR="00A8134E" w:rsidRDefault="00000000">
      <w:pPr>
        <w:pStyle w:val="BodyText"/>
        <w:spacing w:before="0"/>
        <w:ind w:firstLine="0"/>
      </w:pPr>
      <w:r>
        <w:rPr>
          <w:color w:val="000080"/>
        </w:rPr>
        <w:t xml:space="preserve">This letter is to inform you a Claim of Lien has been filed against your property because you have not paid </w:t>
      </w:r>
      <w:r>
        <w:rPr>
          <w:color w:val="000080"/>
          <w:spacing w:val="-5"/>
        </w:rPr>
        <w:t>the</w:t>
      </w:r>
    </w:p>
    <w:p w14:paraId="39AA4A2C" w14:textId="77777777" w:rsidR="00A8134E" w:rsidRDefault="00000000">
      <w:pPr>
        <w:spacing w:before="71" w:line="312" w:lineRule="auto"/>
        <w:ind w:left="422" w:right="689"/>
        <w:rPr>
          <w:sz w:val="20"/>
        </w:rPr>
      </w:pPr>
      <w:r>
        <w:rPr>
          <w:color w:val="000080"/>
          <w:spacing w:val="40"/>
          <w:sz w:val="15"/>
          <w:u w:val="single" w:color="000080"/>
        </w:rPr>
        <w:t xml:space="preserve"> </w:t>
      </w:r>
      <w:r>
        <w:rPr>
          <w:color w:val="000080"/>
          <w:sz w:val="15"/>
          <w:u w:val="single" w:color="000080"/>
        </w:rPr>
        <w:t>(t</w:t>
      </w:r>
      <w:r>
        <w:rPr>
          <w:color w:val="000080"/>
          <w:sz w:val="15"/>
        </w:rPr>
        <w:t>y</w:t>
      </w:r>
      <w:r>
        <w:rPr>
          <w:rFonts w:ascii="Times New Roman"/>
          <w:color w:val="000080"/>
          <w:spacing w:val="-13"/>
          <w:sz w:val="15"/>
          <w:u w:val="single" w:color="000080"/>
        </w:rPr>
        <w:t xml:space="preserve"> </w:t>
      </w:r>
      <w:r>
        <w:rPr>
          <w:color w:val="000080"/>
          <w:sz w:val="15"/>
        </w:rPr>
        <w:t>p</w:t>
      </w:r>
      <w:r>
        <w:rPr>
          <w:color w:val="000080"/>
          <w:sz w:val="15"/>
          <w:u w:val="single" w:color="000080"/>
        </w:rPr>
        <w:t>e</w:t>
      </w:r>
      <w:r>
        <w:rPr>
          <w:color w:val="000080"/>
          <w:sz w:val="15"/>
        </w:rPr>
        <w:t xml:space="preserve"> </w:t>
      </w:r>
      <w:r>
        <w:rPr>
          <w:color w:val="000080"/>
          <w:sz w:val="15"/>
          <w:u w:val="single" w:color="000080"/>
        </w:rPr>
        <w:t>of assessment)</w:t>
      </w:r>
      <w:r>
        <w:rPr>
          <w:color w:val="000080"/>
          <w:spacing w:val="40"/>
          <w:sz w:val="15"/>
          <w:u w:val="single" w:color="000080"/>
        </w:rPr>
        <w:t xml:space="preserve"> </w:t>
      </w:r>
      <w:r>
        <w:rPr>
          <w:color w:val="000080"/>
          <w:spacing w:val="15"/>
          <w:sz w:val="15"/>
        </w:rPr>
        <w:t xml:space="preserve"> </w:t>
      </w:r>
      <w:r>
        <w:rPr>
          <w:color w:val="000080"/>
          <w:sz w:val="20"/>
        </w:rPr>
        <w:t xml:space="preserve">assessment to </w:t>
      </w:r>
      <w:r>
        <w:rPr>
          <w:color w:val="000080"/>
          <w:spacing w:val="40"/>
          <w:sz w:val="15"/>
          <w:u w:val="single" w:color="000080"/>
        </w:rPr>
        <w:t xml:space="preserve"> </w:t>
      </w:r>
      <w:r>
        <w:rPr>
          <w:color w:val="000080"/>
          <w:sz w:val="15"/>
          <w:u w:val="single" w:color="000080"/>
        </w:rPr>
        <w:t>(name of association)</w:t>
      </w:r>
      <w:r>
        <w:rPr>
          <w:color w:val="000080"/>
          <w:spacing w:val="40"/>
          <w:sz w:val="15"/>
          <w:u w:val="single" w:color="000080"/>
        </w:rPr>
        <w:t xml:space="preserve"> </w:t>
      </w:r>
      <w:r>
        <w:rPr>
          <w:color w:val="000080"/>
          <w:sz w:val="20"/>
        </w:rPr>
        <w:t>.</w:t>
      </w:r>
      <w:r>
        <w:rPr>
          <w:color w:val="000080"/>
          <w:spacing w:val="-4"/>
          <w:sz w:val="20"/>
        </w:rPr>
        <w:t xml:space="preserve"> </w:t>
      </w:r>
      <w:r>
        <w:rPr>
          <w:color w:val="000080"/>
          <w:sz w:val="20"/>
        </w:rPr>
        <w:t>The association intends to foreclose the lien and collect the unpaid amount within 45 days of this letter being provided to you.</w:t>
      </w:r>
    </w:p>
    <w:p w14:paraId="54EC527A" w14:textId="77777777" w:rsidR="00A8134E" w:rsidRDefault="00000000">
      <w:pPr>
        <w:pStyle w:val="BodyText"/>
        <w:spacing w:before="199" w:line="312" w:lineRule="auto"/>
        <w:ind w:right="689" w:firstLine="0"/>
      </w:pPr>
      <w:r>
        <w:rPr>
          <w:color w:val="000080"/>
        </w:rPr>
        <w:t xml:space="preserve">You owe the interest accruing from </w:t>
      </w:r>
      <w:r>
        <w:rPr>
          <w:color w:val="000080"/>
          <w:spacing w:val="40"/>
          <w:sz w:val="15"/>
          <w:u w:val="single" w:color="000080"/>
        </w:rPr>
        <w:t xml:space="preserve"> </w:t>
      </w:r>
      <w:r>
        <w:rPr>
          <w:color w:val="000080"/>
          <w:sz w:val="15"/>
          <w:u w:val="single" w:color="000080"/>
        </w:rPr>
        <w:t>(month/year)</w:t>
      </w:r>
      <w:r>
        <w:rPr>
          <w:color w:val="000080"/>
          <w:spacing w:val="40"/>
          <w:sz w:val="15"/>
          <w:u w:val="single" w:color="000080"/>
        </w:rPr>
        <w:t xml:space="preserve"> </w:t>
      </w:r>
      <w:r>
        <w:rPr>
          <w:color w:val="000080"/>
          <w:spacing w:val="15"/>
          <w:sz w:val="15"/>
        </w:rPr>
        <w:t xml:space="preserve"> </w:t>
      </w:r>
      <w:r>
        <w:rPr>
          <w:color w:val="000080"/>
        </w:rPr>
        <w:t>to the present.</w:t>
      </w:r>
      <w:r>
        <w:rPr>
          <w:color w:val="000080"/>
          <w:spacing w:val="-11"/>
        </w:rPr>
        <w:t xml:space="preserve"> </w:t>
      </w:r>
      <w:r>
        <w:rPr>
          <w:color w:val="000080"/>
        </w:rPr>
        <w:t>As of the date of this letter, the total amount due with interest is $ .</w:t>
      </w:r>
      <w:r>
        <w:rPr>
          <w:color w:val="000080"/>
          <w:spacing w:val="-11"/>
        </w:rPr>
        <w:t xml:space="preserve"> </w:t>
      </w:r>
      <w:r>
        <w:rPr>
          <w:color w:val="000080"/>
        </w:rPr>
        <w:t xml:space="preserve">All costs of any action and interest from this day forward will also be charged to your </w:t>
      </w:r>
      <w:r>
        <w:rPr>
          <w:color w:val="000080"/>
          <w:spacing w:val="-2"/>
        </w:rPr>
        <w:t>account.</w:t>
      </w:r>
    </w:p>
    <w:p w14:paraId="0924E80B" w14:textId="77777777" w:rsidR="00A8134E" w:rsidRDefault="00000000">
      <w:pPr>
        <w:spacing w:before="215" w:line="312" w:lineRule="auto"/>
        <w:ind w:left="422" w:right="689"/>
        <w:rPr>
          <w:sz w:val="20"/>
        </w:rPr>
      </w:pPr>
      <w:r>
        <w:rPr>
          <w:color w:val="000080"/>
          <w:sz w:val="20"/>
        </w:rPr>
        <w:t xml:space="preserve">Any questions concerning this matter should be directed to </w:t>
      </w:r>
      <w:r>
        <w:rPr>
          <w:color w:val="000080"/>
          <w:spacing w:val="40"/>
          <w:sz w:val="15"/>
          <w:u w:val="single" w:color="000080"/>
        </w:rPr>
        <w:t xml:space="preserve"> </w:t>
      </w:r>
      <w:r>
        <w:rPr>
          <w:color w:val="000080"/>
          <w:sz w:val="15"/>
          <w:u w:val="single" w:color="000080"/>
        </w:rPr>
        <w:t>(insert name, addresses, and telephone numbers of association</w:t>
      </w:r>
      <w:r>
        <w:rPr>
          <w:color w:val="000080"/>
          <w:sz w:val="15"/>
        </w:rPr>
        <w:t xml:space="preserve"> </w:t>
      </w:r>
      <w:r>
        <w:rPr>
          <w:color w:val="000080"/>
          <w:sz w:val="15"/>
          <w:u w:val="single" w:color="000080"/>
        </w:rPr>
        <w:t>representative)</w:t>
      </w:r>
      <w:r>
        <w:rPr>
          <w:color w:val="000080"/>
          <w:spacing w:val="40"/>
          <w:sz w:val="15"/>
          <w:u w:val="single" w:color="000080"/>
        </w:rPr>
        <w:t xml:space="preserve"> </w:t>
      </w:r>
      <w:r>
        <w:rPr>
          <w:color w:val="000080"/>
          <w:sz w:val="20"/>
        </w:rPr>
        <w:t>.</w:t>
      </w:r>
    </w:p>
    <w:p w14:paraId="67E699AD" w14:textId="77777777" w:rsidR="00A8134E" w:rsidRDefault="00000000">
      <w:pPr>
        <w:pStyle w:val="ListParagraph"/>
        <w:numPr>
          <w:ilvl w:val="1"/>
          <w:numId w:val="28"/>
        </w:numPr>
        <w:tabs>
          <w:tab w:val="left" w:pos="1100"/>
        </w:tabs>
        <w:spacing w:before="0" w:line="302" w:lineRule="auto"/>
        <w:ind w:right="731" w:firstLine="201"/>
        <w:rPr>
          <w:sz w:val="20"/>
        </w:rPr>
      </w:pPr>
      <w:r>
        <w:rPr>
          <w:color w:val="000080"/>
          <w:position w:val="1"/>
          <w:sz w:val="20"/>
        </w:rPr>
        <w:t xml:space="preserve">The association may recover any interest, late charges, costs, and reasonable attorney’s fees incurred in a </w:t>
      </w:r>
      <w:r>
        <w:rPr>
          <w:color w:val="000080"/>
          <w:sz w:val="20"/>
        </w:rPr>
        <w:t>lien foreclosure action or in an action to recover a money judgment for the unpaid assessments.</w:t>
      </w:r>
    </w:p>
    <w:p w14:paraId="14A27E15" w14:textId="77777777" w:rsidR="00A8134E" w:rsidRDefault="00000000">
      <w:pPr>
        <w:pStyle w:val="ListParagraph"/>
        <w:numPr>
          <w:ilvl w:val="1"/>
          <w:numId w:val="28"/>
        </w:numPr>
        <w:tabs>
          <w:tab w:val="left" w:pos="1106"/>
        </w:tabs>
        <w:spacing w:before="3" w:line="302" w:lineRule="auto"/>
        <w:ind w:right="1263" w:firstLine="201"/>
        <w:rPr>
          <w:sz w:val="20"/>
        </w:rPr>
      </w:pPr>
      <w:r>
        <w:rPr>
          <w:color w:val="000080"/>
          <w:position w:val="1"/>
          <w:sz w:val="20"/>
        </w:rPr>
        <w:t xml:space="preserve">The time limitations in this subsection do not apply if the parcel is subject to a foreclosure action or </w:t>
      </w:r>
      <w:r>
        <w:rPr>
          <w:color w:val="000080"/>
          <w:sz w:val="20"/>
        </w:rPr>
        <w:t>forced sale of another party, or if an owner of the parcel is a debtor in a bankruptcy proceeding.</w:t>
      </w:r>
    </w:p>
    <w:p w14:paraId="38CBA540" w14:textId="77777777" w:rsidR="00A8134E" w:rsidRDefault="00000000">
      <w:pPr>
        <w:pStyle w:val="ListParagraph"/>
        <w:numPr>
          <w:ilvl w:val="0"/>
          <w:numId w:val="28"/>
        </w:numPr>
        <w:tabs>
          <w:tab w:val="left" w:pos="1100"/>
        </w:tabs>
        <w:spacing w:before="10" w:line="312" w:lineRule="auto"/>
        <w:ind w:right="697" w:firstLine="201"/>
        <w:rPr>
          <w:sz w:val="20"/>
        </w:rPr>
      </w:pPr>
      <w:r>
        <w:rPr>
          <w:color w:val="000080"/>
          <w:position w:val="1"/>
          <w:sz w:val="20"/>
        </w:rPr>
        <w:t xml:space="preserve">If after service of a summons on a complaint to foreclose a lien the parcel is not the subject of a mortgage </w:t>
      </w:r>
      <w:r>
        <w:rPr>
          <w:color w:val="000080"/>
          <w:sz w:val="20"/>
        </w:rPr>
        <w:t>foreclosure or a notice of tax certificate sale, the parcel owner is not a debtor in bankruptcy proceedings, or the trial of or trial docket for the lien foreclosure action is not set to begin within 30 days, the parcel owner may</w:t>
      </w:r>
      <w:r>
        <w:rPr>
          <w:color w:val="000080"/>
          <w:spacing w:val="80"/>
          <w:sz w:val="20"/>
        </w:rPr>
        <w:t xml:space="preserve"> </w:t>
      </w:r>
      <w:r>
        <w:rPr>
          <w:color w:val="000080"/>
          <w:sz w:val="20"/>
        </w:rPr>
        <w:t>serve and file with the court a qualifying offer at any time before the entry of a foreclosure judgment. For purposes of this subsection, the term “qualifying offer” means a written offer to pay all amounts secured by the lien of the association plus amounts accruing during the pendency of the offer. The parcel owner may make only one qualifying offer during the pendency of a foreclosure action. If a parcel becomes the subject of a mortgage foreclosure or a notice of tax certificate sale while a qualifying offer is pending, the qualifying offer becomes voidable at the election of the association. If the parcel owner becomes a debtor in bankruptcy proceedings while a qualifying offer is pending, the qualifying offer becomes void.</w:t>
      </w:r>
    </w:p>
    <w:p w14:paraId="778F55DF" w14:textId="77777777" w:rsidR="00A8134E" w:rsidRDefault="00000000">
      <w:pPr>
        <w:pStyle w:val="ListParagraph"/>
        <w:numPr>
          <w:ilvl w:val="1"/>
          <w:numId w:val="28"/>
        </w:numPr>
        <w:tabs>
          <w:tab w:val="left" w:pos="1100"/>
        </w:tabs>
        <w:spacing w:before="1" w:line="302" w:lineRule="auto"/>
        <w:ind w:right="1062" w:firstLine="201"/>
        <w:rPr>
          <w:sz w:val="20"/>
        </w:rPr>
      </w:pPr>
      <w:r>
        <w:rPr>
          <w:color w:val="000080"/>
          <w:position w:val="1"/>
          <w:sz w:val="20"/>
        </w:rPr>
        <w:t xml:space="preserve">The parcel owner shall deliver a copy of the filed qualifying offer to the association’s attorney by hand </w:t>
      </w:r>
      <w:r>
        <w:rPr>
          <w:color w:val="000080"/>
          <w:sz w:val="20"/>
        </w:rPr>
        <w:t>delivery, obtaining a written receipt, or by certified mail, return receipt requested.</w:t>
      </w:r>
    </w:p>
    <w:p w14:paraId="50DE531B" w14:textId="77777777" w:rsidR="00A8134E" w:rsidRDefault="00000000">
      <w:pPr>
        <w:pStyle w:val="ListParagraph"/>
        <w:numPr>
          <w:ilvl w:val="1"/>
          <w:numId w:val="28"/>
        </w:numPr>
        <w:tabs>
          <w:tab w:val="left" w:pos="1106"/>
        </w:tabs>
        <w:spacing w:before="11" w:line="309" w:lineRule="auto"/>
        <w:ind w:right="844" w:firstLine="201"/>
        <w:rPr>
          <w:sz w:val="20"/>
        </w:rPr>
      </w:pPr>
      <w:r>
        <w:rPr>
          <w:color w:val="000080"/>
          <w:position w:val="1"/>
          <w:sz w:val="20"/>
        </w:rPr>
        <w:t xml:space="preserve">The parcel owner’s filing of the qualifying offer with the court stays the foreclosure action for the period </w:t>
      </w:r>
      <w:r>
        <w:rPr>
          <w:color w:val="000080"/>
          <w:sz w:val="20"/>
        </w:rPr>
        <w:t>stated in the qualifying offer, which may not exceed 60 days following the date of service of the qualifying offer and no sooner than 30 days before the date of trial, arbitration, or the beginning of the trial docket, whichever occurs first, to permit the parcel owner to pay the qualifying offer to the association plus any amounts accruing during the pendency of the offer.</w:t>
      </w:r>
    </w:p>
    <w:p w14:paraId="7C271FD3" w14:textId="77777777" w:rsidR="00A8134E" w:rsidRDefault="00A8134E">
      <w:pPr>
        <w:pStyle w:val="ListParagraph"/>
        <w:spacing w:line="309" w:lineRule="auto"/>
        <w:rPr>
          <w:sz w:val="20"/>
        </w:rPr>
        <w:sectPr w:rsidR="00A8134E">
          <w:pgSz w:w="12240" w:h="15840"/>
          <w:pgMar w:top="480" w:right="360" w:bottom="460" w:left="360" w:header="290" w:footer="265" w:gutter="0"/>
          <w:cols w:space="720"/>
        </w:sectPr>
      </w:pPr>
    </w:p>
    <w:p w14:paraId="03FCECE0" w14:textId="77777777" w:rsidR="00A8134E" w:rsidRDefault="00000000">
      <w:pPr>
        <w:pStyle w:val="ListParagraph"/>
        <w:numPr>
          <w:ilvl w:val="1"/>
          <w:numId w:val="28"/>
        </w:numPr>
        <w:tabs>
          <w:tab w:val="left" w:pos="1094"/>
        </w:tabs>
        <w:spacing w:before="111" w:line="312" w:lineRule="auto"/>
        <w:ind w:right="777" w:firstLine="201"/>
        <w:rPr>
          <w:sz w:val="20"/>
        </w:rPr>
      </w:pPr>
      <w:r>
        <w:rPr>
          <w:color w:val="000080"/>
          <w:sz w:val="20"/>
        </w:rPr>
        <w:lastRenderedPageBreak/>
        <w:t>The qualifying offer must be in writing, be signed by all owners of the parcel and the spouse of any owner if the spouse resides in or otherwise claims a homestead interest in the parcel, be acknowledged by a notary public, and be in substantially the following form:</w:t>
      </w:r>
    </w:p>
    <w:p w14:paraId="1917ED39" w14:textId="77777777" w:rsidR="00A8134E" w:rsidRDefault="00000000">
      <w:pPr>
        <w:pStyle w:val="BodyText"/>
        <w:spacing w:before="196" w:line="312" w:lineRule="auto"/>
        <w:ind w:left="4401" w:right="4612" w:firstLine="490"/>
      </w:pPr>
      <w:r>
        <w:rPr>
          <w:color w:val="000080"/>
        </w:rPr>
        <w:t>QUALIFYING OFFER AUTOMATIC STAY INVOKED PURSUANT</w:t>
      </w:r>
      <w:r>
        <w:rPr>
          <w:color w:val="000080"/>
          <w:spacing w:val="-16"/>
        </w:rPr>
        <w:t xml:space="preserve"> </w:t>
      </w:r>
      <w:r>
        <w:rPr>
          <w:color w:val="000080"/>
        </w:rPr>
        <w:t>TO</w:t>
      </w:r>
      <w:r>
        <w:rPr>
          <w:color w:val="000080"/>
          <w:spacing w:val="-15"/>
        </w:rPr>
        <w:t xml:space="preserve"> </w:t>
      </w:r>
      <w:r>
        <w:rPr>
          <w:color w:val="000080"/>
        </w:rPr>
        <w:t>F.S.</w:t>
      </w:r>
      <w:r>
        <w:rPr>
          <w:color w:val="000080"/>
          <w:spacing w:val="-15"/>
        </w:rPr>
        <w:t xml:space="preserve"> </w:t>
      </w:r>
      <w:r>
        <w:rPr>
          <w:color w:val="000080"/>
        </w:rPr>
        <w:t>720.3085</w:t>
      </w:r>
    </w:p>
    <w:p w14:paraId="45F45EC0" w14:textId="77777777" w:rsidR="00A8134E" w:rsidRDefault="00000000">
      <w:pPr>
        <w:pStyle w:val="BodyText"/>
        <w:spacing w:before="215"/>
        <w:ind w:firstLine="0"/>
        <w:jc w:val="both"/>
      </w:pPr>
      <w:r>
        <w:rPr>
          <w:color w:val="000080"/>
        </w:rPr>
        <w:t>I/We,</w:t>
      </w:r>
      <w:r>
        <w:rPr>
          <w:color w:val="000080"/>
          <w:spacing w:val="-3"/>
        </w:rPr>
        <w:t xml:space="preserve"> </w:t>
      </w:r>
      <w:r>
        <w:rPr>
          <w:color w:val="000080"/>
        </w:rPr>
        <w:t>[Name(s)</w:t>
      </w:r>
      <w:r>
        <w:rPr>
          <w:color w:val="000080"/>
          <w:spacing w:val="-3"/>
        </w:rPr>
        <w:t xml:space="preserve"> </w:t>
      </w:r>
      <w:r>
        <w:rPr>
          <w:color w:val="000080"/>
        </w:rPr>
        <w:t>of</w:t>
      </w:r>
      <w:r>
        <w:rPr>
          <w:color w:val="000080"/>
          <w:spacing w:val="-3"/>
        </w:rPr>
        <w:t xml:space="preserve"> </w:t>
      </w:r>
      <w:r>
        <w:rPr>
          <w:color w:val="000080"/>
        </w:rPr>
        <w:t>Parcel</w:t>
      </w:r>
      <w:r>
        <w:rPr>
          <w:color w:val="000080"/>
          <w:spacing w:val="-3"/>
        </w:rPr>
        <w:t xml:space="preserve"> </w:t>
      </w:r>
      <w:r>
        <w:rPr>
          <w:color w:val="000080"/>
        </w:rPr>
        <w:t>Owner(s)],</w:t>
      </w:r>
      <w:r>
        <w:rPr>
          <w:color w:val="000080"/>
          <w:spacing w:val="-3"/>
        </w:rPr>
        <w:t xml:space="preserve"> </w:t>
      </w:r>
      <w:r>
        <w:rPr>
          <w:color w:val="000080"/>
        </w:rPr>
        <w:t>admit</w:t>
      </w:r>
      <w:r>
        <w:rPr>
          <w:color w:val="000080"/>
          <w:spacing w:val="-3"/>
        </w:rPr>
        <w:t xml:space="preserve"> </w:t>
      </w:r>
      <w:r>
        <w:rPr>
          <w:color w:val="000080"/>
        </w:rPr>
        <w:t>the</w:t>
      </w:r>
      <w:r>
        <w:rPr>
          <w:color w:val="000080"/>
          <w:spacing w:val="-2"/>
        </w:rPr>
        <w:t xml:space="preserve"> following:</w:t>
      </w:r>
    </w:p>
    <w:p w14:paraId="4AE3CAAF" w14:textId="77777777" w:rsidR="00A8134E" w:rsidRDefault="00000000">
      <w:pPr>
        <w:pStyle w:val="ListParagraph"/>
        <w:numPr>
          <w:ilvl w:val="0"/>
          <w:numId w:val="26"/>
        </w:numPr>
        <w:tabs>
          <w:tab w:val="left" w:pos="1001"/>
        </w:tabs>
        <w:ind w:left="1001" w:hanging="377"/>
        <w:jc w:val="both"/>
        <w:rPr>
          <w:sz w:val="20"/>
        </w:rPr>
      </w:pPr>
      <w:r>
        <w:rPr>
          <w:color w:val="000080"/>
          <w:sz w:val="20"/>
        </w:rPr>
        <w:t xml:space="preserve">The total amount due the association is secured by the lien of the </w:t>
      </w:r>
      <w:r>
        <w:rPr>
          <w:color w:val="000080"/>
          <w:spacing w:val="-2"/>
          <w:sz w:val="20"/>
        </w:rPr>
        <w:t>association.</w:t>
      </w:r>
    </w:p>
    <w:p w14:paraId="1FE37ABC" w14:textId="77777777" w:rsidR="00A8134E" w:rsidRDefault="00000000">
      <w:pPr>
        <w:pStyle w:val="ListParagraph"/>
        <w:numPr>
          <w:ilvl w:val="0"/>
          <w:numId w:val="26"/>
        </w:numPr>
        <w:tabs>
          <w:tab w:val="left" w:pos="1000"/>
        </w:tabs>
        <w:spacing w:line="312" w:lineRule="auto"/>
        <w:ind w:left="422" w:right="634" w:firstLine="201"/>
        <w:jc w:val="both"/>
        <w:rPr>
          <w:sz w:val="20"/>
        </w:rPr>
      </w:pPr>
      <w:r>
        <w:rPr>
          <w:color w:val="000080"/>
          <w:sz w:val="20"/>
        </w:rPr>
        <w:t>The association is entitled to foreclose its claim of lien and obtain a foreclosure judgment for the total amount due if I/we breach this qualifying offer by failing to pay the amount due by the date specified in this qualifying offer.</w:t>
      </w:r>
    </w:p>
    <w:p w14:paraId="74E84BFF" w14:textId="77777777" w:rsidR="00A8134E" w:rsidRDefault="00000000">
      <w:pPr>
        <w:pStyle w:val="ListParagraph"/>
        <w:numPr>
          <w:ilvl w:val="0"/>
          <w:numId w:val="26"/>
        </w:numPr>
        <w:tabs>
          <w:tab w:val="left" w:pos="1004"/>
        </w:tabs>
        <w:spacing w:before="3" w:line="312" w:lineRule="auto"/>
        <w:ind w:left="422" w:right="634" w:firstLine="201"/>
        <w:jc w:val="both"/>
        <w:rPr>
          <w:sz w:val="20"/>
        </w:rPr>
      </w:pPr>
      <w:r>
        <w:rPr>
          <w:color w:val="000080"/>
          <w:sz w:val="20"/>
        </w:rPr>
        <w:t xml:space="preserve">I/We will not permit the priority of the lien of the association or the amounts secured by the lien to be </w:t>
      </w:r>
      <w:r>
        <w:rPr>
          <w:color w:val="000080"/>
          <w:spacing w:val="-2"/>
          <w:sz w:val="20"/>
        </w:rPr>
        <w:t>endangered.</w:t>
      </w:r>
    </w:p>
    <w:p w14:paraId="0EB85D57" w14:textId="77777777" w:rsidR="00A8134E" w:rsidRDefault="00000000">
      <w:pPr>
        <w:pStyle w:val="ListParagraph"/>
        <w:numPr>
          <w:ilvl w:val="0"/>
          <w:numId w:val="26"/>
        </w:numPr>
        <w:tabs>
          <w:tab w:val="left" w:pos="1004"/>
        </w:tabs>
        <w:spacing w:before="2" w:line="312" w:lineRule="auto"/>
        <w:ind w:left="422" w:right="634" w:firstLine="201"/>
        <w:jc w:val="both"/>
        <w:rPr>
          <w:sz w:val="20"/>
        </w:rPr>
      </w:pPr>
      <w:r>
        <w:rPr>
          <w:color w:val="000080"/>
          <w:sz w:val="20"/>
        </w:rPr>
        <w:t>I/We hereby affirm that the date(s) by which the association will receive $ [specify amount] as the total amount due is [specify date, no later than 60 days after the date of service of the qualifying offer and at least 30 days before the trial or arbitration date], in the following amounts and dates:</w:t>
      </w:r>
    </w:p>
    <w:p w14:paraId="51E19511" w14:textId="77777777" w:rsidR="00A8134E" w:rsidRDefault="00000000">
      <w:pPr>
        <w:pStyle w:val="ListParagraph"/>
        <w:numPr>
          <w:ilvl w:val="0"/>
          <w:numId w:val="26"/>
        </w:numPr>
        <w:tabs>
          <w:tab w:val="left" w:pos="1004"/>
        </w:tabs>
        <w:spacing w:before="4" w:line="312" w:lineRule="auto"/>
        <w:ind w:left="422" w:right="634" w:firstLine="201"/>
        <w:jc w:val="both"/>
        <w:rPr>
          <w:sz w:val="20"/>
        </w:rPr>
      </w:pPr>
      <w:r>
        <w:rPr>
          <w:color w:val="000080"/>
          <w:sz w:val="20"/>
        </w:rPr>
        <w:t>I/We hereby confirm that I/we have requested and have received from the homeowners’ association a breakdown and total of all sums due the association and that the amount offered above is equal to or greater than the total amount provided by the association.</w:t>
      </w:r>
    </w:p>
    <w:p w14:paraId="56208B6F" w14:textId="77777777" w:rsidR="00A8134E" w:rsidRDefault="00000000">
      <w:pPr>
        <w:pStyle w:val="ListParagraph"/>
        <w:numPr>
          <w:ilvl w:val="0"/>
          <w:numId w:val="26"/>
        </w:numPr>
        <w:tabs>
          <w:tab w:val="left" w:pos="1000"/>
        </w:tabs>
        <w:spacing w:before="3" w:line="312" w:lineRule="auto"/>
        <w:ind w:left="422" w:right="634" w:firstLine="201"/>
        <w:jc w:val="both"/>
        <w:rPr>
          <w:sz w:val="20"/>
        </w:rPr>
      </w:pPr>
      <w:r>
        <w:rPr>
          <w:color w:val="000080"/>
          <w:sz w:val="20"/>
        </w:rPr>
        <w:t>This qualifying offer operates as a stay to all portions of the foreclosure action which seek to collect unpaid assessments as provided in s. 720.3085.</w:t>
      </w:r>
    </w:p>
    <w:p w14:paraId="39920E7F" w14:textId="77777777" w:rsidR="00A8134E" w:rsidRDefault="00000000">
      <w:pPr>
        <w:spacing w:before="199"/>
        <w:ind w:left="422"/>
        <w:jc w:val="both"/>
        <w:rPr>
          <w:sz w:val="15"/>
        </w:rPr>
      </w:pPr>
      <w:r>
        <w:rPr>
          <w:color w:val="000080"/>
          <w:sz w:val="20"/>
        </w:rPr>
        <w:t>Signed:</w:t>
      </w:r>
      <w:r>
        <w:rPr>
          <w:color w:val="000080"/>
          <w:spacing w:val="3"/>
          <w:sz w:val="20"/>
        </w:rPr>
        <w:t xml:space="preserve"> </w:t>
      </w:r>
      <w:r>
        <w:rPr>
          <w:color w:val="000080"/>
          <w:spacing w:val="58"/>
          <w:sz w:val="15"/>
          <w:u w:val="single" w:color="000080"/>
        </w:rPr>
        <w:t xml:space="preserve"> </w:t>
      </w:r>
      <w:r>
        <w:rPr>
          <w:color w:val="000080"/>
          <w:sz w:val="15"/>
          <w:u w:val="single" w:color="000080"/>
        </w:rPr>
        <w:t>(Signatures</w:t>
      </w:r>
      <w:r>
        <w:rPr>
          <w:color w:val="000080"/>
          <w:spacing w:val="3"/>
          <w:sz w:val="15"/>
          <w:u w:val="single" w:color="000080"/>
        </w:rPr>
        <w:t xml:space="preserve"> </w:t>
      </w:r>
      <w:r>
        <w:rPr>
          <w:color w:val="000080"/>
          <w:sz w:val="15"/>
          <w:u w:val="single" w:color="000080"/>
        </w:rPr>
        <w:t>of</w:t>
      </w:r>
      <w:r>
        <w:rPr>
          <w:color w:val="000080"/>
          <w:spacing w:val="2"/>
          <w:sz w:val="15"/>
          <w:u w:val="single" w:color="000080"/>
        </w:rPr>
        <w:t xml:space="preserve"> </w:t>
      </w:r>
      <w:r>
        <w:rPr>
          <w:color w:val="000080"/>
          <w:sz w:val="15"/>
          <w:u w:val="single" w:color="000080"/>
        </w:rPr>
        <w:t>all</w:t>
      </w:r>
      <w:r>
        <w:rPr>
          <w:color w:val="000080"/>
          <w:spacing w:val="3"/>
          <w:sz w:val="15"/>
          <w:u w:val="single" w:color="000080"/>
        </w:rPr>
        <w:t xml:space="preserve"> </w:t>
      </w:r>
      <w:r>
        <w:rPr>
          <w:color w:val="000080"/>
          <w:sz w:val="15"/>
          <w:u w:val="single" w:color="000080"/>
        </w:rPr>
        <w:t>parcel</w:t>
      </w:r>
      <w:r>
        <w:rPr>
          <w:color w:val="000080"/>
          <w:spacing w:val="2"/>
          <w:sz w:val="15"/>
          <w:u w:val="single" w:color="000080"/>
        </w:rPr>
        <w:t xml:space="preserve"> </w:t>
      </w:r>
      <w:r>
        <w:rPr>
          <w:color w:val="000080"/>
          <w:sz w:val="15"/>
          <w:u w:val="single" w:color="000080"/>
        </w:rPr>
        <w:t>owners</w:t>
      </w:r>
      <w:r>
        <w:rPr>
          <w:color w:val="000080"/>
          <w:spacing w:val="3"/>
          <w:sz w:val="15"/>
          <w:u w:val="single" w:color="000080"/>
        </w:rPr>
        <w:t xml:space="preserve"> </w:t>
      </w:r>
      <w:r>
        <w:rPr>
          <w:color w:val="000080"/>
          <w:sz w:val="15"/>
          <w:u w:val="single" w:color="000080"/>
        </w:rPr>
        <w:t>and</w:t>
      </w:r>
      <w:r>
        <w:rPr>
          <w:color w:val="000080"/>
          <w:spacing w:val="2"/>
          <w:sz w:val="15"/>
          <w:u w:val="single" w:color="000080"/>
        </w:rPr>
        <w:t xml:space="preserve"> </w:t>
      </w:r>
      <w:r>
        <w:rPr>
          <w:color w:val="000080"/>
          <w:sz w:val="15"/>
          <w:u w:val="single" w:color="000080"/>
        </w:rPr>
        <w:t>spouses,</w:t>
      </w:r>
      <w:r>
        <w:rPr>
          <w:color w:val="000080"/>
          <w:spacing w:val="3"/>
          <w:sz w:val="15"/>
          <w:u w:val="single" w:color="000080"/>
        </w:rPr>
        <w:t xml:space="preserve"> </w:t>
      </w:r>
      <w:r>
        <w:rPr>
          <w:color w:val="000080"/>
          <w:sz w:val="15"/>
          <w:u w:val="single" w:color="000080"/>
        </w:rPr>
        <w:t>if</w:t>
      </w:r>
      <w:r>
        <w:rPr>
          <w:color w:val="000080"/>
          <w:spacing w:val="2"/>
          <w:sz w:val="15"/>
          <w:u w:val="single" w:color="000080"/>
        </w:rPr>
        <w:t xml:space="preserve"> </w:t>
      </w:r>
      <w:r>
        <w:rPr>
          <w:color w:val="000080"/>
          <w:spacing w:val="-4"/>
          <w:sz w:val="15"/>
          <w:u w:val="single" w:color="000080"/>
        </w:rPr>
        <w:t>any)</w:t>
      </w:r>
      <w:r>
        <w:rPr>
          <w:color w:val="000080"/>
          <w:spacing w:val="80"/>
          <w:sz w:val="15"/>
          <w:u w:val="single" w:color="000080"/>
        </w:rPr>
        <w:t xml:space="preserve"> </w:t>
      </w:r>
    </w:p>
    <w:p w14:paraId="3342EA91" w14:textId="77777777" w:rsidR="00A8134E" w:rsidRDefault="00A8134E">
      <w:pPr>
        <w:pStyle w:val="BodyText"/>
        <w:spacing w:before="93"/>
        <w:ind w:left="0" w:firstLine="0"/>
        <w:rPr>
          <w:sz w:val="15"/>
        </w:rPr>
      </w:pPr>
    </w:p>
    <w:p w14:paraId="292D7AA5" w14:textId="77777777" w:rsidR="00A8134E" w:rsidRDefault="00000000">
      <w:pPr>
        <w:spacing w:before="1" w:line="532" w:lineRule="auto"/>
        <w:ind w:left="422" w:right="2016"/>
        <w:rPr>
          <w:sz w:val="15"/>
        </w:rPr>
      </w:pPr>
      <w:r>
        <w:rPr>
          <w:color w:val="000080"/>
          <w:sz w:val="20"/>
        </w:rPr>
        <w:t>Sworn</w:t>
      </w:r>
      <w:r>
        <w:rPr>
          <w:color w:val="000080"/>
          <w:spacing w:val="-1"/>
          <w:sz w:val="20"/>
        </w:rPr>
        <w:t xml:space="preserve"> </w:t>
      </w:r>
      <w:r>
        <w:rPr>
          <w:color w:val="000080"/>
          <w:sz w:val="20"/>
        </w:rPr>
        <w:t>to</w:t>
      </w:r>
      <w:r>
        <w:rPr>
          <w:color w:val="000080"/>
          <w:spacing w:val="-1"/>
          <w:sz w:val="20"/>
        </w:rPr>
        <w:t xml:space="preserve"> </w:t>
      </w:r>
      <w:r>
        <w:rPr>
          <w:color w:val="000080"/>
          <w:sz w:val="20"/>
        </w:rPr>
        <w:t>and</w:t>
      </w:r>
      <w:r>
        <w:rPr>
          <w:color w:val="000080"/>
          <w:spacing w:val="-1"/>
          <w:sz w:val="20"/>
        </w:rPr>
        <w:t xml:space="preserve"> </w:t>
      </w:r>
      <w:r>
        <w:rPr>
          <w:color w:val="000080"/>
          <w:sz w:val="20"/>
        </w:rPr>
        <w:t>subscribed</w:t>
      </w:r>
      <w:r>
        <w:rPr>
          <w:color w:val="000080"/>
          <w:spacing w:val="-1"/>
          <w:sz w:val="20"/>
        </w:rPr>
        <w:t xml:space="preserve"> </w:t>
      </w:r>
      <w:r>
        <w:rPr>
          <w:color w:val="000080"/>
          <w:sz w:val="20"/>
        </w:rPr>
        <w:t>this</w:t>
      </w:r>
      <w:r>
        <w:rPr>
          <w:color w:val="000080"/>
          <w:spacing w:val="-1"/>
          <w:sz w:val="20"/>
        </w:rPr>
        <w:t xml:space="preserve"> </w:t>
      </w:r>
      <w:r>
        <w:rPr>
          <w:color w:val="000080"/>
          <w:spacing w:val="40"/>
          <w:sz w:val="15"/>
          <w:u w:val="single" w:color="000080"/>
        </w:rPr>
        <w:t xml:space="preserve"> </w:t>
      </w:r>
      <w:r>
        <w:rPr>
          <w:color w:val="000080"/>
          <w:sz w:val="15"/>
          <w:u w:val="single" w:color="000080"/>
        </w:rPr>
        <w:t>(date)</w:t>
      </w:r>
      <w:r>
        <w:rPr>
          <w:color w:val="000080"/>
          <w:spacing w:val="40"/>
          <w:sz w:val="15"/>
          <w:u w:val="single" w:color="000080"/>
        </w:rPr>
        <w:t xml:space="preserve"> </w:t>
      </w:r>
      <w:r>
        <w:rPr>
          <w:color w:val="000080"/>
          <w:spacing w:val="14"/>
          <w:sz w:val="15"/>
        </w:rPr>
        <w:t xml:space="preserve"> </w:t>
      </w:r>
      <w:r>
        <w:rPr>
          <w:color w:val="000080"/>
          <w:sz w:val="20"/>
        </w:rPr>
        <w:t>day</w:t>
      </w:r>
      <w:r>
        <w:rPr>
          <w:color w:val="000080"/>
          <w:spacing w:val="-1"/>
          <w:sz w:val="20"/>
        </w:rPr>
        <w:t xml:space="preserve"> </w:t>
      </w:r>
      <w:r>
        <w:rPr>
          <w:color w:val="000080"/>
          <w:sz w:val="20"/>
        </w:rPr>
        <w:t>of</w:t>
      </w:r>
      <w:r>
        <w:rPr>
          <w:color w:val="000080"/>
          <w:spacing w:val="-1"/>
          <w:sz w:val="20"/>
        </w:rPr>
        <w:t xml:space="preserve"> </w:t>
      </w:r>
      <w:r>
        <w:rPr>
          <w:color w:val="000080"/>
          <w:spacing w:val="40"/>
          <w:sz w:val="15"/>
          <w:u w:val="single" w:color="000080"/>
        </w:rPr>
        <w:t xml:space="preserve"> </w:t>
      </w:r>
      <w:r>
        <w:rPr>
          <w:color w:val="000080"/>
          <w:sz w:val="15"/>
          <w:u w:val="single" w:color="000080"/>
        </w:rPr>
        <w:t>(month)</w:t>
      </w:r>
      <w:r>
        <w:rPr>
          <w:color w:val="000080"/>
          <w:spacing w:val="40"/>
          <w:sz w:val="15"/>
          <w:u w:val="single" w:color="000080"/>
        </w:rPr>
        <w:t xml:space="preserve"> </w:t>
      </w:r>
      <w:r>
        <w:rPr>
          <w:color w:val="000080"/>
          <w:sz w:val="20"/>
        </w:rPr>
        <w:t>,</w:t>
      </w:r>
      <w:r>
        <w:rPr>
          <w:color w:val="000080"/>
          <w:spacing w:val="-1"/>
          <w:sz w:val="20"/>
        </w:rPr>
        <w:t xml:space="preserve"> </w:t>
      </w:r>
      <w:r>
        <w:rPr>
          <w:noProof/>
          <w:color w:val="000080"/>
          <w:position w:val="-2"/>
          <w:sz w:val="20"/>
        </w:rPr>
        <w:drawing>
          <wp:inline distT="0" distB="0" distL="0" distR="0" wp14:anchorId="35EE60CB" wp14:editId="15041F98">
            <wp:extent cx="73983" cy="96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73983" cy="9620"/>
                    </a:xfrm>
                    <a:prstGeom prst="rect">
                      <a:avLst/>
                    </a:prstGeom>
                  </pic:spPr>
                </pic:pic>
              </a:graphicData>
            </a:graphic>
          </wp:inline>
        </w:drawing>
      </w:r>
      <w:r>
        <w:rPr>
          <w:color w:val="000080"/>
          <w:sz w:val="15"/>
        </w:rPr>
        <w:t>(y</w:t>
      </w:r>
      <w:r>
        <w:rPr>
          <w:color w:val="000080"/>
          <w:sz w:val="15"/>
          <w:u w:val="single" w:color="000080"/>
        </w:rPr>
        <w:t>ear)</w:t>
      </w:r>
      <w:r>
        <w:rPr>
          <w:color w:val="000080"/>
          <w:spacing w:val="40"/>
          <w:sz w:val="15"/>
          <w:u w:val="single" w:color="000080"/>
        </w:rPr>
        <w:t xml:space="preserve"> </w:t>
      </w:r>
      <w:r>
        <w:rPr>
          <w:color w:val="000080"/>
          <w:sz w:val="20"/>
        </w:rPr>
        <w:t>,</w:t>
      </w:r>
      <w:r>
        <w:rPr>
          <w:color w:val="000080"/>
          <w:spacing w:val="-1"/>
          <w:sz w:val="20"/>
        </w:rPr>
        <w:t xml:space="preserve"> </w:t>
      </w:r>
      <w:r>
        <w:rPr>
          <w:color w:val="000080"/>
          <w:sz w:val="20"/>
        </w:rPr>
        <w:t>before</w:t>
      </w:r>
      <w:r>
        <w:rPr>
          <w:color w:val="000080"/>
          <w:spacing w:val="-1"/>
          <w:sz w:val="20"/>
        </w:rPr>
        <w:t xml:space="preserve"> </w:t>
      </w:r>
      <w:r>
        <w:rPr>
          <w:color w:val="000080"/>
          <w:sz w:val="20"/>
        </w:rPr>
        <w:t>the</w:t>
      </w:r>
      <w:r>
        <w:rPr>
          <w:color w:val="000080"/>
          <w:spacing w:val="-1"/>
          <w:sz w:val="20"/>
        </w:rPr>
        <w:t xml:space="preserve"> </w:t>
      </w:r>
      <w:r>
        <w:rPr>
          <w:color w:val="000080"/>
          <w:sz w:val="20"/>
        </w:rPr>
        <w:t>undersigned</w:t>
      </w:r>
      <w:r>
        <w:rPr>
          <w:color w:val="000080"/>
          <w:spacing w:val="-1"/>
          <w:sz w:val="20"/>
        </w:rPr>
        <w:t xml:space="preserve"> </w:t>
      </w:r>
      <w:r>
        <w:rPr>
          <w:color w:val="000080"/>
          <w:sz w:val="20"/>
        </w:rPr>
        <w:t xml:space="preserve">authority. Notary Public: </w:t>
      </w:r>
      <w:r>
        <w:rPr>
          <w:color w:val="000080"/>
          <w:spacing w:val="40"/>
          <w:sz w:val="15"/>
          <w:u w:val="single" w:color="000080"/>
        </w:rPr>
        <w:t xml:space="preserve"> </w:t>
      </w:r>
      <w:r>
        <w:rPr>
          <w:color w:val="000080"/>
          <w:sz w:val="15"/>
          <w:u w:val="single" w:color="000080"/>
        </w:rPr>
        <w:t>(S</w:t>
      </w:r>
      <w:r>
        <w:rPr>
          <w:color w:val="000080"/>
          <w:sz w:val="15"/>
        </w:rPr>
        <w:t>ig</w:t>
      </w:r>
      <w:r>
        <w:rPr>
          <w:color w:val="000080"/>
          <w:sz w:val="15"/>
          <w:u w:val="single" w:color="000080"/>
        </w:rPr>
        <w:t>nature of notary public)</w:t>
      </w:r>
      <w:r>
        <w:rPr>
          <w:color w:val="000080"/>
          <w:spacing w:val="80"/>
          <w:sz w:val="15"/>
          <w:u w:val="single" w:color="000080"/>
        </w:rPr>
        <w:t xml:space="preserve"> </w:t>
      </w:r>
    </w:p>
    <w:p w14:paraId="50C6C7BC" w14:textId="77777777" w:rsidR="00A8134E" w:rsidRDefault="00000000">
      <w:pPr>
        <w:pStyle w:val="BodyText"/>
        <w:spacing w:before="0" w:line="216" w:lineRule="exact"/>
        <w:ind w:firstLine="0"/>
        <w:jc w:val="both"/>
      </w:pPr>
      <w:r>
        <w:rPr>
          <w:color w:val="000080"/>
        </w:rPr>
        <w:t>If</w:t>
      </w:r>
      <w:r>
        <w:rPr>
          <w:color w:val="000080"/>
          <w:spacing w:val="21"/>
        </w:rPr>
        <w:t xml:space="preserve"> </w:t>
      </w:r>
      <w:r>
        <w:rPr>
          <w:color w:val="000080"/>
        </w:rPr>
        <w:t>the</w:t>
      </w:r>
      <w:r>
        <w:rPr>
          <w:color w:val="000080"/>
          <w:spacing w:val="21"/>
        </w:rPr>
        <w:t xml:space="preserve"> </w:t>
      </w:r>
      <w:r>
        <w:rPr>
          <w:color w:val="000080"/>
        </w:rPr>
        <w:t>parcel</w:t>
      </w:r>
      <w:r>
        <w:rPr>
          <w:color w:val="000080"/>
          <w:spacing w:val="21"/>
        </w:rPr>
        <w:t xml:space="preserve"> </w:t>
      </w:r>
      <w:r>
        <w:rPr>
          <w:color w:val="000080"/>
        </w:rPr>
        <w:t>owner</w:t>
      </w:r>
      <w:r>
        <w:rPr>
          <w:color w:val="000080"/>
          <w:spacing w:val="21"/>
        </w:rPr>
        <w:t xml:space="preserve"> </w:t>
      </w:r>
      <w:r>
        <w:rPr>
          <w:color w:val="000080"/>
        </w:rPr>
        <w:t>makes</w:t>
      </w:r>
      <w:r>
        <w:rPr>
          <w:color w:val="000080"/>
          <w:spacing w:val="21"/>
        </w:rPr>
        <w:t xml:space="preserve"> </w:t>
      </w:r>
      <w:r>
        <w:rPr>
          <w:color w:val="000080"/>
        </w:rPr>
        <w:t>a</w:t>
      </w:r>
      <w:r>
        <w:rPr>
          <w:color w:val="000080"/>
          <w:spacing w:val="21"/>
        </w:rPr>
        <w:t xml:space="preserve"> </w:t>
      </w:r>
      <w:r>
        <w:rPr>
          <w:color w:val="000080"/>
        </w:rPr>
        <w:t>qualifying</w:t>
      </w:r>
      <w:r>
        <w:rPr>
          <w:color w:val="000080"/>
          <w:spacing w:val="21"/>
        </w:rPr>
        <w:t xml:space="preserve"> </w:t>
      </w:r>
      <w:r>
        <w:rPr>
          <w:color w:val="000080"/>
        </w:rPr>
        <w:t>offer</w:t>
      </w:r>
      <w:r>
        <w:rPr>
          <w:color w:val="000080"/>
          <w:spacing w:val="21"/>
        </w:rPr>
        <w:t xml:space="preserve"> </w:t>
      </w:r>
      <w:r>
        <w:rPr>
          <w:color w:val="000080"/>
        </w:rPr>
        <w:t>under</w:t>
      </w:r>
      <w:r>
        <w:rPr>
          <w:color w:val="000080"/>
          <w:spacing w:val="21"/>
        </w:rPr>
        <w:t xml:space="preserve"> </w:t>
      </w:r>
      <w:r>
        <w:rPr>
          <w:color w:val="000080"/>
        </w:rPr>
        <w:t>this</w:t>
      </w:r>
      <w:r>
        <w:rPr>
          <w:color w:val="000080"/>
          <w:spacing w:val="21"/>
        </w:rPr>
        <w:t xml:space="preserve"> </w:t>
      </w:r>
      <w:r>
        <w:rPr>
          <w:color w:val="000080"/>
        </w:rPr>
        <w:t>subsection,</w:t>
      </w:r>
      <w:r>
        <w:rPr>
          <w:color w:val="000080"/>
          <w:spacing w:val="21"/>
        </w:rPr>
        <w:t xml:space="preserve"> </w:t>
      </w:r>
      <w:r>
        <w:rPr>
          <w:color w:val="000080"/>
        </w:rPr>
        <w:t>the</w:t>
      </w:r>
      <w:r>
        <w:rPr>
          <w:color w:val="000080"/>
          <w:spacing w:val="21"/>
        </w:rPr>
        <w:t xml:space="preserve"> </w:t>
      </w:r>
      <w:r>
        <w:rPr>
          <w:color w:val="000080"/>
        </w:rPr>
        <w:t>association</w:t>
      </w:r>
      <w:r>
        <w:rPr>
          <w:color w:val="000080"/>
          <w:spacing w:val="21"/>
        </w:rPr>
        <w:t xml:space="preserve"> </w:t>
      </w:r>
      <w:r>
        <w:rPr>
          <w:color w:val="000080"/>
        </w:rPr>
        <w:t>may</w:t>
      </w:r>
      <w:r>
        <w:rPr>
          <w:color w:val="000080"/>
          <w:spacing w:val="21"/>
        </w:rPr>
        <w:t xml:space="preserve"> </w:t>
      </w:r>
      <w:r>
        <w:rPr>
          <w:color w:val="000080"/>
        </w:rPr>
        <w:t>not</w:t>
      </w:r>
      <w:r>
        <w:rPr>
          <w:color w:val="000080"/>
          <w:spacing w:val="21"/>
        </w:rPr>
        <w:t xml:space="preserve"> </w:t>
      </w:r>
      <w:r>
        <w:rPr>
          <w:color w:val="000080"/>
        </w:rPr>
        <w:t>add</w:t>
      </w:r>
      <w:r>
        <w:rPr>
          <w:color w:val="000080"/>
          <w:spacing w:val="21"/>
        </w:rPr>
        <w:t xml:space="preserve"> </w:t>
      </w:r>
      <w:r>
        <w:rPr>
          <w:color w:val="000080"/>
        </w:rPr>
        <w:t>the</w:t>
      </w:r>
      <w:r>
        <w:rPr>
          <w:color w:val="000080"/>
          <w:spacing w:val="21"/>
        </w:rPr>
        <w:t xml:space="preserve"> </w:t>
      </w:r>
      <w:r>
        <w:rPr>
          <w:color w:val="000080"/>
        </w:rPr>
        <w:t>cost</w:t>
      </w:r>
      <w:r>
        <w:rPr>
          <w:color w:val="000080"/>
          <w:spacing w:val="21"/>
        </w:rPr>
        <w:t xml:space="preserve"> </w:t>
      </w:r>
      <w:r>
        <w:rPr>
          <w:color w:val="000080"/>
        </w:rPr>
        <w:t>of</w:t>
      </w:r>
      <w:r>
        <w:rPr>
          <w:color w:val="000080"/>
          <w:spacing w:val="21"/>
        </w:rPr>
        <w:t xml:space="preserve"> </w:t>
      </w:r>
      <w:r>
        <w:rPr>
          <w:color w:val="000080"/>
          <w:spacing w:val="-5"/>
        </w:rPr>
        <w:t>any</w:t>
      </w:r>
    </w:p>
    <w:p w14:paraId="74E94F2F" w14:textId="77777777" w:rsidR="00A8134E" w:rsidRDefault="00000000">
      <w:pPr>
        <w:pStyle w:val="BodyText"/>
        <w:spacing w:before="70" w:line="312" w:lineRule="auto"/>
        <w:ind w:right="634" w:firstLine="0"/>
        <w:jc w:val="both"/>
      </w:pPr>
      <w:r>
        <w:rPr>
          <w:color w:val="000080"/>
        </w:rPr>
        <w:t>legal fees incurred by the association within the period of the stay other than costs acquired in defense of a mortgage</w:t>
      </w:r>
      <w:r>
        <w:rPr>
          <w:color w:val="000080"/>
          <w:spacing w:val="40"/>
        </w:rPr>
        <w:t xml:space="preserve"> </w:t>
      </w:r>
      <w:r>
        <w:rPr>
          <w:color w:val="000080"/>
        </w:rPr>
        <w:t>foreclosure</w:t>
      </w:r>
      <w:r>
        <w:rPr>
          <w:color w:val="000080"/>
          <w:spacing w:val="40"/>
        </w:rPr>
        <w:t xml:space="preserve"> </w:t>
      </w:r>
      <w:r>
        <w:rPr>
          <w:color w:val="000080"/>
        </w:rPr>
        <w:t>action</w:t>
      </w:r>
      <w:r>
        <w:rPr>
          <w:color w:val="000080"/>
          <w:spacing w:val="40"/>
        </w:rPr>
        <w:t xml:space="preserve"> </w:t>
      </w:r>
      <w:r>
        <w:rPr>
          <w:color w:val="000080"/>
        </w:rPr>
        <w:t>concerning</w:t>
      </w:r>
      <w:r>
        <w:rPr>
          <w:color w:val="000080"/>
          <w:spacing w:val="40"/>
        </w:rPr>
        <w:t xml:space="preserve"> </w:t>
      </w:r>
      <w:r>
        <w:rPr>
          <w:color w:val="000080"/>
        </w:rPr>
        <w:t>the</w:t>
      </w:r>
      <w:r>
        <w:rPr>
          <w:color w:val="000080"/>
          <w:spacing w:val="40"/>
        </w:rPr>
        <w:t xml:space="preserve"> </w:t>
      </w:r>
      <w:r>
        <w:rPr>
          <w:color w:val="000080"/>
        </w:rPr>
        <w:t>parcel,</w:t>
      </w:r>
      <w:r>
        <w:rPr>
          <w:color w:val="000080"/>
          <w:spacing w:val="40"/>
        </w:rPr>
        <w:t xml:space="preserve"> </w:t>
      </w:r>
      <w:r>
        <w:rPr>
          <w:color w:val="000080"/>
        </w:rPr>
        <w:t>a</w:t>
      </w:r>
      <w:r>
        <w:rPr>
          <w:color w:val="000080"/>
          <w:spacing w:val="40"/>
        </w:rPr>
        <w:t xml:space="preserve"> </w:t>
      </w:r>
      <w:r>
        <w:rPr>
          <w:color w:val="000080"/>
        </w:rPr>
        <w:t>bankruptcy</w:t>
      </w:r>
      <w:r>
        <w:rPr>
          <w:color w:val="000080"/>
          <w:spacing w:val="40"/>
        </w:rPr>
        <w:t xml:space="preserve"> </w:t>
      </w:r>
      <w:r>
        <w:rPr>
          <w:color w:val="000080"/>
        </w:rPr>
        <w:t>proceeding</w:t>
      </w:r>
      <w:r>
        <w:rPr>
          <w:color w:val="000080"/>
          <w:spacing w:val="40"/>
        </w:rPr>
        <w:t xml:space="preserve"> </w:t>
      </w:r>
      <w:r>
        <w:rPr>
          <w:color w:val="000080"/>
        </w:rPr>
        <w:t>in</w:t>
      </w:r>
      <w:r>
        <w:rPr>
          <w:color w:val="000080"/>
          <w:spacing w:val="40"/>
        </w:rPr>
        <w:t xml:space="preserve"> </w:t>
      </w:r>
      <w:r>
        <w:rPr>
          <w:color w:val="000080"/>
        </w:rPr>
        <w:t>which</w:t>
      </w:r>
      <w:r>
        <w:rPr>
          <w:color w:val="000080"/>
          <w:spacing w:val="40"/>
        </w:rPr>
        <w:t xml:space="preserve"> </w:t>
      </w:r>
      <w:r>
        <w:rPr>
          <w:color w:val="000080"/>
        </w:rPr>
        <w:t>the</w:t>
      </w:r>
      <w:r>
        <w:rPr>
          <w:color w:val="000080"/>
          <w:spacing w:val="40"/>
        </w:rPr>
        <w:t xml:space="preserve"> </w:t>
      </w:r>
      <w:r>
        <w:rPr>
          <w:color w:val="000080"/>
        </w:rPr>
        <w:t>parcel</w:t>
      </w:r>
      <w:r>
        <w:rPr>
          <w:color w:val="000080"/>
          <w:spacing w:val="40"/>
        </w:rPr>
        <w:t xml:space="preserve"> </w:t>
      </w:r>
      <w:r>
        <w:rPr>
          <w:color w:val="000080"/>
        </w:rPr>
        <w:t>owner</w:t>
      </w:r>
      <w:r>
        <w:rPr>
          <w:color w:val="000080"/>
          <w:spacing w:val="40"/>
        </w:rPr>
        <w:t xml:space="preserve"> </w:t>
      </w:r>
      <w:r>
        <w:rPr>
          <w:color w:val="000080"/>
        </w:rPr>
        <w:t>is</w:t>
      </w:r>
      <w:r>
        <w:rPr>
          <w:color w:val="000080"/>
          <w:spacing w:val="40"/>
        </w:rPr>
        <w:t xml:space="preserve"> </w:t>
      </w:r>
      <w:r>
        <w:rPr>
          <w:color w:val="000080"/>
        </w:rPr>
        <w:t xml:space="preserve">a debtor, or in response to filings by a party other than the association in the lien foreclosure action of the </w:t>
      </w:r>
      <w:r>
        <w:rPr>
          <w:color w:val="000080"/>
          <w:spacing w:val="-2"/>
        </w:rPr>
        <w:t>association.</w:t>
      </w:r>
    </w:p>
    <w:p w14:paraId="358FC0C0" w14:textId="77777777" w:rsidR="00A8134E" w:rsidRDefault="00000000">
      <w:pPr>
        <w:pStyle w:val="ListParagraph"/>
        <w:numPr>
          <w:ilvl w:val="0"/>
          <w:numId w:val="28"/>
        </w:numPr>
        <w:tabs>
          <w:tab w:val="left" w:pos="1100"/>
        </w:tabs>
        <w:spacing w:before="9" w:line="312" w:lineRule="auto"/>
        <w:ind w:right="742" w:firstLine="201"/>
        <w:rPr>
          <w:sz w:val="20"/>
        </w:rPr>
      </w:pPr>
      <w:r>
        <w:rPr>
          <w:color w:val="000080"/>
          <w:sz w:val="20"/>
        </w:rPr>
        <w:t>If the parcel owner breaches the qualifying offer, the stay shall be vacated and the association may proceed in its action to obtain a foreclosure judgment against the parcel and the parcel owners for the amount in the qualifying offer and any amounts accruing after the date of the qualifying offer.</w:t>
      </w:r>
    </w:p>
    <w:p w14:paraId="66E25732" w14:textId="77777777" w:rsidR="00A8134E" w:rsidRDefault="00000000">
      <w:pPr>
        <w:pStyle w:val="BodyText"/>
        <w:tabs>
          <w:tab w:val="left" w:pos="1354"/>
        </w:tabs>
        <w:spacing w:before="4" w:line="312" w:lineRule="auto"/>
        <w:ind w:right="817"/>
      </w:pPr>
      <w:r>
        <w:rPr>
          <w:color w:val="000080"/>
          <w:spacing w:val="-2"/>
        </w:rPr>
        <w:t>(8)(a)</w:t>
      </w:r>
      <w:r>
        <w:rPr>
          <w:color w:val="000080"/>
        </w:rPr>
        <w:tab/>
        <w:t>If the parcel is occupied by a tenant and the parcel owner is delinquent in paying any monetary obligation due to the association, the association may demand that the tenant pay to the association the subsequent rental payments and continue to make such payments until all the monetary obligations of the parcel owner related to the parcel have been paid in full to the association and the association releases the tenant or until the tenant discontinues tenancy in the parcel.</w:t>
      </w:r>
    </w:p>
    <w:p w14:paraId="14380404" w14:textId="77777777" w:rsidR="00A8134E" w:rsidRDefault="00000000">
      <w:pPr>
        <w:pStyle w:val="ListParagraph"/>
        <w:numPr>
          <w:ilvl w:val="0"/>
          <w:numId w:val="25"/>
        </w:numPr>
        <w:tabs>
          <w:tab w:val="left" w:pos="1026"/>
        </w:tabs>
        <w:spacing w:before="5" w:line="312" w:lineRule="auto"/>
        <w:ind w:right="919" w:firstLine="201"/>
        <w:rPr>
          <w:sz w:val="20"/>
        </w:rPr>
      </w:pPr>
      <w:r>
        <w:rPr>
          <w:color w:val="000080"/>
          <w:sz w:val="20"/>
        </w:rPr>
        <w:t>The association must provide the tenant a notice, by hand delivery or United States mail, in substantially the following form:</w:t>
      </w:r>
    </w:p>
    <w:p w14:paraId="43FEC1AE" w14:textId="77777777" w:rsidR="00A8134E" w:rsidRDefault="00000000">
      <w:pPr>
        <w:pStyle w:val="BodyText"/>
        <w:spacing w:before="195" w:line="312" w:lineRule="auto"/>
        <w:ind w:left="624" w:right="689"/>
      </w:pPr>
      <w:r>
        <w:rPr>
          <w:color w:val="000080"/>
        </w:rPr>
        <w:t>Pursuant to section 720.3085(8), Florida Statutes, we demand that you make your rent payments directly to the homeowners’ association and continue doing so until the association notifies you otherwise.</w:t>
      </w:r>
    </w:p>
    <w:p w14:paraId="1F58FAD8" w14:textId="77777777" w:rsidR="00A8134E" w:rsidRDefault="00000000">
      <w:pPr>
        <w:pStyle w:val="BodyText"/>
        <w:spacing w:before="2" w:line="312" w:lineRule="auto"/>
        <w:ind w:left="624" w:right="774"/>
      </w:pPr>
      <w:r>
        <w:rPr>
          <w:color w:val="000080"/>
        </w:rPr>
        <w:t>Payment due the homeowners’ association may be in the same form as you paid your landlord and must be</w:t>
      </w:r>
      <w:r>
        <w:rPr>
          <w:color w:val="000080"/>
          <w:spacing w:val="40"/>
        </w:rPr>
        <w:t xml:space="preserve"> </w:t>
      </w:r>
      <w:r>
        <w:rPr>
          <w:color w:val="000080"/>
        </w:rPr>
        <w:t xml:space="preserve">sent by United States mail or hand delivery to </w:t>
      </w:r>
      <w:r>
        <w:rPr>
          <w:color w:val="000080"/>
          <w:spacing w:val="71"/>
          <w:sz w:val="15"/>
          <w:u w:val="single" w:color="000080"/>
        </w:rPr>
        <w:t xml:space="preserve"> </w:t>
      </w:r>
      <w:r>
        <w:rPr>
          <w:color w:val="000080"/>
          <w:sz w:val="15"/>
          <w:u w:val="single" w:color="000080"/>
        </w:rPr>
        <w:t>(full address)</w:t>
      </w:r>
      <w:r>
        <w:rPr>
          <w:color w:val="000080"/>
          <w:spacing w:val="40"/>
          <w:sz w:val="15"/>
          <w:u w:val="single" w:color="000080"/>
        </w:rPr>
        <w:t xml:space="preserve"> </w:t>
      </w:r>
      <w:r>
        <w:rPr>
          <w:color w:val="000080"/>
        </w:rPr>
        <w:t xml:space="preserve">, payable to </w:t>
      </w:r>
      <w:r>
        <w:rPr>
          <w:color w:val="000080"/>
          <w:spacing w:val="71"/>
          <w:sz w:val="15"/>
          <w:u w:val="single" w:color="000080"/>
        </w:rPr>
        <w:t xml:space="preserve"> </w:t>
      </w:r>
      <w:r>
        <w:rPr>
          <w:color w:val="000080"/>
          <w:sz w:val="15"/>
          <w:u w:val="single" w:color="000080"/>
        </w:rPr>
        <w:t>(name)</w:t>
      </w:r>
      <w:r>
        <w:rPr>
          <w:color w:val="000080"/>
          <w:spacing w:val="40"/>
          <w:sz w:val="15"/>
          <w:u w:val="single" w:color="000080"/>
        </w:rPr>
        <w:t xml:space="preserve"> </w:t>
      </w:r>
      <w:r>
        <w:rPr>
          <w:color w:val="000080"/>
        </w:rPr>
        <w:t>.</w:t>
      </w:r>
    </w:p>
    <w:p w14:paraId="339BE0A6" w14:textId="77777777" w:rsidR="00A8134E" w:rsidRDefault="00A8134E">
      <w:pPr>
        <w:pStyle w:val="BodyText"/>
        <w:spacing w:line="312" w:lineRule="auto"/>
        <w:sectPr w:rsidR="00A8134E">
          <w:pgSz w:w="12240" w:h="15840"/>
          <w:pgMar w:top="480" w:right="360" w:bottom="460" w:left="360" w:header="290" w:footer="265" w:gutter="0"/>
          <w:cols w:space="720"/>
        </w:sectPr>
      </w:pPr>
    </w:p>
    <w:p w14:paraId="7E061246" w14:textId="77777777" w:rsidR="00A8134E" w:rsidRDefault="00000000">
      <w:pPr>
        <w:pStyle w:val="BodyText"/>
        <w:spacing w:before="106" w:line="312" w:lineRule="auto"/>
        <w:ind w:left="624" w:right="836"/>
        <w:jc w:val="both"/>
      </w:pPr>
      <w:r>
        <w:rPr>
          <w:color w:val="000080"/>
        </w:rPr>
        <w:lastRenderedPageBreak/>
        <w:t>Your obligation to pay your rent to the association begins immediately, unless you have already paid rent to your landlord for the current period before receiving this notice. In that case, you must provide the</w:t>
      </w:r>
      <w:r>
        <w:rPr>
          <w:color w:val="000080"/>
          <w:spacing w:val="80"/>
        </w:rPr>
        <w:t xml:space="preserve"> </w:t>
      </w:r>
      <w:r>
        <w:rPr>
          <w:color w:val="000080"/>
        </w:rPr>
        <w:t>association written proof of your payment within 14 days after receiving this notice and your obligation to pay rent to the association would then begin with the next rental period.</w:t>
      </w:r>
    </w:p>
    <w:p w14:paraId="49F7FCB1" w14:textId="77777777" w:rsidR="00A8134E" w:rsidRDefault="00000000">
      <w:pPr>
        <w:pStyle w:val="BodyText"/>
        <w:spacing w:before="4" w:line="312" w:lineRule="auto"/>
        <w:ind w:left="624" w:right="836"/>
        <w:jc w:val="both"/>
      </w:pPr>
      <w:r>
        <w:rPr>
          <w:color w:val="000080"/>
        </w:rPr>
        <w:t>Pursuant to section 720.3085(8), Florida Statutes, your payment of rent to the association gives you</w:t>
      </w:r>
      <w:r>
        <w:rPr>
          <w:color w:val="000080"/>
          <w:spacing w:val="40"/>
        </w:rPr>
        <w:t xml:space="preserve"> </w:t>
      </w:r>
      <w:r>
        <w:rPr>
          <w:color w:val="000080"/>
        </w:rPr>
        <w:t>complete immunity from any claim for the rent by your landlord.</w:t>
      </w:r>
    </w:p>
    <w:p w14:paraId="49A5F67B" w14:textId="77777777" w:rsidR="00A8134E" w:rsidRDefault="00000000">
      <w:pPr>
        <w:pStyle w:val="ListParagraph"/>
        <w:numPr>
          <w:ilvl w:val="0"/>
          <w:numId w:val="25"/>
        </w:numPr>
        <w:tabs>
          <w:tab w:val="left" w:pos="1026"/>
        </w:tabs>
        <w:spacing w:before="7" w:line="312" w:lineRule="auto"/>
        <w:ind w:right="919" w:firstLine="201"/>
        <w:rPr>
          <w:sz w:val="20"/>
        </w:rPr>
      </w:pPr>
      <w:r>
        <w:rPr>
          <w:color w:val="000080"/>
          <w:sz w:val="20"/>
        </w:rPr>
        <w:t>A</w:t>
      </w:r>
      <w:r>
        <w:rPr>
          <w:color w:val="000080"/>
          <w:spacing w:val="-9"/>
          <w:sz w:val="20"/>
        </w:rPr>
        <w:t xml:space="preserve"> </w:t>
      </w:r>
      <w:r>
        <w:rPr>
          <w:color w:val="000080"/>
          <w:sz w:val="20"/>
        </w:rPr>
        <w:t>tenant is immune from any claim by the parcel owner related to the rent timely paid to the association after the association has made written demand.</w:t>
      </w:r>
    </w:p>
    <w:p w14:paraId="7EEDA0E6" w14:textId="77777777" w:rsidR="00A8134E" w:rsidRDefault="00000000">
      <w:pPr>
        <w:pStyle w:val="ListParagraph"/>
        <w:numPr>
          <w:ilvl w:val="0"/>
          <w:numId w:val="24"/>
        </w:numPr>
        <w:tabs>
          <w:tab w:val="left" w:pos="1106"/>
        </w:tabs>
        <w:spacing w:before="2" w:line="312" w:lineRule="auto"/>
        <w:ind w:right="886" w:firstLine="201"/>
        <w:rPr>
          <w:sz w:val="20"/>
        </w:rPr>
      </w:pPr>
      <w:r>
        <w:rPr>
          <w:color w:val="000080"/>
          <w:sz w:val="20"/>
        </w:rPr>
        <w:t>If the tenant paid rent to the landlord or parcel owner for a given rental period before receiving the demand from the association and provides written evidence to the association of having paid the rent within 14 days after receiving the demand, the tenant shall begin making rental payments to the association for the following rental period and shall continue making rental payments to the association to be credited against the monetary obligations of the parcel owner until the association releases the tenant or the tenant discontinues tenancy in the unit. The association shall, upon request, provide the tenant with written receipts for payments made.</w:t>
      </w:r>
      <w:r>
        <w:rPr>
          <w:color w:val="000080"/>
          <w:spacing w:val="-2"/>
          <w:sz w:val="20"/>
        </w:rPr>
        <w:t xml:space="preserve"> </w:t>
      </w:r>
      <w:r>
        <w:rPr>
          <w:color w:val="000080"/>
          <w:sz w:val="20"/>
        </w:rPr>
        <w:t>The association shall mail written notice to the parcel owner of the association’s demand that the tenant pay monetary obligations to the association.</w:t>
      </w:r>
    </w:p>
    <w:p w14:paraId="7D429E0C" w14:textId="77777777" w:rsidR="00A8134E" w:rsidRDefault="00000000">
      <w:pPr>
        <w:pStyle w:val="ListParagraph"/>
        <w:numPr>
          <w:ilvl w:val="0"/>
          <w:numId w:val="24"/>
        </w:numPr>
        <w:tabs>
          <w:tab w:val="left" w:pos="1094"/>
        </w:tabs>
        <w:spacing w:before="9" w:line="312" w:lineRule="auto"/>
        <w:ind w:right="876" w:firstLine="201"/>
        <w:rPr>
          <w:sz w:val="20"/>
        </w:rPr>
      </w:pPr>
      <w:r>
        <w:rPr>
          <w:color w:val="000080"/>
          <w:sz w:val="20"/>
        </w:rPr>
        <w:t>The liability of the tenant may not exceed the amount due from the tenant to the tenant’s landlord.</w:t>
      </w:r>
      <w:r>
        <w:rPr>
          <w:color w:val="000080"/>
          <w:spacing w:val="-2"/>
          <w:sz w:val="20"/>
        </w:rPr>
        <w:t xml:space="preserve"> </w:t>
      </w:r>
      <w:r>
        <w:rPr>
          <w:color w:val="000080"/>
          <w:sz w:val="20"/>
        </w:rPr>
        <w:t xml:space="preserve">The tenant shall be given a credit against rents due to the landlord in the amount of assessments paid to the </w:t>
      </w:r>
      <w:r>
        <w:rPr>
          <w:color w:val="000080"/>
          <w:spacing w:val="-2"/>
          <w:sz w:val="20"/>
        </w:rPr>
        <w:t>association.</w:t>
      </w:r>
    </w:p>
    <w:p w14:paraId="7FB6345B" w14:textId="77777777" w:rsidR="00A8134E" w:rsidRDefault="00000000">
      <w:pPr>
        <w:pStyle w:val="ListParagraph"/>
        <w:numPr>
          <w:ilvl w:val="0"/>
          <w:numId w:val="24"/>
        </w:numPr>
        <w:tabs>
          <w:tab w:val="left" w:pos="1106"/>
        </w:tabs>
        <w:spacing w:before="4" w:line="312" w:lineRule="auto"/>
        <w:ind w:right="644" w:firstLine="201"/>
        <w:rPr>
          <w:sz w:val="20"/>
        </w:rPr>
      </w:pPr>
      <w:r>
        <w:rPr>
          <w:color w:val="000080"/>
          <w:sz w:val="20"/>
        </w:rPr>
        <w:t xml:space="preserve">The association may issue notice under s. 83.56 and sue for eviction under ss. 83.59-83.625 as if the association were a landlord under part II of chapter 83 if the tenant fails to pay a monetary obligation. However, the association is not otherwise considered a landlord under chapter 83 and specifically has no obligations under s. </w:t>
      </w:r>
      <w:r>
        <w:rPr>
          <w:color w:val="000080"/>
          <w:spacing w:val="-2"/>
          <w:sz w:val="20"/>
        </w:rPr>
        <w:t>83.51.</w:t>
      </w:r>
    </w:p>
    <w:p w14:paraId="0C038CF5" w14:textId="77777777" w:rsidR="00A8134E" w:rsidRDefault="00000000">
      <w:pPr>
        <w:pStyle w:val="ListParagraph"/>
        <w:numPr>
          <w:ilvl w:val="0"/>
          <w:numId w:val="24"/>
        </w:numPr>
        <w:tabs>
          <w:tab w:val="left" w:pos="1104"/>
        </w:tabs>
        <w:spacing w:before="4" w:line="312" w:lineRule="auto"/>
        <w:ind w:right="1188" w:firstLine="201"/>
        <w:rPr>
          <w:sz w:val="20"/>
        </w:rPr>
      </w:pPr>
      <w:r>
        <w:rPr>
          <w:color w:val="000080"/>
          <w:sz w:val="20"/>
        </w:rPr>
        <w:t>The tenant does not, by virtue of payment of monetary obligations, have any of the rights of a parcel owner to vote in any election or to examine the books and records of the association.</w:t>
      </w:r>
    </w:p>
    <w:p w14:paraId="7F435D41" w14:textId="77777777" w:rsidR="00A8134E" w:rsidRDefault="00000000">
      <w:pPr>
        <w:pStyle w:val="ListParagraph"/>
        <w:numPr>
          <w:ilvl w:val="0"/>
          <w:numId w:val="24"/>
        </w:numPr>
        <w:tabs>
          <w:tab w:val="left" w:pos="1069"/>
        </w:tabs>
        <w:spacing w:before="2"/>
        <w:ind w:left="1069" w:hanging="445"/>
        <w:rPr>
          <w:sz w:val="20"/>
        </w:rPr>
      </w:pPr>
      <w:r>
        <w:rPr>
          <w:color w:val="000080"/>
          <w:sz w:val="20"/>
        </w:rPr>
        <w:t>A</w:t>
      </w:r>
      <w:r>
        <w:rPr>
          <w:color w:val="000080"/>
          <w:spacing w:val="-11"/>
          <w:sz w:val="20"/>
        </w:rPr>
        <w:t xml:space="preserve"> </w:t>
      </w:r>
      <w:r>
        <w:rPr>
          <w:color w:val="000080"/>
          <w:sz w:val="20"/>
        </w:rPr>
        <w:t xml:space="preserve">court may supersede the effect of this subsection by appointing a </w:t>
      </w:r>
      <w:r>
        <w:rPr>
          <w:color w:val="000080"/>
          <w:spacing w:val="-2"/>
          <w:sz w:val="20"/>
        </w:rPr>
        <w:t>receiver.</w:t>
      </w:r>
    </w:p>
    <w:p w14:paraId="565D870A" w14:textId="77777777" w:rsidR="00A8134E" w:rsidRDefault="00000000">
      <w:pPr>
        <w:spacing w:before="59"/>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2007-183;</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2008-175;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26,</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2010-174;</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20,</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2011-196;</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7,</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2013-218;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6,</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2014-146;</w:t>
      </w:r>
      <w:r>
        <w:rPr>
          <w:color w:val="000080"/>
          <w:spacing w:val="-4"/>
          <w:w w:val="105"/>
          <w:sz w:val="16"/>
        </w:rPr>
        <w:t xml:space="preserve"> </w:t>
      </w:r>
      <w:r>
        <w:rPr>
          <w:color w:val="000080"/>
          <w:w w:val="105"/>
          <w:sz w:val="16"/>
        </w:rPr>
        <w:t>s.</w:t>
      </w:r>
      <w:r>
        <w:rPr>
          <w:color w:val="000080"/>
          <w:spacing w:val="-5"/>
          <w:w w:val="105"/>
          <w:sz w:val="16"/>
        </w:rPr>
        <w:t xml:space="preserve"> 16,</w:t>
      </w:r>
    </w:p>
    <w:p w14:paraId="5D127135" w14:textId="77777777" w:rsidR="00A8134E" w:rsidRDefault="00000000">
      <w:pPr>
        <w:spacing w:before="71"/>
        <w:ind w:left="422"/>
        <w:rPr>
          <w:sz w:val="16"/>
        </w:rPr>
      </w:pPr>
      <w:r>
        <w:rPr>
          <w:color w:val="000080"/>
          <w:w w:val="105"/>
          <w:sz w:val="16"/>
        </w:rPr>
        <w:t>ch.</w:t>
      </w:r>
      <w:r>
        <w:rPr>
          <w:color w:val="000080"/>
          <w:spacing w:val="-4"/>
          <w:w w:val="105"/>
          <w:sz w:val="16"/>
        </w:rPr>
        <w:t xml:space="preserve"> </w:t>
      </w:r>
      <w:r>
        <w:rPr>
          <w:color w:val="000080"/>
          <w:w w:val="105"/>
          <w:sz w:val="16"/>
        </w:rPr>
        <w:t>2018-96;</w:t>
      </w:r>
      <w:r>
        <w:rPr>
          <w:color w:val="000080"/>
          <w:spacing w:val="-4"/>
          <w:w w:val="105"/>
          <w:sz w:val="16"/>
        </w:rPr>
        <w:t xml:space="preserve"> </w:t>
      </w:r>
      <w:r>
        <w:rPr>
          <w:color w:val="000080"/>
          <w:w w:val="105"/>
          <w:sz w:val="16"/>
        </w:rPr>
        <w:t>s.</w:t>
      </w:r>
      <w:r>
        <w:rPr>
          <w:color w:val="000080"/>
          <w:spacing w:val="-3"/>
          <w:w w:val="105"/>
          <w:sz w:val="16"/>
        </w:rPr>
        <w:t xml:space="preserve"> </w:t>
      </w:r>
      <w:r>
        <w:rPr>
          <w:color w:val="000080"/>
          <w:w w:val="105"/>
          <w:sz w:val="16"/>
        </w:rPr>
        <w:t>7,</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2021-91;</w:t>
      </w:r>
      <w:r>
        <w:rPr>
          <w:color w:val="000080"/>
          <w:spacing w:val="-3"/>
          <w:w w:val="105"/>
          <w:sz w:val="16"/>
        </w:rPr>
        <w:t xml:space="preserve"> </w:t>
      </w:r>
      <w:r>
        <w:rPr>
          <w:color w:val="000080"/>
          <w:w w:val="105"/>
          <w:sz w:val="16"/>
        </w:rPr>
        <w:t>s.</w:t>
      </w:r>
      <w:r>
        <w:rPr>
          <w:color w:val="000080"/>
          <w:spacing w:val="-4"/>
          <w:w w:val="105"/>
          <w:sz w:val="16"/>
        </w:rPr>
        <w:t xml:space="preserve"> </w:t>
      </w:r>
      <w:r>
        <w:rPr>
          <w:color w:val="000080"/>
          <w:w w:val="105"/>
          <w:sz w:val="16"/>
        </w:rPr>
        <w:t>20,</w:t>
      </w:r>
      <w:r>
        <w:rPr>
          <w:color w:val="000080"/>
          <w:spacing w:val="-4"/>
          <w:w w:val="105"/>
          <w:sz w:val="16"/>
        </w:rPr>
        <w:t xml:space="preserve"> </w:t>
      </w:r>
      <w:r>
        <w:rPr>
          <w:color w:val="000080"/>
          <w:w w:val="105"/>
          <w:sz w:val="16"/>
        </w:rPr>
        <w:t>ch.</w:t>
      </w:r>
      <w:r>
        <w:rPr>
          <w:color w:val="000080"/>
          <w:spacing w:val="-3"/>
          <w:w w:val="105"/>
          <w:sz w:val="16"/>
        </w:rPr>
        <w:t xml:space="preserve"> </w:t>
      </w:r>
      <w:r>
        <w:rPr>
          <w:color w:val="000080"/>
          <w:w w:val="105"/>
          <w:sz w:val="16"/>
        </w:rPr>
        <w:t>2023-203;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10,</w:t>
      </w:r>
      <w:r>
        <w:rPr>
          <w:color w:val="000080"/>
          <w:spacing w:val="-3"/>
          <w:w w:val="105"/>
          <w:sz w:val="16"/>
        </w:rPr>
        <w:t xml:space="preserve"> </w:t>
      </w:r>
      <w:r>
        <w:rPr>
          <w:color w:val="000080"/>
          <w:w w:val="105"/>
          <w:sz w:val="16"/>
        </w:rPr>
        <w:t>ch.</w:t>
      </w:r>
      <w:r>
        <w:rPr>
          <w:color w:val="000080"/>
          <w:spacing w:val="-4"/>
          <w:w w:val="105"/>
          <w:sz w:val="16"/>
        </w:rPr>
        <w:t xml:space="preserve"> </w:t>
      </w:r>
      <w:r>
        <w:rPr>
          <w:color w:val="000080"/>
          <w:w w:val="105"/>
          <w:sz w:val="16"/>
        </w:rPr>
        <w:t>2024-</w:t>
      </w:r>
      <w:r>
        <w:rPr>
          <w:color w:val="000080"/>
          <w:spacing w:val="-4"/>
          <w:w w:val="105"/>
          <w:sz w:val="16"/>
        </w:rPr>
        <w:t>221.</w:t>
      </w:r>
    </w:p>
    <w:p w14:paraId="278DF1A5" w14:textId="77777777" w:rsidR="00A8134E" w:rsidRDefault="00A8134E">
      <w:pPr>
        <w:pStyle w:val="BodyText"/>
        <w:spacing w:before="81"/>
        <w:ind w:left="0" w:firstLine="0"/>
        <w:rPr>
          <w:sz w:val="16"/>
        </w:rPr>
      </w:pPr>
    </w:p>
    <w:p w14:paraId="0B7C164B" w14:textId="77777777" w:rsidR="00A8134E" w:rsidRDefault="00000000">
      <w:pPr>
        <w:pStyle w:val="BodyText"/>
        <w:tabs>
          <w:tab w:val="left" w:pos="2048"/>
        </w:tabs>
        <w:spacing w:before="0" w:line="312" w:lineRule="auto"/>
        <w:ind w:right="689"/>
      </w:pPr>
      <w:r>
        <w:rPr>
          <w:b/>
          <w:color w:val="000080"/>
          <w:spacing w:val="-2"/>
        </w:rPr>
        <w:t>720.30851</w:t>
      </w:r>
      <w:r>
        <w:rPr>
          <w:b/>
          <w:color w:val="000080"/>
        </w:rPr>
        <w:tab/>
        <w:t>Estoppel certificates.</w:t>
      </w:r>
      <w:r>
        <w:rPr>
          <w:color w:val="000080"/>
        </w:rPr>
        <w:t>—</w:t>
      </w:r>
      <w:r>
        <w:rPr>
          <w:color w:val="000080"/>
          <w:spacing w:val="-35"/>
        </w:rPr>
        <w:t xml:space="preserve"> </w:t>
      </w:r>
      <w:r>
        <w:rPr>
          <w:color w:val="000080"/>
          <w:position w:val="1"/>
        </w:rPr>
        <w:t>Within 10 business days after receiving a written or electronic request</w:t>
      </w:r>
      <w:r>
        <w:rPr>
          <w:color w:val="000080"/>
          <w:spacing w:val="40"/>
          <w:position w:val="1"/>
        </w:rPr>
        <w:t xml:space="preserve"> </w:t>
      </w:r>
      <w:r>
        <w:rPr>
          <w:color w:val="000080"/>
        </w:rPr>
        <w:t>for an estoppel certificate from a parcel owner or the parcel owner’s designee, or a parcel mortgagee or the</w:t>
      </w:r>
      <w:r>
        <w:rPr>
          <w:color w:val="000080"/>
          <w:spacing w:val="80"/>
        </w:rPr>
        <w:t xml:space="preserve"> </w:t>
      </w:r>
      <w:r>
        <w:rPr>
          <w:color w:val="000080"/>
        </w:rPr>
        <w:t>parcel mortgagee’s designee, the association shall issue the estoppel certificate. Each association shall designate on its website a person or entity with a street or e-mail address for receipt of a request for an estoppel certificate issued pursuant to this section.</w:t>
      </w:r>
      <w:r>
        <w:rPr>
          <w:color w:val="000080"/>
          <w:spacing w:val="-2"/>
        </w:rPr>
        <w:t xml:space="preserve"> </w:t>
      </w:r>
      <w:r>
        <w:rPr>
          <w:color w:val="000080"/>
        </w:rPr>
        <w:t>The estoppel certificate must be provided by hand delivery, regular mail, or e-mail to the requestor on the date of issuance of the estoppel certificate.</w:t>
      </w:r>
    </w:p>
    <w:p w14:paraId="326FFC6F" w14:textId="77777777" w:rsidR="00A8134E" w:rsidRDefault="00000000">
      <w:pPr>
        <w:pStyle w:val="ListParagraph"/>
        <w:numPr>
          <w:ilvl w:val="0"/>
          <w:numId w:val="23"/>
        </w:numPr>
        <w:tabs>
          <w:tab w:val="left" w:pos="1100"/>
        </w:tabs>
        <w:spacing w:before="0" w:line="309" w:lineRule="auto"/>
        <w:ind w:right="1013" w:firstLine="201"/>
        <w:rPr>
          <w:sz w:val="20"/>
        </w:rPr>
      </w:pPr>
      <w:r>
        <w:rPr>
          <w:color w:val="000080"/>
          <w:position w:val="1"/>
          <w:sz w:val="20"/>
        </w:rPr>
        <w:t xml:space="preserve">An estoppel certificate may be completed by any board member, authorized agent, or authorized </w:t>
      </w:r>
      <w:r>
        <w:rPr>
          <w:color w:val="000080"/>
          <w:sz w:val="20"/>
        </w:rPr>
        <w:t>representative of the association, including any authorized agent, authorized representative, or employee of a management company authorized to complete this form on behalf of the board or association. The estoppel certificate must contain all of the following information and must be substantially in the following form:</w:t>
      </w:r>
    </w:p>
    <w:p w14:paraId="0D340937" w14:textId="77777777" w:rsidR="00A8134E" w:rsidRDefault="00000000">
      <w:pPr>
        <w:pStyle w:val="ListParagraph"/>
        <w:numPr>
          <w:ilvl w:val="1"/>
          <w:numId w:val="23"/>
        </w:numPr>
        <w:tabs>
          <w:tab w:val="left" w:pos="1080"/>
        </w:tabs>
        <w:spacing w:before="10"/>
        <w:ind w:hanging="456"/>
        <w:rPr>
          <w:sz w:val="20"/>
        </w:rPr>
      </w:pPr>
      <w:r>
        <w:rPr>
          <w:color w:val="000080"/>
          <w:sz w:val="20"/>
        </w:rPr>
        <w:t xml:space="preserve">Date of </w:t>
      </w:r>
      <w:r>
        <w:rPr>
          <w:color w:val="000080"/>
          <w:spacing w:val="-2"/>
          <w:sz w:val="20"/>
        </w:rPr>
        <w:t>issuance:</w:t>
      </w:r>
    </w:p>
    <w:p w14:paraId="2052431F" w14:textId="77777777" w:rsidR="00A8134E" w:rsidRDefault="00000000">
      <w:pPr>
        <w:pStyle w:val="ListParagraph"/>
        <w:numPr>
          <w:ilvl w:val="1"/>
          <w:numId w:val="23"/>
        </w:numPr>
        <w:tabs>
          <w:tab w:val="left" w:pos="1086"/>
        </w:tabs>
        <w:ind w:left="1086" w:hanging="462"/>
        <w:rPr>
          <w:sz w:val="20"/>
        </w:rPr>
      </w:pPr>
      <w:r>
        <w:rPr>
          <w:color w:val="000080"/>
          <w:sz w:val="20"/>
        </w:rPr>
        <w:t xml:space="preserve">Name(s) of the parcel owner(s) as reflected in the books and records of the </w:t>
      </w:r>
      <w:r>
        <w:rPr>
          <w:color w:val="000080"/>
          <w:spacing w:val="-2"/>
          <w:sz w:val="20"/>
        </w:rPr>
        <w:t>association:</w:t>
      </w:r>
    </w:p>
    <w:p w14:paraId="0EE5C253" w14:textId="77777777" w:rsidR="00A8134E" w:rsidRDefault="00000000">
      <w:pPr>
        <w:pStyle w:val="ListParagraph"/>
        <w:numPr>
          <w:ilvl w:val="1"/>
          <w:numId w:val="23"/>
        </w:numPr>
        <w:tabs>
          <w:tab w:val="left" w:pos="1074"/>
        </w:tabs>
        <w:ind w:left="1074" w:hanging="450"/>
        <w:rPr>
          <w:sz w:val="20"/>
        </w:rPr>
      </w:pPr>
      <w:r>
        <w:rPr>
          <w:color w:val="000080"/>
          <w:sz w:val="20"/>
        </w:rPr>
        <w:t>Parcel</w:t>
      </w:r>
      <w:r>
        <w:rPr>
          <w:color w:val="000080"/>
          <w:spacing w:val="-4"/>
          <w:sz w:val="20"/>
        </w:rPr>
        <w:t xml:space="preserve"> </w:t>
      </w:r>
      <w:r>
        <w:rPr>
          <w:color w:val="000080"/>
          <w:sz w:val="20"/>
        </w:rPr>
        <w:t>designation</w:t>
      </w:r>
      <w:r>
        <w:rPr>
          <w:color w:val="000080"/>
          <w:spacing w:val="-3"/>
          <w:sz w:val="20"/>
        </w:rPr>
        <w:t xml:space="preserve"> </w:t>
      </w:r>
      <w:r>
        <w:rPr>
          <w:color w:val="000080"/>
          <w:sz w:val="20"/>
        </w:rPr>
        <w:t>and</w:t>
      </w:r>
      <w:r>
        <w:rPr>
          <w:color w:val="000080"/>
          <w:spacing w:val="-3"/>
          <w:sz w:val="20"/>
        </w:rPr>
        <w:t xml:space="preserve"> </w:t>
      </w:r>
      <w:r>
        <w:rPr>
          <w:color w:val="000080"/>
          <w:spacing w:val="-2"/>
          <w:sz w:val="20"/>
        </w:rPr>
        <w:t>address:</w:t>
      </w:r>
    </w:p>
    <w:p w14:paraId="1F5C9743" w14:textId="77777777" w:rsidR="00A8134E" w:rsidRDefault="00000000">
      <w:pPr>
        <w:pStyle w:val="ListParagraph"/>
        <w:numPr>
          <w:ilvl w:val="1"/>
          <w:numId w:val="23"/>
        </w:numPr>
        <w:tabs>
          <w:tab w:val="left" w:pos="1086"/>
        </w:tabs>
        <w:ind w:left="1086" w:hanging="462"/>
        <w:rPr>
          <w:sz w:val="20"/>
        </w:rPr>
      </w:pPr>
      <w:r>
        <w:rPr>
          <w:color w:val="000080"/>
          <w:sz w:val="20"/>
        </w:rPr>
        <w:t>Parking</w:t>
      </w:r>
      <w:r>
        <w:rPr>
          <w:color w:val="000080"/>
          <w:spacing w:val="-3"/>
          <w:sz w:val="20"/>
        </w:rPr>
        <w:t xml:space="preserve"> </w:t>
      </w:r>
      <w:r>
        <w:rPr>
          <w:color w:val="000080"/>
          <w:sz w:val="20"/>
        </w:rPr>
        <w:t>or</w:t>
      </w:r>
      <w:r>
        <w:rPr>
          <w:color w:val="000080"/>
          <w:spacing w:val="-3"/>
          <w:sz w:val="20"/>
        </w:rPr>
        <w:t xml:space="preserve"> </w:t>
      </w:r>
      <w:r>
        <w:rPr>
          <w:color w:val="000080"/>
          <w:sz w:val="20"/>
        </w:rPr>
        <w:t>garage</w:t>
      </w:r>
      <w:r>
        <w:rPr>
          <w:color w:val="000080"/>
          <w:spacing w:val="-3"/>
          <w:sz w:val="20"/>
        </w:rPr>
        <w:t xml:space="preserve"> </w:t>
      </w:r>
      <w:r>
        <w:rPr>
          <w:color w:val="000080"/>
          <w:sz w:val="20"/>
        </w:rPr>
        <w:t>space</w:t>
      </w:r>
      <w:r>
        <w:rPr>
          <w:color w:val="000080"/>
          <w:spacing w:val="-3"/>
          <w:sz w:val="20"/>
        </w:rPr>
        <w:t xml:space="preserve"> </w:t>
      </w:r>
      <w:r>
        <w:rPr>
          <w:color w:val="000080"/>
          <w:sz w:val="20"/>
        </w:rPr>
        <w:t>number,</w:t>
      </w:r>
      <w:r>
        <w:rPr>
          <w:color w:val="000080"/>
          <w:spacing w:val="-2"/>
          <w:sz w:val="20"/>
        </w:rPr>
        <w:t xml:space="preserve"> </w:t>
      </w:r>
      <w:r>
        <w:rPr>
          <w:color w:val="000080"/>
          <w:sz w:val="20"/>
        </w:rPr>
        <w:t>as</w:t>
      </w:r>
      <w:r>
        <w:rPr>
          <w:color w:val="000080"/>
          <w:spacing w:val="-3"/>
          <w:sz w:val="20"/>
        </w:rPr>
        <w:t xml:space="preserve"> </w:t>
      </w:r>
      <w:r>
        <w:rPr>
          <w:color w:val="000080"/>
          <w:sz w:val="20"/>
        </w:rPr>
        <w:t>reflected</w:t>
      </w:r>
      <w:r>
        <w:rPr>
          <w:color w:val="000080"/>
          <w:spacing w:val="-3"/>
          <w:sz w:val="20"/>
        </w:rPr>
        <w:t xml:space="preserve"> </w:t>
      </w:r>
      <w:r>
        <w:rPr>
          <w:color w:val="000080"/>
          <w:sz w:val="20"/>
        </w:rPr>
        <w:t>in</w:t>
      </w:r>
      <w:r>
        <w:rPr>
          <w:color w:val="000080"/>
          <w:spacing w:val="-3"/>
          <w:sz w:val="20"/>
        </w:rPr>
        <w:t xml:space="preserve"> </w:t>
      </w:r>
      <w:r>
        <w:rPr>
          <w:color w:val="000080"/>
          <w:sz w:val="20"/>
        </w:rPr>
        <w:t>the</w:t>
      </w:r>
      <w:r>
        <w:rPr>
          <w:color w:val="000080"/>
          <w:spacing w:val="-3"/>
          <w:sz w:val="20"/>
        </w:rPr>
        <w:t xml:space="preserve"> </w:t>
      </w:r>
      <w:r>
        <w:rPr>
          <w:color w:val="000080"/>
          <w:sz w:val="20"/>
        </w:rPr>
        <w:t>books</w:t>
      </w:r>
      <w:r>
        <w:rPr>
          <w:color w:val="000080"/>
          <w:spacing w:val="-2"/>
          <w:sz w:val="20"/>
        </w:rPr>
        <w:t xml:space="preserve"> </w:t>
      </w:r>
      <w:r>
        <w:rPr>
          <w:color w:val="000080"/>
          <w:sz w:val="20"/>
        </w:rPr>
        <w:t>and</w:t>
      </w:r>
      <w:r>
        <w:rPr>
          <w:color w:val="000080"/>
          <w:spacing w:val="-3"/>
          <w:sz w:val="20"/>
        </w:rPr>
        <w:t xml:space="preserve"> </w:t>
      </w:r>
      <w:r>
        <w:rPr>
          <w:color w:val="000080"/>
          <w:sz w:val="20"/>
        </w:rPr>
        <w:t>records</w:t>
      </w:r>
      <w:r>
        <w:rPr>
          <w:color w:val="000080"/>
          <w:spacing w:val="-3"/>
          <w:sz w:val="20"/>
        </w:rPr>
        <w:t xml:space="preserve"> </w:t>
      </w:r>
      <w:r>
        <w:rPr>
          <w:color w:val="000080"/>
          <w:sz w:val="20"/>
        </w:rPr>
        <w:t>of</w:t>
      </w:r>
      <w:r>
        <w:rPr>
          <w:color w:val="000080"/>
          <w:spacing w:val="-3"/>
          <w:sz w:val="20"/>
        </w:rPr>
        <w:t xml:space="preserve"> </w:t>
      </w:r>
      <w:r>
        <w:rPr>
          <w:color w:val="000080"/>
          <w:sz w:val="20"/>
        </w:rPr>
        <w:t>the</w:t>
      </w:r>
      <w:r>
        <w:rPr>
          <w:color w:val="000080"/>
          <w:spacing w:val="-2"/>
          <w:sz w:val="20"/>
        </w:rPr>
        <w:t xml:space="preserve"> association:</w:t>
      </w:r>
    </w:p>
    <w:p w14:paraId="3E23A627" w14:textId="77777777" w:rsidR="00A8134E" w:rsidRDefault="00000000">
      <w:pPr>
        <w:pStyle w:val="ListParagraph"/>
        <w:numPr>
          <w:ilvl w:val="1"/>
          <w:numId w:val="23"/>
        </w:numPr>
        <w:tabs>
          <w:tab w:val="left" w:pos="1072"/>
        </w:tabs>
        <w:spacing w:line="312" w:lineRule="auto"/>
        <w:ind w:left="422" w:right="634" w:firstLine="201"/>
        <w:rPr>
          <w:sz w:val="20"/>
        </w:rPr>
      </w:pPr>
      <w:r>
        <w:rPr>
          <w:color w:val="000080"/>
          <w:sz w:val="20"/>
        </w:rPr>
        <w:t>Attorney’s</w:t>
      </w:r>
      <w:r>
        <w:rPr>
          <w:color w:val="000080"/>
          <w:spacing w:val="40"/>
          <w:sz w:val="20"/>
        </w:rPr>
        <w:t xml:space="preserve"> </w:t>
      </w:r>
      <w:r>
        <w:rPr>
          <w:color w:val="000080"/>
          <w:sz w:val="20"/>
        </w:rPr>
        <w:t>name</w:t>
      </w:r>
      <w:r>
        <w:rPr>
          <w:color w:val="000080"/>
          <w:spacing w:val="40"/>
          <w:sz w:val="20"/>
        </w:rPr>
        <w:t xml:space="preserve"> </w:t>
      </w:r>
      <w:r>
        <w:rPr>
          <w:color w:val="000080"/>
          <w:sz w:val="20"/>
        </w:rPr>
        <w:t>and</w:t>
      </w:r>
      <w:r>
        <w:rPr>
          <w:color w:val="000080"/>
          <w:spacing w:val="40"/>
          <w:sz w:val="20"/>
        </w:rPr>
        <w:t xml:space="preserve"> </w:t>
      </w:r>
      <w:r>
        <w:rPr>
          <w:color w:val="000080"/>
          <w:sz w:val="20"/>
        </w:rPr>
        <w:t>contact</w:t>
      </w:r>
      <w:r>
        <w:rPr>
          <w:color w:val="000080"/>
          <w:spacing w:val="40"/>
          <w:sz w:val="20"/>
        </w:rPr>
        <w:t xml:space="preserve"> </w:t>
      </w:r>
      <w:r>
        <w:rPr>
          <w:color w:val="000080"/>
          <w:sz w:val="20"/>
        </w:rPr>
        <w:t>information</w:t>
      </w:r>
      <w:r>
        <w:rPr>
          <w:color w:val="000080"/>
          <w:spacing w:val="40"/>
          <w:sz w:val="20"/>
        </w:rPr>
        <w:t xml:space="preserve"> </w:t>
      </w:r>
      <w:r>
        <w:rPr>
          <w:color w:val="000080"/>
          <w:sz w:val="20"/>
        </w:rPr>
        <w:t>if</w:t>
      </w:r>
      <w:r>
        <w:rPr>
          <w:color w:val="000080"/>
          <w:spacing w:val="40"/>
          <w:sz w:val="20"/>
        </w:rPr>
        <w:t xml:space="preserve"> </w:t>
      </w:r>
      <w:r>
        <w:rPr>
          <w:color w:val="000080"/>
          <w:sz w:val="20"/>
        </w:rPr>
        <w:t>the</w:t>
      </w:r>
      <w:r>
        <w:rPr>
          <w:color w:val="000080"/>
          <w:spacing w:val="40"/>
          <w:sz w:val="20"/>
        </w:rPr>
        <w:t xml:space="preserve"> </w:t>
      </w:r>
      <w:r>
        <w:rPr>
          <w:color w:val="000080"/>
          <w:sz w:val="20"/>
        </w:rPr>
        <w:t>account</w:t>
      </w:r>
      <w:r>
        <w:rPr>
          <w:color w:val="000080"/>
          <w:spacing w:val="40"/>
          <w:sz w:val="20"/>
        </w:rPr>
        <w:t xml:space="preserve"> </w:t>
      </w:r>
      <w:r>
        <w:rPr>
          <w:color w:val="000080"/>
          <w:sz w:val="20"/>
        </w:rPr>
        <w:t>is</w:t>
      </w:r>
      <w:r>
        <w:rPr>
          <w:color w:val="000080"/>
          <w:spacing w:val="40"/>
          <w:sz w:val="20"/>
        </w:rPr>
        <w:t xml:space="preserve"> </w:t>
      </w:r>
      <w:r>
        <w:rPr>
          <w:color w:val="000080"/>
          <w:sz w:val="20"/>
        </w:rPr>
        <w:t>delinquent</w:t>
      </w:r>
      <w:r>
        <w:rPr>
          <w:color w:val="000080"/>
          <w:spacing w:val="40"/>
          <w:sz w:val="20"/>
        </w:rPr>
        <w:t xml:space="preserve"> </w:t>
      </w:r>
      <w:r>
        <w:rPr>
          <w:color w:val="000080"/>
          <w:sz w:val="20"/>
        </w:rPr>
        <w:t>and</w:t>
      </w:r>
      <w:r>
        <w:rPr>
          <w:color w:val="000080"/>
          <w:spacing w:val="40"/>
          <w:sz w:val="20"/>
        </w:rPr>
        <w:t xml:space="preserve"> </w:t>
      </w:r>
      <w:r>
        <w:rPr>
          <w:color w:val="000080"/>
          <w:sz w:val="20"/>
        </w:rPr>
        <w:t>has</w:t>
      </w:r>
      <w:r>
        <w:rPr>
          <w:color w:val="000080"/>
          <w:spacing w:val="40"/>
          <w:sz w:val="20"/>
        </w:rPr>
        <w:t xml:space="preserve"> </w:t>
      </w:r>
      <w:r>
        <w:rPr>
          <w:color w:val="000080"/>
          <w:sz w:val="20"/>
        </w:rPr>
        <w:t>been</w:t>
      </w:r>
      <w:r>
        <w:rPr>
          <w:color w:val="000080"/>
          <w:spacing w:val="40"/>
          <w:sz w:val="20"/>
        </w:rPr>
        <w:t xml:space="preserve"> </w:t>
      </w:r>
      <w:r>
        <w:rPr>
          <w:color w:val="000080"/>
          <w:sz w:val="20"/>
        </w:rPr>
        <w:t>turned</w:t>
      </w:r>
      <w:r>
        <w:rPr>
          <w:color w:val="000080"/>
          <w:spacing w:val="40"/>
          <w:sz w:val="20"/>
        </w:rPr>
        <w:t xml:space="preserve"> </w:t>
      </w:r>
      <w:r>
        <w:rPr>
          <w:color w:val="000080"/>
          <w:sz w:val="20"/>
        </w:rPr>
        <w:t>over</w:t>
      </w:r>
      <w:r>
        <w:rPr>
          <w:color w:val="000080"/>
          <w:spacing w:val="40"/>
          <w:sz w:val="20"/>
        </w:rPr>
        <w:t xml:space="preserve"> </w:t>
      </w:r>
      <w:r>
        <w:rPr>
          <w:color w:val="000080"/>
          <w:sz w:val="20"/>
        </w:rPr>
        <w:t>to</w:t>
      </w:r>
      <w:r>
        <w:rPr>
          <w:color w:val="000080"/>
          <w:spacing w:val="40"/>
          <w:sz w:val="20"/>
        </w:rPr>
        <w:t xml:space="preserve"> </w:t>
      </w:r>
      <w:r>
        <w:rPr>
          <w:color w:val="000080"/>
          <w:sz w:val="20"/>
        </w:rPr>
        <w:t>an attorney for collection. No fee may be charged for this information.</w:t>
      </w:r>
    </w:p>
    <w:p w14:paraId="78AA0493" w14:textId="77777777" w:rsidR="00A8134E" w:rsidRDefault="00000000">
      <w:pPr>
        <w:pStyle w:val="ListParagraph"/>
        <w:numPr>
          <w:ilvl w:val="1"/>
          <w:numId w:val="23"/>
        </w:numPr>
        <w:tabs>
          <w:tab w:val="left" w:pos="1048"/>
        </w:tabs>
        <w:spacing w:before="2"/>
        <w:ind w:left="1048" w:hanging="424"/>
        <w:rPr>
          <w:sz w:val="20"/>
        </w:rPr>
      </w:pPr>
      <w:r>
        <w:rPr>
          <w:color w:val="000080"/>
          <w:sz w:val="20"/>
        </w:rPr>
        <w:t xml:space="preserve">Fee for the preparation and delivery of the estoppel </w:t>
      </w:r>
      <w:r>
        <w:rPr>
          <w:color w:val="000080"/>
          <w:spacing w:val="-2"/>
          <w:sz w:val="20"/>
        </w:rPr>
        <w:t>certificate:</w:t>
      </w:r>
    </w:p>
    <w:p w14:paraId="2D7E7683" w14:textId="77777777" w:rsidR="00A8134E" w:rsidRDefault="00000000">
      <w:pPr>
        <w:pStyle w:val="ListParagraph"/>
        <w:numPr>
          <w:ilvl w:val="1"/>
          <w:numId w:val="23"/>
        </w:numPr>
        <w:tabs>
          <w:tab w:val="left" w:pos="1075"/>
        </w:tabs>
        <w:ind w:left="1075" w:hanging="451"/>
        <w:rPr>
          <w:sz w:val="20"/>
        </w:rPr>
      </w:pPr>
      <w:r>
        <w:rPr>
          <w:color w:val="000080"/>
          <w:sz w:val="20"/>
        </w:rPr>
        <w:t xml:space="preserve">Name of the </w:t>
      </w:r>
      <w:r>
        <w:rPr>
          <w:color w:val="000080"/>
          <w:spacing w:val="-2"/>
          <w:sz w:val="20"/>
        </w:rPr>
        <w:t>requestor:</w:t>
      </w:r>
    </w:p>
    <w:p w14:paraId="679543D9" w14:textId="77777777" w:rsidR="00A8134E" w:rsidRDefault="00000000">
      <w:pPr>
        <w:pStyle w:val="ListParagraph"/>
        <w:numPr>
          <w:ilvl w:val="1"/>
          <w:numId w:val="23"/>
        </w:numPr>
        <w:tabs>
          <w:tab w:val="left" w:pos="1073"/>
        </w:tabs>
        <w:spacing w:before="70"/>
        <w:ind w:left="1073" w:hanging="449"/>
        <w:rPr>
          <w:sz w:val="20"/>
        </w:rPr>
      </w:pPr>
      <w:r>
        <w:rPr>
          <w:color w:val="000080"/>
          <w:sz w:val="20"/>
        </w:rPr>
        <w:t xml:space="preserve">Assessment information and other </w:t>
      </w:r>
      <w:r>
        <w:rPr>
          <w:color w:val="000080"/>
          <w:spacing w:val="-2"/>
          <w:sz w:val="20"/>
        </w:rPr>
        <w:t>information:</w:t>
      </w:r>
    </w:p>
    <w:p w14:paraId="6458C7E0" w14:textId="77777777" w:rsidR="00A8134E" w:rsidRDefault="00A8134E">
      <w:pPr>
        <w:pStyle w:val="ListParagraph"/>
        <w:rPr>
          <w:sz w:val="20"/>
        </w:rPr>
        <w:sectPr w:rsidR="00A8134E">
          <w:pgSz w:w="12240" w:h="15840"/>
          <w:pgMar w:top="480" w:right="360" w:bottom="460" w:left="360" w:header="290" w:footer="265" w:gutter="0"/>
          <w:cols w:space="720"/>
        </w:sectPr>
      </w:pPr>
    </w:p>
    <w:p w14:paraId="3CF8D9BB" w14:textId="77777777" w:rsidR="00A8134E" w:rsidRDefault="00000000">
      <w:pPr>
        <w:pStyle w:val="BodyText"/>
        <w:spacing w:before="105"/>
        <w:ind w:left="3407" w:right="3417" w:firstLine="0"/>
        <w:jc w:val="center"/>
      </w:pPr>
      <w:r>
        <w:rPr>
          <w:color w:val="000080"/>
        </w:rPr>
        <w:lastRenderedPageBreak/>
        <w:t>ASSESSMENT</w:t>
      </w:r>
      <w:r>
        <w:rPr>
          <w:color w:val="000080"/>
          <w:spacing w:val="-4"/>
        </w:rPr>
        <w:t xml:space="preserve"> </w:t>
      </w:r>
      <w:r>
        <w:rPr>
          <w:color w:val="000080"/>
          <w:spacing w:val="-2"/>
        </w:rPr>
        <w:t>INFORMATION:</w:t>
      </w:r>
    </w:p>
    <w:p w14:paraId="31C5B05A" w14:textId="77777777" w:rsidR="00A8134E" w:rsidRDefault="00A8134E">
      <w:pPr>
        <w:pStyle w:val="BodyText"/>
        <w:spacing w:before="36"/>
        <w:ind w:left="0" w:firstLine="0"/>
      </w:pPr>
    </w:p>
    <w:p w14:paraId="080B493C" w14:textId="77777777" w:rsidR="00A8134E" w:rsidRDefault="00000000">
      <w:pPr>
        <w:pStyle w:val="ListParagraph"/>
        <w:numPr>
          <w:ilvl w:val="0"/>
          <w:numId w:val="22"/>
        </w:numPr>
        <w:tabs>
          <w:tab w:val="left" w:pos="1001"/>
        </w:tabs>
        <w:spacing w:before="0"/>
        <w:ind w:left="1001" w:hanging="377"/>
        <w:rPr>
          <w:sz w:val="20"/>
        </w:rPr>
      </w:pPr>
      <w:r>
        <w:rPr>
          <w:color w:val="000080"/>
          <w:sz w:val="20"/>
        </w:rPr>
        <w:t>The</w:t>
      </w:r>
      <w:r>
        <w:rPr>
          <w:color w:val="000080"/>
          <w:spacing w:val="1"/>
          <w:sz w:val="20"/>
        </w:rPr>
        <w:t xml:space="preserve"> </w:t>
      </w:r>
      <w:r>
        <w:rPr>
          <w:color w:val="000080"/>
          <w:sz w:val="20"/>
        </w:rPr>
        <w:t>regular</w:t>
      </w:r>
      <w:r>
        <w:rPr>
          <w:color w:val="000080"/>
          <w:spacing w:val="1"/>
          <w:sz w:val="20"/>
        </w:rPr>
        <w:t xml:space="preserve"> </w:t>
      </w:r>
      <w:r>
        <w:rPr>
          <w:color w:val="000080"/>
          <w:sz w:val="20"/>
        </w:rPr>
        <w:t>periodic</w:t>
      </w:r>
      <w:r>
        <w:rPr>
          <w:color w:val="000080"/>
          <w:spacing w:val="1"/>
          <w:sz w:val="20"/>
        </w:rPr>
        <w:t xml:space="preserve"> </w:t>
      </w:r>
      <w:r>
        <w:rPr>
          <w:color w:val="000080"/>
          <w:sz w:val="20"/>
        </w:rPr>
        <w:t>assessment</w:t>
      </w:r>
      <w:r>
        <w:rPr>
          <w:color w:val="000080"/>
          <w:spacing w:val="1"/>
          <w:sz w:val="20"/>
        </w:rPr>
        <w:t xml:space="preserve"> </w:t>
      </w:r>
      <w:r>
        <w:rPr>
          <w:color w:val="000080"/>
          <w:sz w:val="20"/>
        </w:rPr>
        <w:t>levied</w:t>
      </w:r>
      <w:r>
        <w:rPr>
          <w:color w:val="000080"/>
          <w:spacing w:val="1"/>
          <w:sz w:val="20"/>
        </w:rPr>
        <w:t xml:space="preserve"> </w:t>
      </w:r>
      <w:r>
        <w:rPr>
          <w:color w:val="000080"/>
          <w:sz w:val="20"/>
        </w:rPr>
        <w:t>against</w:t>
      </w:r>
      <w:r>
        <w:rPr>
          <w:color w:val="000080"/>
          <w:spacing w:val="1"/>
          <w:sz w:val="20"/>
        </w:rPr>
        <w:t xml:space="preserve"> </w:t>
      </w:r>
      <w:r>
        <w:rPr>
          <w:color w:val="000080"/>
          <w:sz w:val="20"/>
        </w:rPr>
        <w:t>the</w:t>
      </w:r>
      <w:r>
        <w:rPr>
          <w:color w:val="000080"/>
          <w:spacing w:val="1"/>
          <w:sz w:val="20"/>
        </w:rPr>
        <w:t xml:space="preserve"> </w:t>
      </w:r>
      <w:r>
        <w:rPr>
          <w:color w:val="000080"/>
          <w:sz w:val="20"/>
        </w:rPr>
        <w:t>parcel</w:t>
      </w:r>
      <w:r>
        <w:rPr>
          <w:color w:val="000080"/>
          <w:spacing w:val="1"/>
          <w:sz w:val="20"/>
        </w:rPr>
        <w:t xml:space="preserve"> </w:t>
      </w:r>
      <w:r>
        <w:rPr>
          <w:color w:val="000080"/>
          <w:sz w:val="20"/>
        </w:rPr>
        <w:t>is</w:t>
      </w:r>
      <w:r>
        <w:rPr>
          <w:color w:val="000080"/>
          <w:spacing w:val="1"/>
          <w:sz w:val="20"/>
        </w:rPr>
        <w:t xml:space="preserve"> </w:t>
      </w:r>
      <w:r>
        <w:rPr>
          <w:color w:val="000080"/>
          <w:sz w:val="20"/>
        </w:rPr>
        <w:t>$</w:t>
      </w:r>
      <w:r>
        <w:rPr>
          <w:color w:val="000080"/>
          <w:spacing w:val="63"/>
          <w:sz w:val="20"/>
        </w:rPr>
        <w:t xml:space="preserve"> </w:t>
      </w:r>
      <w:r>
        <w:rPr>
          <w:color w:val="000080"/>
          <w:sz w:val="20"/>
        </w:rPr>
        <w:t>per</w:t>
      </w:r>
      <w:r>
        <w:rPr>
          <w:color w:val="000080"/>
          <w:spacing w:val="2"/>
          <w:sz w:val="20"/>
        </w:rPr>
        <w:t xml:space="preserve"> </w:t>
      </w:r>
      <w:r>
        <w:rPr>
          <w:color w:val="000080"/>
          <w:spacing w:val="54"/>
          <w:sz w:val="15"/>
          <w:u w:val="single" w:color="000080"/>
        </w:rPr>
        <w:t xml:space="preserve"> </w:t>
      </w:r>
      <w:r>
        <w:rPr>
          <w:color w:val="000080"/>
          <w:sz w:val="15"/>
          <w:u w:val="single" w:color="000080"/>
        </w:rPr>
        <w:t>(insert</w:t>
      </w:r>
      <w:r>
        <w:rPr>
          <w:color w:val="000080"/>
          <w:spacing w:val="1"/>
          <w:sz w:val="15"/>
          <w:u w:val="single" w:color="000080"/>
        </w:rPr>
        <w:t xml:space="preserve"> </w:t>
      </w:r>
      <w:r>
        <w:rPr>
          <w:color w:val="000080"/>
          <w:sz w:val="15"/>
          <w:u w:val="single" w:color="000080"/>
        </w:rPr>
        <w:t>frequency</w:t>
      </w:r>
      <w:r>
        <w:rPr>
          <w:color w:val="000080"/>
          <w:spacing w:val="1"/>
          <w:sz w:val="15"/>
          <w:u w:val="single" w:color="000080"/>
        </w:rPr>
        <w:t xml:space="preserve"> </w:t>
      </w:r>
      <w:r>
        <w:rPr>
          <w:color w:val="000080"/>
          <w:sz w:val="15"/>
          <w:u w:val="single" w:color="000080"/>
        </w:rPr>
        <w:t>of</w:t>
      </w:r>
      <w:r>
        <w:rPr>
          <w:color w:val="000080"/>
          <w:spacing w:val="1"/>
          <w:sz w:val="15"/>
          <w:u w:val="single" w:color="000080"/>
        </w:rPr>
        <w:t xml:space="preserve"> </w:t>
      </w:r>
      <w:r>
        <w:rPr>
          <w:color w:val="000080"/>
          <w:sz w:val="15"/>
          <w:u w:val="single" w:color="000080"/>
        </w:rPr>
        <w:t>payment)</w:t>
      </w:r>
      <w:r>
        <w:rPr>
          <w:color w:val="000080"/>
          <w:spacing w:val="47"/>
          <w:sz w:val="15"/>
          <w:u w:val="single" w:color="000080"/>
        </w:rPr>
        <w:t xml:space="preserve"> </w:t>
      </w:r>
      <w:r>
        <w:rPr>
          <w:color w:val="000080"/>
          <w:spacing w:val="-10"/>
          <w:sz w:val="20"/>
        </w:rPr>
        <w:t>.</w:t>
      </w:r>
    </w:p>
    <w:p w14:paraId="340542C9" w14:textId="77777777" w:rsidR="00A8134E" w:rsidRDefault="00000000">
      <w:pPr>
        <w:pStyle w:val="ListParagraph"/>
        <w:numPr>
          <w:ilvl w:val="0"/>
          <w:numId w:val="22"/>
        </w:numPr>
        <w:tabs>
          <w:tab w:val="left" w:pos="1001"/>
        </w:tabs>
        <w:ind w:left="1001" w:hanging="377"/>
        <w:rPr>
          <w:sz w:val="20"/>
        </w:rPr>
      </w:pPr>
      <w:r>
        <w:rPr>
          <w:color w:val="000080"/>
          <w:sz w:val="20"/>
        </w:rPr>
        <w:t>The</w:t>
      </w:r>
      <w:r>
        <w:rPr>
          <w:color w:val="000080"/>
          <w:spacing w:val="1"/>
          <w:sz w:val="20"/>
        </w:rPr>
        <w:t xml:space="preserve"> </w:t>
      </w:r>
      <w:r>
        <w:rPr>
          <w:color w:val="000080"/>
          <w:sz w:val="20"/>
        </w:rPr>
        <w:t>regular</w:t>
      </w:r>
      <w:r>
        <w:rPr>
          <w:color w:val="000080"/>
          <w:spacing w:val="1"/>
          <w:sz w:val="20"/>
        </w:rPr>
        <w:t xml:space="preserve"> </w:t>
      </w:r>
      <w:r>
        <w:rPr>
          <w:color w:val="000080"/>
          <w:sz w:val="20"/>
        </w:rPr>
        <w:t>periodic</w:t>
      </w:r>
      <w:r>
        <w:rPr>
          <w:color w:val="000080"/>
          <w:spacing w:val="1"/>
          <w:sz w:val="20"/>
        </w:rPr>
        <w:t xml:space="preserve"> </w:t>
      </w:r>
      <w:r>
        <w:rPr>
          <w:color w:val="000080"/>
          <w:sz w:val="20"/>
        </w:rPr>
        <w:t>assessment</w:t>
      </w:r>
      <w:r>
        <w:rPr>
          <w:color w:val="000080"/>
          <w:spacing w:val="2"/>
          <w:sz w:val="20"/>
        </w:rPr>
        <w:t xml:space="preserve"> </w:t>
      </w:r>
      <w:r>
        <w:rPr>
          <w:color w:val="000080"/>
          <w:sz w:val="20"/>
        </w:rPr>
        <w:t>is</w:t>
      </w:r>
      <w:r>
        <w:rPr>
          <w:color w:val="000080"/>
          <w:spacing w:val="1"/>
          <w:sz w:val="20"/>
        </w:rPr>
        <w:t xml:space="preserve"> </w:t>
      </w:r>
      <w:r>
        <w:rPr>
          <w:color w:val="000080"/>
          <w:sz w:val="20"/>
        </w:rPr>
        <w:t>paid</w:t>
      </w:r>
      <w:r>
        <w:rPr>
          <w:color w:val="000080"/>
          <w:spacing w:val="1"/>
          <w:sz w:val="20"/>
        </w:rPr>
        <w:t xml:space="preserve"> </w:t>
      </w:r>
      <w:r>
        <w:rPr>
          <w:color w:val="000080"/>
          <w:sz w:val="20"/>
        </w:rPr>
        <w:t>through</w:t>
      </w:r>
      <w:r>
        <w:rPr>
          <w:color w:val="000080"/>
          <w:spacing w:val="2"/>
          <w:sz w:val="20"/>
        </w:rPr>
        <w:t xml:space="preserve"> </w:t>
      </w:r>
      <w:r>
        <w:rPr>
          <w:color w:val="000080"/>
          <w:spacing w:val="55"/>
          <w:sz w:val="15"/>
          <w:u w:val="single" w:color="000080"/>
        </w:rPr>
        <w:t xml:space="preserve"> </w:t>
      </w:r>
      <w:r>
        <w:rPr>
          <w:color w:val="000080"/>
          <w:sz w:val="15"/>
          <w:u w:val="single" w:color="000080"/>
        </w:rPr>
        <w:t>(insert</w:t>
      </w:r>
      <w:r>
        <w:rPr>
          <w:color w:val="000080"/>
          <w:spacing w:val="1"/>
          <w:sz w:val="15"/>
          <w:u w:val="single" w:color="000080"/>
        </w:rPr>
        <w:t xml:space="preserve"> </w:t>
      </w:r>
      <w:r>
        <w:rPr>
          <w:color w:val="000080"/>
          <w:sz w:val="15"/>
          <w:u w:val="single" w:color="000080"/>
        </w:rPr>
        <w:t>date</w:t>
      </w:r>
      <w:r>
        <w:rPr>
          <w:color w:val="000080"/>
          <w:spacing w:val="1"/>
          <w:sz w:val="15"/>
          <w:u w:val="single" w:color="000080"/>
        </w:rPr>
        <w:t xml:space="preserve"> </w:t>
      </w:r>
      <w:r>
        <w:rPr>
          <w:color w:val="000080"/>
          <w:sz w:val="15"/>
          <w:u w:val="single" w:color="000080"/>
        </w:rPr>
        <w:t>paid</w:t>
      </w:r>
      <w:r>
        <w:rPr>
          <w:color w:val="000080"/>
          <w:spacing w:val="1"/>
          <w:sz w:val="15"/>
          <w:u w:val="single" w:color="000080"/>
        </w:rPr>
        <w:t xml:space="preserve"> </w:t>
      </w:r>
      <w:r>
        <w:rPr>
          <w:color w:val="000080"/>
          <w:sz w:val="15"/>
          <w:u w:val="single" w:color="000080"/>
        </w:rPr>
        <w:t>through)</w:t>
      </w:r>
      <w:r>
        <w:rPr>
          <w:color w:val="000080"/>
          <w:spacing w:val="48"/>
          <w:sz w:val="15"/>
          <w:u w:val="single" w:color="000080"/>
        </w:rPr>
        <w:t xml:space="preserve"> </w:t>
      </w:r>
      <w:r>
        <w:rPr>
          <w:color w:val="000080"/>
          <w:spacing w:val="-10"/>
          <w:sz w:val="20"/>
        </w:rPr>
        <w:t>.</w:t>
      </w:r>
    </w:p>
    <w:p w14:paraId="48DFF781" w14:textId="77777777" w:rsidR="00A8134E" w:rsidRDefault="00000000">
      <w:pPr>
        <w:pStyle w:val="ListParagraph"/>
        <w:numPr>
          <w:ilvl w:val="0"/>
          <w:numId w:val="22"/>
        </w:numPr>
        <w:tabs>
          <w:tab w:val="left" w:pos="1001"/>
        </w:tabs>
        <w:spacing w:before="70"/>
        <w:ind w:left="1001" w:hanging="377"/>
        <w:rPr>
          <w:sz w:val="20"/>
        </w:rPr>
      </w:pPr>
      <w:r>
        <w:rPr>
          <w:color w:val="000080"/>
          <w:sz w:val="20"/>
        </w:rPr>
        <w:t>The next</w:t>
      </w:r>
      <w:r>
        <w:rPr>
          <w:color w:val="000080"/>
          <w:spacing w:val="1"/>
          <w:sz w:val="20"/>
        </w:rPr>
        <w:t xml:space="preserve"> </w:t>
      </w:r>
      <w:r>
        <w:rPr>
          <w:color w:val="000080"/>
          <w:sz w:val="20"/>
        </w:rPr>
        <w:t>installment of</w:t>
      </w:r>
      <w:r>
        <w:rPr>
          <w:color w:val="000080"/>
          <w:spacing w:val="1"/>
          <w:sz w:val="20"/>
        </w:rPr>
        <w:t xml:space="preserve"> </w:t>
      </w:r>
      <w:r>
        <w:rPr>
          <w:color w:val="000080"/>
          <w:sz w:val="20"/>
        </w:rPr>
        <w:t>the regular</w:t>
      </w:r>
      <w:r>
        <w:rPr>
          <w:color w:val="000080"/>
          <w:spacing w:val="1"/>
          <w:sz w:val="20"/>
        </w:rPr>
        <w:t xml:space="preserve"> </w:t>
      </w:r>
      <w:r>
        <w:rPr>
          <w:color w:val="000080"/>
          <w:sz w:val="20"/>
        </w:rPr>
        <w:t>periodic assessment</w:t>
      </w:r>
      <w:r>
        <w:rPr>
          <w:color w:val="000080"/>
          <w:spacing w:val="1"/>
          <w:sz w:val="20"/>
        </w:rPr>
        <w:t xml:space="preserve"> </w:t>
      </w:r>
      <w:r>
        <w:rPr>
          <w:color w:val="000080"/>
          <w:sz w:val="20"/>
        </w:rPr>
        <w:t>is due</w:t>
      </w:r>
      <w:r>
        <w:rPr>
          <w:color w:val="000080"/>
          <w:spacing w:val="1"/>
          <w:sz w:val="20"/>
        </w:rPr>
        <w:t xml:space="preserve"> </w:t>
      </w:r>
      <w:r>
        <w:rPr>
          <w:color w:val="000080"/>
          <w:spacing w:val="53"/>
          <w:sz w:val="15"/>
          <w:u w:val="single" w:color="000080"/>
        </w:rPr>
        <w:t xml:space="preserve"> </w:t>
      </w:r>
      <w:r>
        <w:rPr>
          <w:color w:val="000080"/>
          <w:sz w:val="15"/>
          <w:u w:val="single" w:color="000080"/>
        </w:rPr>
        <w:t>(insert</w:t>
      </w:r>
      <w:r>
        <w:rPr>
          <w:color w:val="000080"/>
          <w:spacing w:val="1"/>
          <w:sz w:val="15"/>
          <w:u w:val="single" w:color="000080"/>
        </w:rPr>
        <w:t xml:space="preserve"> </w:t>
      </w:r>
      <w:r>
        <w:rPr>
          <w:color w:val="000080"/>
          <w:sz w:val="15"/>
          <w:u w:val="single" w:color="000080"/>
        </w:rPr>
        <w:t>due date)</w:t>
      </w:r>
      <w:r>
        <w:rPr>
          <w:color w:val="000080"/>
          <w:spacing w:val="47"/>
          <w:sz w:val="15"/>
          <w:u w:val="single" w:color="000080"/>
        </w:rPr>
        <w:t xml:space="preserve"> </w:t>
      </w:r>
      <w:r>
        <w:rPr>
          <w:color w:val="000080"/>
          <w:spacing w:val="15"/>
          <w:sz w:val="15"/>
        </w:rPr>
        <w:t xml:space="preserve"> </w:t>
      </w:r>
      <w:r>
        <w:rPr>
          <w:color w:val="000080"/>
          <w:sz w:val="20"/>
        </w:rPr>
        <w:t>in</w:t>
      </w:r>
      <w:r>
        <w:rPr>
          <w:color w:val="000080"/>
          <w:spacing w:val="1"/>
          <w:sz w:val="20"/>
        </w:rPr>
        <w:t xml:space="preserve"> </w:t>
      </w:r>
      <w:r>
        <w:rPr>
          <w:color w:val="000080"/>
          <w:sz w:val="20"/>
        </w:rPr>
        <w:t>the amount</w:t>
      </w:r>
      <w:r>
        <w:rPr>
          <w:color w:val="000080"/>
          <w:spacing w:val="1"/>
          <w:sz w:val="20"/>
        </w:rPr>
        <w:t xml:space="preserve"> </w:t>
      </w:r>
      <w:r>
        <w:rPr>
          <w:color w:val="000080"/>
          <w:sz w:val="20"/>
        </w:rPr>
        <w:t>of $</w:t>
      </w:r>
      <w:r>
        <w:rPr>
          <w:color w:val="000080"/>
          <w:spacing w:val="1"/>
          <w:sz w:val="20"/>
        </w:rPr>
        <w:t xml:space="preserve"> </w:t>
      </w:r>
      <w:r>
        <w:rPr>
          <w:color w:val="000080"/>
          <w:spacing w:val="-10"/>
          <w:sz w:val="20"/>
        </w:rPr>
        <w:t>.</w:t>
      </w:r>
    </w:p>
    <w:p w14:paraId="5326EB93" w14:textId="77777777" w:rsidR="00A8134E" w:rsidRDefault="00000000">
      <w:pPr>
        <w:pStyle w:val="ListParagraph"/>
        <w:numPr>
          <w:ilvl w:val="0"/>
          <w:numId w:val="22"/>
        </w:numPr>
        <w:tabs>
          <w:tab w:val="left" w:pos="993"/>
        </w:tabs>
        <w:spacing w:line="312" w:lineRule="auto"/>
        <w:ind w:left="422" w:right="634" w:firstLine="201"/>
        <w:jc w:val="both"/>
        <w:rPr>
          <w:sz w:val="20"/>
        </w:rPr>
      </w:pPr>
      <w:r>
        <w:rPr>
          <w:color w:val="000080"/>
          <w:sz w:val="20"/>
        </w:rPr>
        <w:t>An itemized list of all assessments, special assessments, and other moneys owed on the date of issuance to the association by the parcel owner for a specific parcel is provided.</w:t>
      </w:r>
    </w:p>
    <w:p w14:paraId="17284CD5" w14:textId="77777777" w:rsidR="00A8134E" w:rsidRDefault="00000000">
      <w:pPr>
        <w:pStyle w:val="ListParagraph"/>
        <w:numPr>
          <w:ilvl w:val="0"/>
          <w:numId w:val="22"/>
        </w:numPr>
        <w:tabs>
          <w:tab w:val="left" w:pos="993"/>
        </w:tabs>
        <w:spacing w:before="2" w:line="312" w:lineRule="auto"/>
        <w:ind w:left="422" w:right="634" w:firstLine="201"/>
        <w:jc w:val="both"/>
        <w:rPr>
          <w:sz w:val="20"/>
        </w:rPr>
      </w:pPr>
      <w:r>
        <w:rPr>
          <w:color w:val="000080"/>
          <w:sz w:val="20"/>
        </w:rPr>
        <w:t>An itemized list of any additional assessments, special assessments, and other moneys that are scheduled to become</w:t>
      </w:r>
      <w:r>
        <w:rPr>
          <w:color w:val="000080"/>
          <w:spacing w:val="40"/>
          <w:sz w:val="20"/>
        </w:rPr>
        <w:t xml:space="preserve"> </w:t>
      </w:r>
      <w:r>
        <w:rPr>
          <w:color w:val="000080"/>
          <w:sz w:val="20"/>
        </w:rPr>
        <w:t>due</w:t>
      </w:r>
      <w:r>
        <w:rPr>
          <w:color w:val="000080"/>
          <w:spacing w:val="40"/>
          <w:sz w:val="20"/>
        </w:rPr>
        <w:t xml:space="preserve"> </w:t>
      </w:r>
      <w:r>
        <w:rPr>
          <w:color w:val="000080"/>
          <w:sz w:val="20"/>
        </w:rPr>
        <w:t>for</w:t>
      </w:r>
      <w:r>
        <w:rPr>
          <w:color w:val="000080"/>
          <w:spacing w:val="40"/>
          <w:sz w:val="20"/>
        </w:rPr>
        <w:t xml:space="preserve"> </w:t>
      </w:r>
      <w:r>
        <w:rPr>
          <w:color w:val="000080"/>
          <w:sz w:val="20"/>
        </w:rPr>
        <w:t>each</w:t>
      </w:r>
      <w:r>
        <w:rPr>
          <w:color w:val="000080"/>
          <w:spacing w:val="40"/>
          <w:sz w:val="20"/>
        </w:rPr>
        <w:t xml:space="preserve"> </w:t>
      </w:r>
      <w:r>
        <w:rPr>
          <w:color w:val="000080"/>
          <w:sz w:val="20"/>
        </w:rPr>
        <w:t>day</w:t>
      </w:r>
      <w:r>
        <w:rPr>
          <w:color w:val="000080"/>
          <w:spacing w:val="40"/>
          <w:sz w:val="20"/>
        </w:rPr>
        <w:t xml:space="preserve"> </w:t>
      </w:r>
      <w:r>
        <w:rPr>
          <w:color w:val="000080"/>
          <w:sz w:val="20"/>
        </w:rPr>
        <w:t>after</w:t>
      </w:r>
      <w:r>
        <w:rPr>
          <w:color w:val="000080"/>
          <w:spacing w:val="40"/>
          <w:sz w:val="20"/>
        </w:rPr>
        <w:t xml:space="preserve"> </w:t>
      </w:r>
      <w:r>
        <w:rPr>
          <w:color w:val="000080"/>
          <w:sz w:val="20"/>
        </w:rPr>
        <w:t>the</w:t>
      </w:r>
      <w:r>
        <w:rPr>
          <w:color w:val="000080"/>
          <w:spacing w:val="40"/>
          <w:sz w:val="20"/>
        </w:rPr>
        <w:t xml:space="preserve"> </w:t>
      </w:r>
      <w:r>
        <w:rPr>
          <w:color w:val="000080"/>
          <w:sz w:val="20"/>
        </w:rPr>
        <w:t>date</w:t>
      </w:r>
      <w:r>
        <w:rPr>
          <w:color w:val="000080"/>
          <w:spacing w:val="40"/>
          <w:sz w:val="20"/>
        </w:rPr>
        <w:t xml:space="preserve"> </w:t>
      </w:r>
      <w:r>
        <w:rPr>
          <w:color w:val="000080"/>
          <w:sz w:val="20"/>
        </w:rPr>
        <w:t>of</w:t>
      </w:r>
      <w:r>
        <w:rPr>
          <w:color w:val="000080"/>
          <w:spacing w:val="40"/>
          <w:sz w:val="20"/>
        </w:rPr>
        <w:t xml:space="preserve"> </w:t>
      </w:r>
      <w:r>
        <w:rPr>
          <w:color w:val="000080"/>
          <w:sz w:val="20"/>
        </w:rPr>
        <w:t>issuance</w:t>
      </w:r>
      <w:r>
        <w:rPr>
          <w:color w:val="000080"/>
          <w:spacing w:val="40"/>
          <w:sz w:val="20"/>
        </w:rPr>
        <w:t xml:space="preserve"> </w:t>
      </w:r>
      <w:r>
        <w:rPr>
          <w:color w:val="000080"/>
          <w:sz w:val="20"/>
        </w:rPr>
        <w:t>for</w:t>
      </w:r>
      <w:r>
        <w:rPr>
          <w:color w:val="000080"/>
          <w:spacing w:val="40"/>
          <w:sz w:val="20"/>
        </w:rPr>
        <w:t xml:space="preserve"> </w:t>
      </w:r>
      <w:r>
        <w:rPr>
          <w:color w:val="000080"/>
          <w:sz w:val="20"/>
        </w:rPr>
        <w:t>the</w:t>
      </w:r>
      <w:r>
        <w:rPr>
          <w:color w:val="000080"/>
          <w:spacing w:val="40"/>
          <w:sz w:val="20"/>
        </w:rPr>
        <w:t xml:space="preserve"> </w:t>
      </w:r>
      <w:r>
        <w:rPr>
          <w:color w:val="000080"/>
          <w:sz w:val="20"/>
        </w:rPr>
        <w:t>effective</w:t>
      </w:r>
      <w:r>
        <w:rPr>
          <w:color w:val="000080"/>
          <w:spacing w:val="40"/>
          <w:sz w:val="20"/>
        </w:rPr>
        <w:t xml:space="preserve"> </w:t>
      </w:r>
      <w:r>
        <w:rPr>
          <w:color w:val="000080"/>
          <w:sz w:val="20"/>
        </w:rPr>
        <w:t>period</w:t>
      </w:r>
      <w:r>
        <w:rPr>
          <w:color w:val="000080"/>
          <w:spacing w:val="40"/>
          <w:sz w:val="20"/>
        </w:rPr>
        <w:t xml:space="preserve"> </w:t>
      </w:r>
      <w:r>
        <w:rPr>
          <w:color w:val="000080"/>
          <w:sz w:val="20"/>
        </w:rPr>
        <w:t>of</w:t>
      </w:r>
      <w:r>
        <w:rPr>
          <w:color w:val="000080"/>
          <w:spacing w:val="40"/>
          <w:sz w:val="20"/>
        </w:rPr>
        <w:t xml:space="preserve"> </w:t>
      </w:r>
      <w:r>
        <w:rPr>
          <w:color w:val="000080"/>
          <w:sz w:val="20"/>
        </w:rPr>
        <w:t>the</w:t>
      </w:r>
      <w:r>
        <w:rPr>
          <w:color w:val="000080"/>
          <w:spacing w:val="40"/>
          <w:sz w:val="20"/>
        </w:rPr>
        <w:t xml:space="preserve"> </w:t>
      </w:r>
      <w:r>
        <w:rPr>
          <w:color w:val="000080"/>
          <w:sz w:val="20"/>
        </w:rPr>
        <w:t>estoppel</w:t>
      </w:r>
      <w:r>
        <w:rPr>
          <w:color w:val="000080"/>
          <w:spacing w:val="40"/>
          <w:sz w:val="20"/>
        </w:rPr>
        <w:t xml:space="preserve"> </w:t>
      </w:r>
      <w:r>
        <w:rPr>
          <w:color w:val="000080"/>
          <w:sz w:val="20"/>
        </w:rPr>
        <w:t>certificate</w:t>
      </w:r>
      <w:r>
        <w:rPr>
          <w:color w:val="000080"/>
          <w:spacing w:val="40"/>
          <w:sz w:val="20"/>
        </w:rPr>
        <w:t xml:space="preserve"> </w:t>
      </w:r>
      <w:r>
        <w:rPr>
          <w:color w:val="000080"/>
          <w:sz w:val="20"/>
        </w:rPr>
        <w:t>is provided. In calculating the amounts that are scheduled to become due, the association may assume that any delinquent amounts will remain delinquent during the effective period of the estoppel certificate.</w:t>
      </w:r>
    </w:p>
    <w:p w14:paraId="00184679" w14:textId="77777777" w:rsidR="00A8134E" w:rsidRDefault="00000000">
      <w:pPr>
        <w:pStyle w:val="BodyText"/>
        <w:spacing w:before="217"/>
        <w:ind w:left="3407" w:right="3417" w:firstLine="0"/>
        <w:jc w:val="center"/>
      </w:pPr>
      <w:r>
        <w:rPr>
          <w:color w:val="000080"/>
        </w:rPr>
        <w:t xml:space="preserve">OTHER </w:t>
      </w:r>
      <w:r>
        <w:rPr>
          <w:color w:val="000080"/>
          <w:spacing w:val="-2"/>
        </w:rPr>
        <w:t>INFORMATION:</w:t>
      </w:r>
    </w:p>
    <w:p w14:paraId="3E54412F" w14:textId="77777777" w:rsidR="00A8134E" w:rsidRDefault="00A8134E">
      <w:pPr>
        <w:pStyle w:val="BodyText"/>
        <w:spacing w:before="35"/>
        <w:ind w:left="0" w:firstLine="0"/>
      </w:pPr>
    </w:p>
    <w:p w14:paraId="41558EE1" w14:textId="77777777" w:rsidR="00A8134E" w:rsidRDefault="00000000">
      <w:pPr>
        <w:pStyle w:val="ListParagraph"/>
        <w:numPr>
          <w:ilvl w:val="0"/>
          <w:numId w:val="22"/>
        </w:numPr>
        <w:tabs>
          <w:tab w:val="left" w:pos="1004"/>
        </w:tabs>
        <w:spacing w:before="0" w:line="312" w:lineRule="auto"/>
        <w:ind w:left="422" w:right="634" w:firstLine="201"/>
        <w:jc w:val="both"/>
        <w:rPr>
          <w:sz w:val="20"/>
        </w:rPr>
      </w:pPr>
      <w:r>
        <w:rPr>
          <w:color w:val="000080"/>
          <w:sz w:val="20"/>
        </w:rPr>
        <w:t>Is there a capital contribution fee, resale fee, transfer fee, or other fee due?</w:t>
      </w:r>
      <w:r>
        <w:rPr>
          <w:color w:val="000080"/>
          <w:spacing w:val="40"/>
          <w:sz w:val="20"/>
        </w:rPr>
        <w:t xml:space="preserve"> </w:t>
      </w:r>
      <w:r>
        <w:rPr>
          <w:color w:val="000080"/>
          <w:sz w:val="20"/>
        </w:rPr>
        <w:t>(Yes)</w:t>
      </w:r>
      <w:r>
        <w:rPr>
          <w:color w:val="000080"/>
          <w:spacing w:val="80"/>
          <w:sz w:val="20"/>
        </w:rPr>
        <w:t xml:space="preserve"> </w:t>
      </w:r>
      <w:r>
        <w:rPr>
          <w:color w:val="000080"/>
          <w:sz w:val="20"/>
        </w:rPr>
        <w:t>(No). If yes, specify the type and amount of the fee.</w:t>
      </w:r>
    </w:p>
    <w:p w14:paraId="0A5716F2" w14:textId="77777777" w:rsidR="00A8134E" w:rsidRDefault="00000000">
      <w:pPr>
        <w:pStyle w:val="ListParagraph"/>
        <w:numPr>
          <w:ilvl w:val="0"/>
          <w:numId w:val="22"/>
        </w:numPr>
        <w:tabs>
          <w:tab w:val="left" w:pos="1004"/>
        </w:tabs>
        <w:spacing w:before="3" w:line="312" w:lineRule="auto"/>
        <w:ind w:left="422" w:right="634" w:firstLine="201"/>
        <w:jc w:val="both"/>
        <w:rPr>
          <w:sz w:val="20"/>
        </w:rPr>
      </w:pPr>
      <w:r>
        <w:rPr>
          <w:color w:val="000080"/>
          <w:sz w:val="20"/>
        </w:rPr>
        <w:t>Is there any open violation of rule or regulation noticed to the parcel owner in the association official records?</w:t>
      </w:r>
      <w:r>
        <w:rPr>
          <w:color w:val="000080"/>
          <w:spacing w:val="40"/>
          <w:sz w:val="20"/>
        </w:rPr>
        <w:t xml:space="preserve"> </w:t>
      </w:r>
      <w:r>
        <w:rPr>
          <w:color w:val="000080"/>
          <w:sz w:val="20"/>
        </w:rPr>
        <w:t>(Yes)</w:t>
      </w:r>
      <w:r>
        <w:rPr>
          <w:color w:val="000080"/>
          <w:spacing w:val="80"/>
          <w:sz w:val="20"/>
        </w:rPr>
        <w:t xml:space="preserve"> </w:t>
      </w:r>
      <w:r>
        <w:rPr>
          <w:color w:val="000080"/>
          <w:sz w:val="20"/>
        </w:rPr>
        <w:t>(No).</w:t>
      </w:r>
    </w:p>
    <w:p w14:paraId="4A180726" w14:textId="77777777" w:rsidR="00A8134E" w:rsidRDefault="00000000">
      <w:pPr>
        <w:pStyle w:val="ListParagraph"/>
        <w:numPr>
          <w:ilvl w:val="0"/>
          <w:numId w:val="22"/>
        </w:numPr>
        <w:tabs>
          <w:tab w:val="left" w:pos="1004"/>
        </w:tabs>
        <w:spacing w:before="2" w:line="312" w:lineRule="auto"/>
        <w:ind w:left="422" w:right="634" w:firstLine="201"/>
        <w:jc w:val="both"/>
        <w:rPr>
          <w:sz w:val="20"/>
        </w:rPr>
      </w:pPr>
      <w:r>
        <w:rPr>
          <w:color w:val="000080"/>
          <w:sz w:val="20"/>
        </w:rPr>
        <w:t>Do the rules and regulations of the association applicable to the parcel require approval by the board of directors of the association for the transfer of the parcel?</w:t>
      </w:r>
      <w:r>
        <w:rPr>
          <w:color w:val="000080"/>
          <w:spacing w:val="72"/>
          <w:sz w:val="20"/>
        </w:rPr>
        <w:t xml:space="preserve"> </w:t>
      </w:r>
      <w:r>
        <w:rPr>
          <w:color w:val="000080"/>
          <w:sz w:val="20"/>
        </w:rPr>
        <w:t>(Yes)</w:t>
      </w:r>
      <w:r>
        <w:rPr>
          <w:color w:val="000080"/>
          <w:spacing w:val="79"/>
          <w:w w:val="150"/>
          <w:sz w:val="20"/>
        </w:rPr>
        <w:t xml:space="preserve"> </w:t>
      </w:r>
      <w:r>
        <w:rPr>
          <w:color w:val="000080"/>
          <w:sz w:val="20"/>
        </w:rPr>
        <w:t>(No). If yes, has the board approved the transfer of the parcel?</w:t>
      </w:r>
      <w:r>
        <w:rPr>
          <w:color w:val="000080"/>
          <w:spacing w:val="40"/>
          <w:sz w:val="20"/>
        </w:rPr>
        <w:t xml:space="preserve"> </w:t>
      </w:r>
      <w:r>
        <w:rPr>
          <w:color w:val="000080"/>
          <w:sz w:val="20"/>
        </w:rPr>
        <w:t>(Yes)</w:t>
      </w:r>
      <w:r>
        <w:rPr>
          <w:color w:val="000080"/>
          <w:spacing w:val="80"/>
          <w:sz w:val="20"/>
        </w:rPr>
        <w:t xml:space="preserve"> </w:t>
      </w:r>
      <w:r>
        <w:rPr>
          <w:color w:val="000080"/>
          <w:sz w:val="20"/>
        </w:rPr>
        <w:t>(No).</w:t>
      </w:r>
    </w:p>
    <w:p w14:paraId="16D7105A" w14:textId="77777777" w:rsidR="00A8134E" w:rsidRDefault="00000000">
      <w:pPr>
        <w:pStyle w:val="ListParagraph"/>
        <w:numPr>
          <w:ilvl w:val="0"/>
          <w:numId w:val="22"/>
        </w:numPr>
        <w:tabs>
          <w:tab w:val="left" w:pos="1004"/>
        </w:tabs>
        <w:spacing w:before="3" w:line="312" w:lineRule="auto"/>
        <w:ind w:left="422" w:right="634" w:firstLine="201"/>
        <w:jc w:val="both"/>
        <w:rPr>
          <w:sz w:val="20"/>
        </w:rPr>
      </w:pPr>
      <w:r>
        <w:rPr>
          <w:color w:val="000080"/>
          <w:sz w:val="20"/>
        </w:rPr>
        <w:t>Is there a right of first refusal provided to the members or the association?</w:t>
      </w:r>
      <w:r>
        <w:rPr>
          <w:color w:val="000080"/>
          <w:spacing w:val="40"/>
          <w:sz w:val="20"/>
        </w:rPr>
        <w:t xml:space="preserve"> </w:t>
      </w:r>
      <w:r>
        <w:rPr>
          <w:color w:val="000080"/>
          <w:sz w:val="20"/>
        </w:rPr>
        <w:t>(Yes)</w:t>
      </w:r>
      <w:r>
        <w:rPr>
          <w:color w:val="000080"/>
          <w:spacing w:val="40"/>
          <w:sz w:val="20"/>
        </w:rPr>
        <w:t xml:space="preserve"> </w:t>
      </w:r>
      <w:r>
        <w:rPr>
          <w:color w:val="000080"/>
          <w:sz w:val="20"/>
        </w:rPr>
        <w:t>(No). If yes, have the members or the association exercised that right of first refusal?</w:t>
      </w:r>
      <w:r>
        <w:rPr>
          <w:color w:val="000080"/>
          <w:spacing w:val="40"/>
          <w:sz w:val="20"/>
        </w:rPr>
        <w:t xml:space="preserve"> </w:t>
      </w:r>
      <w:r>
        <w:rPr>
          <w:color w:val="000080"/>
          <w:sz w:val="20"/>
        </w:rPr>
        <w:t>(Yes)</w:t>
      </w:r>
      <w:r>
        <w:rPr>
          <w:color w:val="000080"/>
          <w:spacing w:val="80"/>
          <w:sz w:val="20"/>
        </w:rPr>
        <w:t xml:space="preserve"> </w:t>
      </w:r>
      <w:r>
        <w:rPr>
          <w:color w:val="000080"/>
          <w:sz w:val="20"/>
        </w:rPr>
        <w:t>(No).</w:t>
      </w:r>
    </w:p>
    <w:p w14:paraId="539B147A" w14:textId="77777777" w:rsidR="00A8134E" w:rsidRDefault="00000000">
      <w:pPr>
        <w:pStyle w:val="ListParagraph"/>
        <w:numPr>
          <w:ilvl w:val="0"/>
          <w:numId w:val="22"/>
        </w:numPr>
        <w:tabs>
          <w:tab w:val="left" w:pos="1111"/>
        </w:tabs>
        <w:spacing w:before="2"/>
        <w:ind w:left="1111" w:hanging="487"/>
        <w:rPr>
          <w:sz w:val="20"/>
        </w:rPr>
      </w:pPr>
      <w:r>
        <w:rPr>
          <w:color w:val="000080"/>
          <w:sz w:val="20"/>
        </w:rPr>
        <w:t>Provide</w:t>
      </w:r>
      <w:r>
        <w:rPr>
          <w:color w:val="000080"/>
          <w:spacing w:val="-3"/>
          <w:sz w:val="20"/>
        </w:rPr>
        <w:t xml:space="preserve"> </w:t>
      </w:r>
      <w:r>
        <w:rPr>
          <w:color w:val="000080"/>
          <w:sz w:val="20"/>
        </w:rPr>
        <w:t>a</w:t>
      </w:r>
      <w:r>
        <w:rPr>
          <w:color w:val="000080"/>
          <w:spacing w:val="-2"/>
          <w:sz w:val="20"/>
        </w:rPr>
        <w:t xml:space="preserve"> </w:t>
      </w:r>
      <w:r>
        <w:rPr>
          <w:color w:val="000080"/>
          <w:sz w:val="20"/>
        </w:rPr>
        <w:t>list</w:t>
      </w:r>
      <w:r>
        <w:rPr>
          <w:color w:val="000080"/>
          <w:spacing w:val="-2"/>
          <w:sz w:val="20"/>
        </w:rPr>
        <w:t xml:space="preserve"> </w:t>
      </w:r>
      <w:r>
        <w:rPr>
          <w:color w:val="000080"/>
          <w:sz w:val="20"/>
        </w:rPr>
        <w:t>of,</w:t>
      </w:r>
      <w:r>
        <w:rPr>
          <w:color w:val="000080"/>
          <w:spacing w:val="-3"/>
          <w:sz w:val="20"/>
        </w:rPr>
        <w:t xml:space="preserve"> </w:t>
      </w:r>
      <w:r>
        <w:rPr>
          <w:color w:val="000080"/>
          <w:sz w:val="20"/>
        </w:rPr>
        <w:t>and</w:t>
      </w:r>
      <w:r>
        <w:rPr>
          <w:color w:val="000080"/>
          <w:spacing w:val="-2"/>
          <w:sz w:val="20"/>
        </w:rPr>
        <w:t xml:space="preserve"> </w:t>
      </w:r>
      <w:r>
        <w:rPr>
          <w:color w:val="000080"/>
          <w:sz w:val="20"/>
        </w:rPr>
        <w:t>contact</w:t>
      </w:r>
      <w:r>
        <w:rPr>
          <w:color w:val="000080"/>
          <w:spacing w:val="-2"/>
          <w:sz w:val="20"/>
        </w:rPr>
        <w:t xml:space="preserve"> </w:t>
      </w:r>
      <w:r>
        <w:rPr>
          <w:color w:val="000080"/>
          <w:sz w:val="20"/>
        </w:rPr>
        <w:t>information</w:t>
      </w:r>
      <w:r>
        <w:rPr>
          <w:color w:val="000080"/>
          <w:spacing w:val="-3"/>
          <w:sz w:val="20"/>
        </w:rPr>
        <w:t xml:space="preserve"> </w:t>
      </w:r>
      <w:r>
        <w:rPr>
          <w:color w:val="000080"/>
          <w:sz w:val="20"/>
        </w:rPr>
        <w:t>for,</w:t>
      </w:r>
      <w:r>
        <w:rPr>
          <w:color w:val="000080"/>
          <w:spacing w:val="-2"/>
          <w:sz w:val="20"/>
        </w:rPr>
        <w:t xml:space="preserve"> </w:t>
      </w:r>
      <w:r>
        <w:rPr>
          <w:color w:val="000080"/>
          <w:sz w:val="20"/>
        </w:rPr>
        <w:t>all</w:t>
      </w:r>
      <w:r>
        <w:rPr>
          <w:color w:val="000080"/>
          <w:spacing w:val="-2"/>
          <w:sz w:val="20"/>
        </w:rPr>
        <w:t xml:space="preserve"> </w:t>
      </w:r>
      <w:r>
        <w:rPr>
          <w:color w:val="000080"/>
          <w:sz w:val="20"/>
        </w:rPr>
        <w:t>other</w:t>
      </w:r>
      <w:r>
        <w:rPr>
          <w:color w:val="000080"/>
          <w:spacing w:val="-2"/>
          <w:sz w:val="20"/>
        </w:rPr>
        <w:t xml:space="preserve"> </w:t>
      </w:r>
      <w:r>
        <w:rPr>
          <w:color w:val="000080"/>
          <w:sz w:val="20"/>
        </w:rPr>
        <w:t>associations</w:t>
      </w:r>
      <w:r>
        <w:rPr>
          <w:color w:val="000080"/>
          <w:spacing w:val="-3"/>
          <w:sz w:val="20"/>
        </w:rPr>
        <w:t xml:space="preserve"> </w:t>
      </w:r>
      <w:r>
        <w:rPr>
          <w:color w:val="000080"/>
          <w:sz w:val="20"/>
        </w:rPr>
        <w:t>of</w:t>
      </w:r>
      <w:r>
        <w:rPr>
          <w:color w:val="000080"/>
          <w:spacing w:val="-2"/>
          <w:sz w:val="20"/>
        </w:rPr>
        <w:t xml:space="preserve"> </w:t>
      </w:r>
      <w:r>
        <w:rPr>
          <w:color w:val="000080"/>
          <w:sz w:val="20"/>
        </w:rPr>
        <w:t>which</w:t>
      </w:r>
      <w:r>
        <w:rPr>
          <w:color w:val="000080"/>
          <w:spacing w:val="-2"/>
          <w:sz w:val="20"/>
        </w:rPr>
        <w:t xml:space="preserve"> </w:t>
      </w:r>
      <w:r>
        <w:rPr>
          <w:color w:val="000080"/>
          <w:sz w:val="20"/>
        </w:rPr>
        <w:t>the</w:t>
      </w:r>
      <w:r>
        <w:rPr>
          <w:color w:val="000080"/>
          <w:spacing w:val="-3"/>
          <w:sz w:val="20"/>
        </w:rPr>
        <w:t xml:space="preserve"> </w:t>
      </w:r>
      <w:r>
        <w:rPr>
          <w:color w:val="000080"/>
          <w:sz w:val="20"/>
        </w:rPr>
        <w:t>parcel</w:t>
      </w:r>
      <w:r>
        <w:rPr>
          <w:color w:val="000080"/>
          <w:spacing w:val="-2"/>
          <w:sz w:val="20"/>
        </w:rPr>
        <w:t xml:space="preserve"> </w:t>
      </w:r>
      <w:r>
        <w:rPr>
          <w:color w:val="000080"/>
          <w:sz w:val="20"/>
        </w:rPr>
        <w:t>is</w:t>
      </w:r>
      <w:r>
        <w:rPr>
          <w:color w:val="000080"/>
          <w:spacing w:val="-2"/>
          <w:sz w:val="20"/>
        </w:rPr>
        <w:t xml:space="preserve"> </w:t>
      </w:r>
      <w:r>
        <w:rPr>
          <w:color w:val="000080"/>
          <w:sz w:val="20"/>
        </w:rPr>
        <w:t>a</w:t>
      </w:r>
      <w:r>
        <w:rPr>
          <w:color w:val="000080"/>
          <w:spacing w:val="-2"/>
          <w:sz w:val="20"/>
        </w:rPr>
        <w:t xml:space="preserve"> member.</w:t>
      </w:r>
    </w:p>
    <w:p w14:paraId="7F6D669B" w14:textId="77777777" w:rsidR="00A8134E" w:rsidRDefault="00000000">
      <w:pPr>
        <w:pStyle w:val="ListParagraph"/>
        <w:numPr>
          <w:ilvl w:val="0"/>
          <w:numId w:val="22"/>
        </w:numPr>
        <w:tabs>
          <w:tab w:val="left" w:pos="1111"/>
        </w:tabs>
        <w:ind w:left="1111" w:hanging="487"/>
        <w:rPr>
          <w:sz w:val="20"/>
        </w:rPr>
      </w:pPr>
      <w:r>
        <w:rPr>
          <w:color w:val="000080"/>
          <w:sz w:val="20"/>
        </w:rPr>
        <w:t>Provide</w:t>
      </w:r>
      <w:r>
        <w:rPr>
          <w:color w:val="000080"/>
          <w:spacing w:val="-2"/>
          <w:sz w:val="20"/>
        </w:rPr>
        <w:t xml:space="preserve"> </w:t>
      </w:r>
      <w:r>
        <w:rPr>
          <w:color w:val="000080"/>
          <w:sz w:val="20"/>
        </w:rPr>
        <w:t>contact</w:t>
      </w:r>
      <w:r>
        <w:rPr>
          <w:color w:val="000080"/>
          <w:spacing w:val="-1"/>
          <w:sz w:val="20"/>
        </w:rPr>
        <w:t xml:space="preserve"> </w:t>
      </w:r>
      <w:r>
        <w:rPr>
          <w:color w:val="000080"/>
          <w:sz w:val="20"/>
        </w:rPr>
        <w:t>information</w:t>
      </w:r>
      <w:r>
        <w:rPr>
          <w:color w:val="000080"/>
          <w:spacing w:val="-1"/>
          <w:sz w:val="20"/>
        </w:rPr>
        <w:t xml:space="preserve"> </w:t>
      </w:r>
      <w:r>
        <w:rPr>
          <w:color w:val="000080"/>
          <w:sz w:val="20"/>
        </w:rPr>
        <w:t>for</w:t>
      </w:r>
      <w:r>
        <w:rPr>
          <w:color w:val="000080"/>
          <w:spacing w:val="-1"/>
          <w:sz w:val="20"/>
        </w:rPr>
        <w:t xml:space="preserve"> </w:t>
      </w:r>
      <w:r>
        <w:rPr>
          <w:color w:val="000080"/>
          <w:sz w:val="20"/>
        </w:rPr>
        <w:t>all</w:t>
      </w:r>
      <w:r>
        <w:rPr>
          <w:color w:val="000080"/>
          <w:spacing w:val="-1"/>
          <w:sz w:val="20"/>
        </w:rPr>
        <w:t xml:space="preserve"> </w:t>
      </w:r>
      <w:r>
        <w:rPr>
          <w:color w:val="000080"/>
          <w:sz w:val="20"/>
        </w:rPr>
        <w:t>insurance</w:t>
      </w:r>
      <w:r>
        <w:rPr>
          <w:color w:val="000080"/>
          <w:spacing w:val="-1"/>
          <w:sz w:val="20"/>
        </w:rPr>
        <w:t xml:space="preserve"> </w:t>
      </w:r>
      <w:r>
        <w:rPr>
          <w:color w:val="000080"/>
          <w:sz w:val="20"/>
        </w:rPr>
        <w:t>maintained</w:t>
      </w:r>
      <w:r>
        <w:rPr>
          <w:color w:val="000080"/>
          <w:spacing w:val="-1"/>
          <w:sz w:val="20"/>
        </w:rPr>
        <w:t xml:space="preserve"> </w:t>
      </w:r>
      <w:r>
        <w:rPr>
          <w:color w:val="000080"/>
          <w:sz w:val="20"/>
        </w:rPr>
        <w:t>by</w:t>
      </w:r>
      <w:r>
        <w:rPr>
          <w:color w:val="000080"/>
          <w:spacing w:val="-1"/>
          <w:sz w:val="20"/>
        </w:rPr>
        <w:t xml:space="preserve"> </w:t>
      </w:r>
      <w:r>
        <w:rPr>
          <w:color w:val="000080"/>
          <w:sz w:val="20"/>
        </w:rPr>
        <w:t>the</w:t>
      </w:r>
      <w:r>
        <w:rPr>
          <w:color w:val="000080"/>
          <w:spacing w:val="-1"/>
          <w:sz w:val="20"/>
        </w:rPr>
        <w:t xml:space="preserve"> </w:t>
      </w:r>
      <w:r>
        <w:rPr>
          <w:color w:val="000080"/>
          <w:spacing w:val="-2"/>
          <w:sz w:val="20"/>
        </w:rPr>
        <w:t>association.</w:t>
      </w:r>
    </w:p>
    <w:p w14:paraId="230643CB" w14:textId="77777777" w:rsidR="00A8134E" w:rsidRDefault="00000000">
      <w:pPr>
        <w:pStyle w:val="ListParagraph"/>
        <w:numPr>
          <w:ilvl w:val="0"/>
          <w:numId w:val="22"/>
        </w:numPr>
        <w:tabs>
          <w:tab w:val="left" w:pos="1111"/>
        </w:tabs>
        <w:ind w:left="1111" w:hanging="487"/>
        <w:rPr>
          <w:sz w:val="20"/>
        </w:rPr>
      </w:pPr>
      <w:r>
        <w:rPr>
          <w:color w:val="000080"/>
          <w:sz w:val="20"/>
        </w:rPr>
        <w:t>Provide</w:t>
      </w:r>
      <w:r>
        <w:rPr>
          <w:color w:val="000080"/>
          <w:spacing w:val="-1"/>
          <w:sz w:val="20"/>
        </w:rPr>
        <w:t xml:space="preserve"> </w:t>
      </w:r>
      <w:r>
        <w:rPr>
          <w:color w:val="000080"/>
          <w:sz w:val="20"/>
        </w:rPr>
        <w:t>the</w:t>
      </w:r>
      <w:r>
        <w:rPr>
          <w:color w:val="000080"/>
          <w:spacing w:val="-1"/>
          <w:sz w:val="20"/>
        </w:rPr>
        <w:t xml:space="preserve"> </w:t>
      </w:r>
      <w:r>
        <w:rPr>
          <w:color w:val="000080"/>
          <w:sz w:val="20"/>
        </w:rPr>
        <w:t>signature</w:t>
      </w:r>
      <w:r>
        <w:rPr>
          <w:color w:val="000080"/>
          <w:spacing w:val="-1"/>
          <w:sz w:val="20"/>
        </w:rPr>
        <w:t xml:space="preserve"> </w:t>
      </w:r>
      <w:r>
        <w:rPr>
          <w:color w:val="000080"/>
          <w:sz w:val="20"/>
        </w:rPr>
        <w:t>of</w:t>
      </w:r>
      <w:r>
        <w:rPr>
          <w:color w:val="000080"/>
          <w:spacing w:val="-1"/>
          <w:sz w:val="20"/>
        </w:rPr>
        <w:t xml:space="preserve"> </w:t>
      </w:r>
      <w:r>
        <w:rPr>
          <w:color w:val="000080"/>
          <w:sz w:val="20"/>
        </w:rPr>
        <w:t>an</w:t>
      </w:r>
      <w:r>
        <w:rPr>
          <w:color w:val="000080"/>
          <w:spacing w:val="-1"/>
          <w:sz w:val="20"/>
        </w:rPr>
        <w:t xml:space="preserve"> </w:t>
      </w:r>
      <w:r>
        <w:rPr>
          <w:color w:val="000080"/>
          <w:sz w:val="20"/>
        </w:rPr>
        <w:t>officer</w:t>
      </w:r>
      <w:r>
        <w:rPr>
          <w:color w:val="000080"/>
          <w:spacing w:val="-1"/>
          <w:sz w:val="20"/>
        </w:rPr>
        <w:t xml:space="preserve"> </w:t>
      </w:r>
      <w:r>
        <w:rPr>
          <w:color w:val="000080"/>
          <w:sz w:val="20"/>
        </w:rPr>
        <w:t>or</w:t>
      </w:r>
      <w:r>
        <w:rPr>
          <w:color w:val="000080"/>
          <w:spacing w:val="-1"/>
          <w:sz w:val="20"/>
        </w:rPr>
        <w:t xml:space="preserve"> </w:t>
      </w:r>
      <w:r>
        <w:rPr>
          <w:color w:val="000080"/>
          <w:sz w:val="20"/>
        </w:rPr>
        <w:t>authorized</w:t>
      </w:r>
      <w:r>
        <w:rPr>
          <w:color w:val="000080"/>
          <w:spacing w:val="-1"/>
          <w:sz w:val="20"/>
        </w:rPr>
        <w:t xml:space="preserve"> </w:t>
      </w:r>
      <w:r>
        <w:rPr>
          <w:color w:val="000080"/>
          <w:sz w:val="20"/>
        </w:rPr>
        <w:t>agent</w:t>
      </w:r>
      <w:r>
        <w:rPr>
          <w:color w:val="000080"/>
          <w:spacing w:val="-1"/>
          <w:sz w:val="20"/>
        </w:rPr>
        <w:t xml:space="preserve"> </w:t>
      </w:r>
      <w:r>
        <w:rPr>
          <w:color w:val="000080"/>
          <w:sz w:val="20"/>
        </w:rPr>
        <w:t>of</w:t>
      </w:r>
      <w:r>
        <w:rPr>
          <w:color w:val="000080"/>
          <w:spacing w:val="-1"/>
          <w:sz w:val="20"/>
        </w:rPr>
        <w:t xml:space="preserve"> </w:t>
      </w:r>
      <w:r>
        <w:rPr>
          <w:color w:val="000080"/>
          <w:sz w:val="20"/>
        </w:rPr>
        <w:t xml:space="preserve">the </w:t>
      </w:r>
      <w:r>
        <w:rPr>
          <w:color w:val="000080"/>
          <w:spacing w:val="-2"/>
          <w:sz w:val="20"/>
        </w:rPr>
        <w:t>association.</w:t>
      </w:r>
    </w:p>
    <w:p w14:paraId="42638369" w14:textId="77777777" w:rsidR="00A8134E" w:rsidRDefault="00A8134E">
      <w:pPr>
        <w:pStyle w:val="BodyText"/>
        <w:spacing w:before="35"/>
        <w:ind w:left="0" w:firstLine="0"/>
      </w:pPr>
    </w:p>
    <w:p w14:paraId="7EB5239D" w14:textId="77777777" w:rsidR="00A8134E" w:rsidRDefault="00000000">
      <w:pPr>
        <w:pStyle w:val="BodyText"/>
        <w:spacing w:before="0"/>
        <w:ind w:firstLine="0"/>
      </w:pPr>
      <w:r>
        <w:rPr>
          <w:color w:val="000080"/>
        </w:rPr>
        <w:t xml:space="preserve">The association, at its option, may include additional information in the estoppel </w:t>
      </w:r>
      <w:r>
        <w:rPr>
          <w:color w:val="000080"/>
          <w:spacing w:val="-2"/>
        </w:rPr>
        <w:t>certificate.</w:t>
      </w:r>
    </w:p>
    <w:p w14:paraId="06244163" w14:textId="77777777" w:rsidR="00A8134E" w:rsidRDefault="00000000">
      <w:pPr>
        <w:pStyle w:val="ListParagraph"/>
        <w:numPr>
          <w:ilvl w:val="0"/>
          <w:numId w:val="23"/>
        </w:numPr>
        <w:tabs>
          <w:tab w:val="left" w:pos="1100"/>
        </w:tabs>
        <w:spacing w:before="76" w:line="312" w:lineRule="auto"/>
        <w:ind w:right="649" w:firstLine="201"/>
        <w:rPr>
          <w:sz w:val="20"/>
        </w:rPr>
      </w:pPr>
      <w:r>
        <w:rPr>
          <w:color w:val="000080"/>
          <w:sz w:val="20"/>
        </w:rPr>
        <w:t>An estoppel certificate that is hand delivered or sent by electronic means has a 30-day effective period.</w:t>
      </w:r>
      <w:r>
        <w:rPr>
          <w:color w:val="000080"/>
          <w:spacing w:val="-9"/>
          <w:sz w:val="20"/>
        </w:rPr>
        <w:t xml:space="preserve"> </w:t>
      </w:r>
      <w:r>
        <w:rPr>
          <w:color w:val="000080"/>
          <w:sz w:val="20"/>
        </w:rPr>
        <w:t>An estoppel certificate that is sent by regular mail has a 35-day effective period. If additional information or a</w:t>
      </w:r>
      <w:r>
        <w:rPr>
          <w:color w:val="000080"/>
          <w:spacing w:val="80"/>
          <w:sz w:val="20"/>
        </w:rPr>
        <w:t xml:space="preserve"> </w:t>
      </w:r>
      <w:r>
        <w:rPr>
          <w:color w:val="000080"/>
          <w:sz w:val="20"/>
        </w:rPr>
        <w:t>mistake related to the estoppel certificate becomes known to the association within the effective period, an amended</w:t>
      </w:r>
      <w:r>
        <w:rPr>
          <w:color w:val="000080"/>
          <w:spacing w:val="14"/>
          <w:sz w:val="20"/>
        </w:rPr>
        <w:t xml:space="preserve"> </w:t>
      </w:r>
      <w:r>
        <w:rPr>
          <w:color w:val="000080"/>
          <w:sz w:val="20"/>
        </w:rPr>
        <w:t>estoppel</w:t>
      </w:r>
      <w:r>
        <w:rPr>
          <w:color w:val="000080"/>
          <w:spacing w:val="14"/>
          <w:sz w:val="20"/>
        </w:rPr>
        <w:t xml:space="preserve"> </w:t>
      </w:r>
      <w:r>
        <w:rPr>
          <w:color w:val="000080"/>
          <w:sz w:val="20"/>
        </w:rPr>
        <w:t>certificate</w:t>
      </w:r>
      <w:r>
        <w:rPr>
          <w:color w:val="000080"/>
          <w:spacing w:val="14"/>
          <w:sz w:val="20"/>
        </w:rPr>
        <w:t xml:space="preserve"> </w:t>
      </w:r>
      <w:r>
        <w:rPr>
          <w:color w:val="000080"/>
          <w:sz w:val="20"/>
        </w:rPr>
        <w:t>may</w:t>
      </w:r>
      <w:r>
        <w:rPr>
          <w:color w:val="000080"/>
          <w:spacing w:val="14"/>
          <w:sz w:val="20"/>
        </w:rPr>
        <w:t xml:space="preserve"> </w:t>
      </w:r>
      <w:r>
        <w:rPr>
          <w:color w:val="000080"/>
          <w:sz w:val="20"/>
        </w:rPr>
        <w:t>be</w:t>
      </w:r>
      <w:r>
        <w:rPr>
          <w:color w:val="000080"/>
          <w:spacing w:val="14"/>
          <w:sz w:val="20"/>
        </w:rPr>
        <w:t xml:space="preserve"> </w:t>
      </w:r>
      <w:r>
        <w:rPr>
          <w:color w:val="000080"/>
          <w:sz w:val="20"/>
        </w:rPr>
        <w:t>delivered</w:t>
      </w:r>
      <w:r>
        <w:rPr>
          <w:color w:val="000080"/>
          <w:spacing w:val="14"/>
          <w:sz w:val="20"/>
        </w:rPr>
        <w:t xml:space="preserve"> </w:t>
      </w:r>
      <w:r>
        <w:rPr>
          <w:color w:val="000080"/>
          <w:sz w:val="20"/>
        </w:rPr>
        <w:t>and</w:t>
      </w:r>
      <w:r>
        <w:rPr>
          <w:color w:val="000080"/>
          <w:spacing w:val="14"/>
          <w:sz w:val="20"/>
        </w:rPr>
        <w:t xml:space="preserve"> </w:t>
      </w:r>
      <w:r>
        <w:rPr>
          <w:color w:val="000080"/>
          <w:sz w:val="20"/>
        </w:rPr>
        <w:t>becomes</w:t>
      </w:r>
      <w:r>
        <w:rPr>
          <w:color w:val="000080"/>
          <w:spacing w:val="14"/>
          <w:sz w:val="20"/>
        </w:rPr>
        <w:t xml:space="preserve"> </w:t>
      </w:r>
      <w:r>
        <w:rPr>
          <w:color w:val="000080"/>
          <w:sz w:val="20"/>
        </w:rPr>
        <w:t>effective</w:t>
      </w:r>
      <w:r>
        <w:rPr>
          <w:color w:val="000080"/>
          <w:spacing w:val="14"/>
          <w:sz w:val="20"/>
        </w:rPr>
        <w:t xml:space="preserve"> </w:t>
      </w:r>
      <w:r>
        <w:rPr>
          <w:color w:val="000080"/>
          <w:sz w:val="20"/>
        </w:rPr>
        <w:t>if</w:t>
      </w:r>
      <w:r>
        <w:rPr>
          <w:color w:val="000080"/>
          <w:spacing w:val="14"/>
          <w:sz w:val="20"/>
        </w:rPr>
        <w:t xml:space="preserve"> </w:t>
      </w:r>
      <w:r>
        <w:rPr>
          <w:color w:val="000080"/>
          <w:sz w:val="20"/>
        </w:rPr>
        <w:t>a</w:t>
      </w:r>
      <w:r>
        <w:rPr>
          <w:color w:val="000080"/>
          <w:spacing w:val="14"/>
          <w:sz w:val="20"/>
        </w:rPr>
        <w:t xml:space="preserve"> </w:t>
      </w:r>
      <w:r>
        <w:rPr>
          <w:color w:val="000080"/>
          <w:sz w:val="20"/>
        </w:rPr>
        <w:t>sale</w:t>
      </w:r>
      <w:r>
        <w:rPr>
          <w:color w:val="000080"/>
          <w:spacing w:val="14"/>
          <w:sz w:val="20"/>
        </w:rPr>
        <w:t xml:space="preserve"> </w:t>
      </w:r>
      <w:r>
        <w:rPr>
          <w:color w:val="000080"/>
          <w:sz w:val="20"/>
        </w:rPr>
        <w:t>or</w:t>
      </w:r>
      <w:r>
        <w:rPr>
          <w:color w:val="000080"/>
          <w:spacing w:val="14"/>
          <w:sz w:val="20"/>
        </w:rPr>
        <w:t xml:space="preserve"> </w:t>
      </w:r>
      <w:r>
        <w:rPr>
          <w:color w:val="000080"/>
          <w:sz w:val="20"/>
        </w:rPr>
        <w:t>refinancing</w:t>
      </w:r>
      <w:r>
        <w:rPr>
          <w:color w:val="000080"/>
          <w:spacing w:val="14"/>
          <w:sz w:val="20"/>
        </w:rPr>
        <w:t xml:space="preserve"> </w:t>
      </w:r>
      <w:r>
        <w:rPr>
          <w:color w:val="000080"/>
          <w:sz w:val="20"/>
        </w:rPr>
        <w:t>of</w:t>
      </w:r>
      <w:r>
        <w:rPr>
          <w:color w:val="000080"/>
          <w:spacing w:val="14"/>
          <w:sz w:val="20"/>
        </w:rPr>
        <w:t xml:space="preserve"> </w:t>
      </w:r>
      <w:r>
        <w:rPr>
          <w:color w:val="000080"/>
          <w:sz w:val="20"/>
        </w:rPr>
        <w:t>the</w:t>
      </w:r>
      <w:r>
        <w:rPr>
          <w:color w:val="000080"/>
          <w:spacing w:val="14"/>
          <w:sz w:val="20"/>
        </w:rPr>
        <w:t xml:space="preserve"> </w:t>
      </w:r>
      <w:r>
        <w:rPr>
          <w:color w:val="000080"/>
          <w:sz w:val="20"/>
        </w:rPr>
        <w:t>parcel</w:t>
      </w:r>
      <w:r>
        <w:rPr>
          <w:color w:val="000080"/>
          <w:spacing w:val="14"/>
          <w:sz w:val="20"/>
        </w:rPr>
        <w:t xml:space="preserve"> </w:t>
      </w:r>
      <w:r>
        <w:rPr>
          <w:color w:val="000080"/>
          <w:sz w:val="20"/>
        </w:rPr>
        <w:t>has not</w:t>
      </w:r>
      <w:r>
        <w:rPr>
          <w:color w:val="000080"/>
          <w:spacing w:val="14"/>
          <w:sz w:val="20"/>
        </w:rPr>
        <w:t xml:space="preserve"> </w:t>
      </w:r>
      <w:r>
        <w:rPr>
          <w:color w:val="000080"/>
          <w:sz w:val="20"/>
        </w:rPr>
        <w:t>been</w:t>
      </w:r>
      <w:r>
        <w:rPr>
          <w:color w:val="000080"/>
          <w:spacing w:val="14"/>
          <w:sz w:val="20"/>
        </w:rPr>
        <w:t xml:space="preserve"> </w:t>
      </w:r>
      <w:r>
        <w:rPr>
          <w:color w:val="000080"/>
          <w:sz w:val="20"/>
        </w:rPr>
        <w:t>completed</w:t>
      </w:r>
      <w:r>
        <w:rPr>
          <w:color w:val="000080"/>
          <w:spacing w:val="14"/>
          <w:sz w:val="20"/>
        </w:rPr>
        <w:t xml:space="preserve"> </w:t>
      </w:r>
      <w:r>
        <w:rPr>
          <w:color w:val="000080"/>
          <w:sz w:val="20"/>
        </w:rPr>
        <w:t>during</w:t>
      </w:r>
      <w:r>
        <w:rPr>
          <w:color w:val="000080"/>
          <w:spacing w:val="14"/>
          <w:sz w:val="20"/>
        </w:rPr>
        <w:t xml:space="preserve"> </w:t>
      </w:r>
      <w:r>
        <w:rPr>
          <w:color w:val="000080"/>
          <w:sz w:val="20"/>
        </w:rPr>
        <w:t>the</w:t>
      </w:r>
      <w:r>
        <w:rPr>
          <w:color w:val="000080"/>
          <w:spacing w:val="14"/>
          <w:sz w:val="20"/>
        </w:rPr>
        <w:t xml:space="preserve"> </w:t>
      </w:r>
      <w:r>
        <w:rPr>
          <w:color w:val="000080"/>
          <w:sz w:val="20"/>
        </w:rPr>
        <w:t>effective</w:t>
      </w:r>
      <w:r>
        <w:rPr>
          <w:color w:val="000080"/>
          <w:spacing w:val="14"/>
          <w:sz w:val="20"/>
        </w:rPr>
        <w:t xml:space="preserve"> </w:t>
      </w:r>
      <w:r>
        <w:rPr>
          <w:color w:val="000080"/>
          <w:sz w:val="20"/>
        </w:rPr>
        <w:t>period. A fee</w:t>
      </w:r>
      <w:r>
        <w:rPr>
          <w:color w:val="000080"/>
          <w:spacing w:val="14"/>
          <w:sz w:val="20"/>
        </w:rPr>
        <w:t xml:space="preserve"> </w:t>
      </w:r>
      <w:r>
        <w:rPr>
          <w:color w:val="000080"/>
          <w:sz w:val="20"/>
        </w:rPr>
        <w:t>may</w:t>
      </w:r>
      <w:r>
        <w:rPr>
          <w:color w:val="000080"/>
          <w:spacing w:val="14"/>
          <w:sz w:val="20"/>
        </w:rPr>
        <w:t xml:space="preserve"> </w:t>
      </w:r>
      <w:r>
        <w:rPr>
          <w:color w:val="000080"/>
          <w:sz w:val="20"/>
        </w:rPr>
        <w:t>not</w:t>
      </w:r>
      <w:r>
        <w:rPr>
          <w:color w:val="000080"/>
          <w:spacing w:val="14"/>
          <w:sz w:val="20"/>
        </w:rPr>
        <w:t xml:space="preserve"> </w:t>
      </w:r>
      <w:r>
        <w:rPr>
          <w:color w:val="000080"/>
          <w:sz w:val="20"/>
        </w:rPr>
        <w:t>be</w:t>
      </w:r>
      <w:r>
        <w:rPr>
          <w:color w:val="000080"/>
          <w:spacing w:val="14"/>
          <w:sz w:val="20"/>
        </w:rPr>
        <w:t xml:space="preserve"> </w:t>
      </w:r>
      <w:r>
        <w:rPr>
          <w:color w:val="000080"/>
          <w:sz w:val="20"/>
        </w:rPr>
        <w:t>charged</w:t>
      </w:r>
      <w:r>
        <w:rPr>
          <w:color w:val="000080"/>
          <w:spacing w:val="14"/>
          <w:sz w:val="20"/>
        </w:rPr>
        <w:t xml:space="preserve"> </w:t>
      </w:r>
      <w:r>
        <w:rPr>
          <w:color w:val="000080"/>
          <w:sz w:val="20"/>
        </w:rPr>
        <w:t>for</w:t>
      </w:r>
      <w:r>
        <w:rPr>
          <w:color w:val="000080"/>
          <w:spacing w:val="14"/>
          <w:sz w:val="20"/>
        </w:rPr>
        <w:t xml:space="preserve"> </w:t>
      </w:r>
      <w:r>
        <w:rPr>
          <w:color w:val="000080"/>
          <w:sz w:val="20"/>
        </w:rPr>
        <w:t>an</w:t>
      </w:r>
      <w:r>
        <w:rPr>
          <w:color w:val="000080"/>
          <w:spacing w:val="14"/>
          <w:sz w:val="20"/>
        </w:rPr>
        <w:t xml:space="preserve"> </w:t>
      </w:r>
      <w:r>
        <w:rPr>
          <w:color w:val="000080"/>
          <w:sz w:val="20"/>
        </w:rPr>
        <w:t>amended</w:t>
      </w:r>
      <w:r>
        <w:rPr>
          <w:color w:val="000080"/>
          <w:spacing w:val="14"/>
          <w:sz w:val="20"/>
        </w:rPr>
        <w:t xml:space="preserve"> </w:t>
      </w:r>
      <w:r>
        <w:rPr>
          <w:color w:val="000080"/>
          <w:sz w:val="20"/>
        </w:rPr>
        <w:t>estoppel</w:t>
      </w:r>
      <w:r>
        <w:rPr>
          <w:color w:val="000080"/>
          <w:spacing w:val="14"/>
          <w:sz w:val="20"/>
        </w:rPr>
        <w:t xml:space="preserve"> </w:t>
      </w:r>
      <w:r>
        <w:rPr>
          <w:color w:val="000080"/>
          <w:sz w:val="20"/>
        </w:rPr>
        <w:t>certificate. An amended estoppel certificate must be delivered on the date of issuance, and a new 30-day or 35-day effective period begins on such date.</w:t>
      </w:r>
    </w:p>
    <w:p w14:paraId="37ED367A" w14:textId="77777777" w:rsidR="00A8134E" w:rsidRDefault="00000000">
      <w:pPr>
        <w:pStyle w:val="ListParagraph"/>
        <w:numPr>
          <w:ilvl w:val="0"/>
          <w:numId w:val="23"/>
        </w:numPr>
        <w:tabs>
          <w:tab w:val="left" w:pos="1100"/>
        </w:tabs>
        <w:spacing w:before="7" w:line="312" w:lineRule="auto"/>
        <w:ind w:right="816" w:firstLine="201"/>
        <w:rPr>
          <w:sz w:val="20"/>
        </w:rPr>
      </w:pPr>
      <w:r>
        <w:rPr>
          <w:color w:val="000080"/>
          <w:sz w:val="20"/>
        </w:rPr>
        <w:t>An association waives the right to collect any moneys owed in excess of the amounts specified in the estoppel certificate from any person who in good faith relies upon the estoppel certificate and from the person’s successors and assigns.</w:t>
      </w:r>
    </w:p>
    <w:p w14:paraId="224FB30D" w14:textId="77777777" w:rsidR="00A8134E" w:rsidRDefault="00000000">
      <w:pPr>
        <w:pStyle w:val="ListParagraph"/>
        <w:numPr>
          <w:ilvl w:val="0"/>
          <w:numId w:val="23"/>
        </w:numPr>
        <w:tabs>
          <w:tab w:val="left" w:pos="1099"/>
        </w:tabs>
        <w:spacing w:before="4" w:line="312" w:lineRule="auto"/>
        <w:ind w:right="847" w:firstLine="201"/>
        <w:jc w:val="both"/>
        <w:rPr>
          <w:sz w:val="20"/>
        </w:rPr>
      </w:pPr>
      <w:r>
        <w:rPr>
          <w:color w:val="000080"/>
          <w:sz w:val="20"/>
        </w:rPr>
        <w:t>If an association receives a request for an estoppel certificate from a parcel owner or the parcel owner’s designee, or a parcel mortgagee or the parcel mortgagee’s designee, and fails to deliver the estoppel certificate within 10 business days, a fee may not be charged for the preparation and delivery of that estoppel certificate.</w:t>
      </w:r>
    </w:p>
    <w:p w14:paraId="6694AD32" w14:textId="77777777" w:rsidR="00A8134E" w:rsidRDefault="00000000">
      <w:pPr>
        <w:pStyle w:val="ListParagraph"/>
        <w:numPr>
          <w:ilvl w:val="0"/>
          <w:numId w:val="23"/>
        </w:numPr>
        <w:tabs>
          <w:tab w:val="left" w:pos="1099"/>
        </w:tabs>
        <w:spacing w:before="3" w:line="312" w:lineRule="auto"/>
        <w:ind w:right="829" w:firstLine="201"/>
        <w:jc w:val="both"/>
        <w:rPr>
          <w:sz w:val="20"/>
        </w:rPr>
      </w:pPr>
      <w:r>
        <w:rPr>
          <w:color w:val="000080"/>
          <w:sz w:val="20"/>
        </w:rPr>
        <w:t>A</w:t>
      </w:r>
      <w:r>
        <w:rPr>
          <w:color w:val="000080"/>
          <w:spacing w:val="-9"/>
          <w:sz w:val="20"/>
        </w:rPr>
        <w:t xml:space="preserve"> </w:t>
      </w:r>
      <w:r>
        <w:rPr>
          <w:color w:val="000080"/>
          <w:sz w:val="20"/>
        </w:rPr>
        <w:t>summary proceeding pursuant to s. 51.011 may be brought to compel compliance with this section, and the prevailing party is entitled to recover reasonable attorney fees.</w:t>
      </w:r>
    </w:p>
    <w:p w14:paraId="70C54F32" w14:textId="77777777" w:rsidR="00A8134E" w:rsidRDefault="00000000">
      <w:pPr>
        <w:pStyle w:val="ListParagraph"/>
        <w:numPr>
          <w:ilvl w:val="0"/>
          <w:numId w:val="23"/>
        </w:numPr>
        <w:tabs>
          <w:tab w:val="left" w:pos="1100"/>
        </w:tabs>
        <w:spacing w:before="2" w:line="312" w:lineRule="auto"/>
        <w:ind w:right="693" w:firstLine="201"/>
        <w:rPr>
          <w:sz w:val="20"/>
        </w:rPr>
      </w:pPr>
      <w:r>
        <w:rPr>
          <w:color w:val="000080"/>
          <w:sz w:val="20"/>
        </w:rPr>
        <w:t>An association or its authorized agent may charge a reasonable fee for the preparation and delivery of an estoppel certificate, which may not exceed $250, if, on the date the certificate is issued, no delinquent amounts are owed to the association for the applicable parcel. If an estoppel certificate is requested on an expedited basis and delivered within 3 business days after the request, the association may charge an additional fee of $100. If a delinquent amount is owed to the association for the applicable parcel, an additional fee for the estoppel certificate may not exceed $150.</w:t>
      </w:r>
    </w:p>
    <w:p w14:paraId="5C7C30EA"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236D75AC" w14:textId="77777777" w:rsidR="00A8134E" w:rsidRDefault="00000000">
      <w:pPr>
        <w:pStyle w:val="ListParagraph"/>
        <w:numPr>
          <w:ilvl w:val="0"/>
          <w:numId w:val="23"/>
        </w:numPr>
        <w:tabs>
          <w:tab w:val="left" w:pos="1100"/>
        </w:tabs>
        <w:spacing w:before="109" w:line="312" w:lineRule="auto"/>
        <w:ind w:right="736" w:firstLine="201"/>
        <w:rPr>
          <w:sz w:val="20"/>
        </w:rPr>
      </w:pPr>
      <w:r>
        <w:rPr>
          <w:color w:val="000080"/>
          <w:sz w:val="20"/>
        </w:rPr>
        <w:lastRenderedPageBreak/>
        <w:t>If estoppel certificates for multiple parcels owned by the same owner are simultaneously requested from the same association and there are no past due monetary obligations owed to the association, the statement of moneys due for those parcels may be delivered in one or more estoppel certificates, and, even though the fee for each parcel shall be computed as set forth in subsection (6), the total fee that the association may charge for the preparation and delivery of the estoppel certificates may not exceed, in the aggregate:</w:t>
      </w:r>
    </w:p>
    <w:p w14:paraId="39481A35" w14:textId="77777777" w:rsidR="00A8134E" w:rsidRDefault="00000000">
      <w:pPr>
        <w:pStyle w:val="ListParagraph"/>
        <w:numPr>
          <w:ilvl w:val="1"/>
          <w:numId w:val="23"/>
        </w:numPr>
        <w:tabs>
          <w:tab w:val="left" w:pos="1100"/>
        </w:tabs>
        <w:spacing w:before="6"/>
        <w:ind w:left="1100" w:hanging="476"/>
        <w:rPr>
          <w:sz w:val="20"/>
        </w:rPr>
      </w:pPr>
      <w:r>
        <w:rPr>
          <w:color w:val="000080"/>
          <w:sz w:val="20"/>
        </w:rPr>
        <w:t xml:space="preserve">For 25 or fewer parcels, </w:t>
      </w:r>
      <w:r>
        <w:rPr>
          <w:color w:val="000080"/>
          <w:spacing w:val="-2"/>
          <w:sz w:val="20"/>
        </w:rPr>
        <w:t>$750.</w:t>
      </w:r>
    </w:p>
    <w:p w14:paraId="1E222B1D" w14:textId="77777777" w:rsidR="00A8134E" w:rsidRDefault="00000000">
      <w:pPr>
        <w:pStyle w:val="ListParagraph"/>
        <w:numPr>
          <w:ilvl w:val="1"/>
          <w:numId w:val="23"/>
        </w:numPr>
        <w:tabs>
          <w:tab w:val="left" w:pos="1106"/>
        </w:tabs>
        <w:ind w:left="1106" w:hanging="482"/>
        <w:rPr>
          <w:sz w:val="20"/>
        </w:rPr>
      </w:pPr>
      <w:r>
        <w:rPr>
          <w:color w:val="000080"/>
          <w:sz w:val="20"/>
        </w:rPr>
        <w:t xml:space="preserve">For 26 to 50 parcels, </w:t>
      </w:r>
      <w:r>
        <w:rPr>
          <w:color w:val="000080"/>
          <w:spacing w:val="-2"/>
          <w:sz w:val="20"/>
        </w:rPr>
        <w:t>$1,000.</w:t>
      </w:r>
    </w:p>
    <w:p w14:paraId="1FDCB26E" w14:textId="77777777" w:rsidR="00A8134E" w:rsidRDefault="00000000">
      <w:pPr>
        <w:pStyle w:val="ListParagraph"/>
        <w:numPr>
          <w:ilvl w:val="1"/>
          <w:numId w:val="23"/>
        </w:numPr>
        <w:tabs>
          <w:tab w:val="left" w:pos="1094"/>
        </w:tabs>
        <w:spacing w:before="70"/>
        <w:ind w:left="1094" w:hanging="470"/>
        <w:rPr>
          <w:sz w:val="20"/>
        </w:rPr>
      </w:pPr>
      <w:r>
        <w:rPr>
          <w:color w:val="000080"/>
          <w:sz w:val="20"/>
        </w:rPr>
        <w:t xml:space="preserve">For 51 to 100 parcels, </w:t>
      </w:r>
      <w:r>
        <w:rPr>
          <w:color w:val="000080"/>
          <w:spacing w:val="-2"/>
          <w:sz w:val="20"/>
        </w:rPr>
        <w:t>$1,500.</w:t>
      </w:r>
    </w:p>
    <w:p w14:paraId="70B5F6F5" w14:textId="77777777" w:rsidR="00A8134E" w:rsidRDefault="00000000">
      <w:pPr>
        <w:pStyle w:val="ListParagraph"/>
        <w:numPr>
          <w:ilvl w:val="1"/>
          <w:numId w:val="23"/>
        </w:numPr>
        <w:tabs>
          <w:tab w:val="left" w:pos="1106"/>
        </w:tabs>
        <w:ind w:left="1106" w:hanging="482"/>
        <w:rPr>
          <w:sz w:val="20"/>
        </w:rPr>
      </w:pPr>
      <w:r>
        <w:rPr>
          <w:color w:val="000080"/>
          <w:sz w:val="20"/>
        </w:rPr>
        <w:t xml:space="preserve">For more than 100 parcels, </w:t>
      </w:r>
      <w:r>
        <w:rPr>
          <w:color w:val="000080"/>
          <w:spacing w:val="-2"/>
          <w:sz w:val="20"/>
        </w:rPr>
        <w:t>$2,500.</w:t>
      </w:r>
    </w:p>
    <w:p w14:paraId="0FCFFC69" w14:textId="77777777" w:rsidR="00A8134E" w:rsidRDefault="00000000">
      <w:pPr>
        <w:pStyle w:val="ListParagraph"/>
        <w:numPr>
          <w:ilvl w:val="0"/>
          <w:numId w:val="23"/>
        </w:numPr>
        <w:tabs>
          <w:tab w:val="left" w:pos="1100"/>
        </w:tabs>
        <w:spacing w:line="312" w:lineRule="auto"/>
        <w:ind w:right="646" w:firstLine="201"/>
        <w:rPr>
          <w:sz w:val="20"/>
        </w:rPr>
      </w:pPr>
      <w:r>
        <w:rPr>
          <w:color w:val="000080"/>
          <w:sz w:val="20"/>
        </w:rPr>
        <w:t>The authority to charge a fee for the preparation and delivery of the estoppel certificate must be established by a written resolution adopted by the board or provided by a written management, bookkeeping, or maintenance contract and is payable upon the preparation of the certificate. If the certificate is requested in conjunction with the sale or mortgage of a parcel but the closing does not occur and no later than 30 days after</w:t>
      </w:r>
      <w:r>
        <w:rPr>
          <w:color w:val="000080"/>
          <w:spacing w:val="80"/>
          <w:sz w:val="20"/>
        </w:rPr>
        <w:t xml:space="preserve"> </w:t>
      </w:r>
      <w:r>
        <w:rPr>
          <w:color w:val="000080"/>
          <w:sz w:val="20"/>
        </w:rPr>
        <w:t>the closing date for which the certificate was sought the preparer receives a written request, accompanied by reasonable documentation, that the sale did not occur from a payor that is not the parcel owner, the fee shall be refunded to that payor within 30 days after receipt of the request. The refund is the obligation of the parcel</w:t>
      </w:r>
      <w:r>
        <w:rPr>
          <w:color w:val="000080"/>
          <w:spacing w:val="40"/>
          <w:sz w:val="20"/>
        </w:rPr>
        <w:t xml:space="preserve"> </w:t>
      </w:r>
      <w:r>
        <w:rPr>
          <w:color w:val="000080"/>
          <w:sz w:val="20"/>
        </w:rPr>
        <w:t>owner, and the association may collect it from that owner in the same manner as an assessment as provided in this section. The right to reimbursement may not be waived or modified by any contract or agreement. The prevailing party in any action brought to enforce a right of reimbursement shall be awarded damages and all applicable attorney fees and costs.</w:t>
      </w:r>
    </w:p>
    <w:p w14:paraId="3912EEBC" w14:textId="77777777" w:rsidR="00A8134E" w:rsidRDefault="00000000">
      <w:pPr>
        <w:pStyle w:val="ListParagraph"/>
        <w:numPr>
          <w:ilvl w:val="0"/>
          <w:numId w:val="23"/>
        </w:numPr>
        <w:tabs>
          <w:tab w:val="left" w:pos="1100"/>
        </w:tabs>
        <w:spacing w:before="12" w:line="312" w:lineRule="auto"/>
        <w:ind w:right="664" w:firstLine="201"/>
        <w:rPr>
          <w:sz w:val="20"/>
        </w:rPr>
      </w:pPr>
      <w:r>
        <w:rPr>
          <w:color w:val="000080"/>
          <w:sz w:val="20"/>
        </w:rPr>
        <w:t>The fees specified in this section shall be adjusted every 5 years in an amount equal to the total of the annual increases for that 5-year period in the Consumer Price Index for</w:t>
      </w:r>
      <w:r>
        <w:rPr>
          <w:color w:val="000080"/>
          <w:spacing w:val="-9"/>
          <w:sz w:val="20"/>
        </w:rPr>
        <w:t xml:space="preserve"> </w:t>
      </w:r>
      <w:r>
        <w:rPr>
          <w:color w:val="000080"/>
          <w:sz w:val="20"/>
        </w:rPr>
        <w:t>All Urban Consumers, U.S. City</w:t>
      </w:r>
      <w:r>
        <w:rPr>
          <w:color w:val="000080"/>
          <w:spacing w:val="-9"/>
          <w:sz w:val="20"/>
        </w:rPr>
        <w:t xml:space="preserve"> </w:t>
      </w:r>
      <w:r>
        <w:rPr>
          <w:color w:val="000080"/>
          <w:sz w:val="20"/>
        </w:rPr>
        <w:t>Average,</w:t>
      </w:r>
      <w:r>
        <w:rPr>
          <w:color w:val="000080"/>
          <w:spacing w:val="-9"/>
          <w:sz w:val="20"/>
        </w:rPr>
        <w:t xml:space="preserve"> </w:t>
      </w:r>
      <w:r>
        <w:rPr>
          <w:color w:val="000080"/>
          <w:sz w:val="20"/>
        </w:rPr>
        <w:t>All Items. The Department of Business and Professional Regulation shall periodically calculate the fees, rounded to</w:t>
      </w:r>
      <w:r>
        <w:rPr>
          <w:color w:val="000080"/>
          <w:spacing w:val="80"/>
          <w:sz w:val="20"/>
        </w:rPr>
        <w:t xml:space="preserve"> </w:t>
      </w:r>
      <w:r>
        <w:rPr>
          <w:color w:val="000080"/>
          <w:sz w:val="20"/>
        </w:rPr>
        <w:t>the nearest dollar, and publish the amounts, as adjusted, on its website.</w:t>
      </w:r>
    </w:p>
    <w:p w14:paraId="265D6AAE"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7,</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2008-240;</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3,</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2017-</w:t>
      </w:r>
      <w:r>
        <w:rPr>
          <w:color w:val="000080"/>
          <w:spacing w:val="-5"/>
          <w:w w:val="105"/>
          <w:sz w:val="16"/>
        </w:rPr>
        <w:t>93.</w:t>
      </w:r>
    </w:p>
    <w:p w14:paraId="68D25A84" w14:textId="77777777" w:rsidR="00A8134E" w:rsidRDefault="00A8134E">
      <w:pPr>
        <w:pStyle w:val="BodyText"/>
        <w:spacing w:before="95"/>
        <w:ind w:left="0" w:firstLine="0"/>
        <w:rPr>
          <w:sz w:val="16"/>
        </w:rPr>
      </w:pPr>
    </w:p>
    <w:p w14:paraId="68E77AD4" w14:textId="77777777" w:rsidR="00A8134E" w:rsidRDefault="00000000">
      <w:pPr>
        <w:pStyle w:val="BodyText"/>
        <w:tabs>
          <w:tab w:val="left" w:pos="1930"/>
        </w:tabs>
        <w:spacing w:before="0" w:line="312" w:lineRule="auto"/>
        <w:ind w:right="1063"/>
      </w:pPr>
      <w:r>
        <w:rPr>
          <w:b/>
          <w:color w:val="000080"/>
          <w:spacing w:val="-2"/>
        </w:rPr>
        <w:t>720.3086</w:t>
      </w:r>
      <w:r>
        <w:rPr>
          <w:b/>
          <w:color w:val="000080"/>
        </w:rPr>
        <w:tab/>
        <w:t>Financial report.</w:t>
      </w:r>
      <w:r>
        <w:rPr>
          <w:color w:val="000080"/>
        </w:rPr>
        <w:t>—</w:t>
      </w:r>
      <w:r>
        <w:rPr>
          <w:color w:val="000080"/>
          <w:spacing w:val="-40"/>
        </w:rPr>
        <w:t xml:space="preserve"> </w:t>
      </w:r>
      <w:r>
        <w:rPr>
          <w:color w:val="000080"/>
        </w:rPr>
        <w:t>In a residential subdivision in which the owners of lots or parcels must pay mandatory maintenance or amenity fees to the subdivision developer or to the owners of the common areas, recreational facilities, and other properties serving the lots or parcels, the developer or owner of such areas, facilities, or properties shall make public, within 60 days following the end of each fiscal year, a complete financial report of the actual, total receipts of mandatory maintenance or amenity fees received by it, and an</w:t>
      </w:r>
    </w:p>
    <w:p w14:paraId="1360010B" w14:textId="77777777" w:rsidR="00A8134E" w:rsidRDefault="00000000">
      <w:pPr>
        <w:pStyle w:val="BodyText"/>
        <w:spacing w:before="6" w:line="312" w:lineRule="auto"/>
        <w:ind w:right="774" w:firstLine="0"/>
      </w:pPr>
      <w:r>
        <w:rPr>
          <w:color w:val="000080"/>
        </w:rPr>
        <w:t>itemized listing of the expenditures made by it from such fees, for that year. Such report shall be made public by mailing it to each lot or parcel owner in the subdivision, by publishing it in a publication regularly distributed within the subdivision, or by posting it in prominent locations in the subdivision. This section does not apply to amounts paid to homeowner associations pursuant to chapter 617, chapter 718, chapter 719, chapter 721, or chapter 723, or to amounts paid to local governmental entities, including special districts.</w:t>
      </w:r>
    </w:p>
    <w:p w14:paraId="6514B74B" w14:textId="77777777" w:rsidR="00A8134E" w:rsidRDefault="00000000">
      <w:pPr>
        <w:spacing w:line="179"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64,</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95-274;</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26,</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22,</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2004-</w:t>
      </w:r>
      <w:r>
        <w:rPr>
          <w:color w:val="000080"/>
          <w:spacing w:val="-4"/>
          <w:w w:val="105"/>
          <w:sz w:val="16"/>
        </w:rPr>
        <w:t>353.</w:t>
      </w:r>
    </w:p>
    <w:p w14:paraId="66C8B034" w14:textId="77777777" w:rsidR="00A8134E" w:rsidRDefault="00000000">
      <w:pPr>
        <w:spacing w:before="62"/>
        <w:ind w:left="624"/>
        <w:rPr>
          <w:position w:val="1"/>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position w:val="1"/>
          <w:sz w:val="16"/>
        </w:rPr>
        <w:t>Former</w:t>
      </w:r>
      <w:r>
        <w:rPr>
          <w:color w:val="000080"/>
          <w:spacing w:val="-7"/>
          <w:w w:val="105"/>
          <w:position w:val="1"/>
          <w:sz w:val="16"/>
        </w:rPr>
        <w:t xml:space="preserve"> </w:t>
      </w:r>
      <w:r>
        <w:rPr>
          <w:color w:val="000080"/>
          <w:w w:val="105"/>
          <w:position w:val="1"/>
          <w:sz w:val="16"/>
        </w:rPr>
        <w:t>s.</w:t>
      </w:r>
      <w:r>
        <w:rPr>
          <w:color w:val="000080"/>
          <w:spacing w:val="-5"/>
          <w:w w:val="105"/>
          <w:position w:val="1"/>
          <w:sz w:val="16"/>
        </w:rPr>
        <w:t xml:space="preserve"> </w:t>
      </w:r>
      <w:r>
        <w:rPr>
          <w:color w:val="000080"/>
          <w:spacing w:val="-2"/>
          <w:w w:val="105"/>
          <w:position w:val="1"/>
          <w:sz w:val="16"/>
        </w:rPr>
        <w:t>689.265.</w:t>
      </w:r>
    </w:p>
    <w:p w14:paraId="3C1CB3AD" w14:textId="77777777" w:rsidR="00A8134E" w:rsidRDefault="00A8134E">
      <w:pPr>
        <w:pStyle w:val="BodyText"/>
        <w:spacing w:before="75"/>
        <w:ind w:left="0" w:firstLine="0"/>
        <w:rPr>
          <w:sz w:val="16"/>
        </w:rPr>
      </w:pPr>
    </w:p>
    <w:p w14:paraId="3425C632" w14:textId="77777777" w:rsidR="00A8134E" w:rsidRDefault="00000000">
      <w:pPr>
        <w:pStyle w:val="Heading2"/>
        <w:numPr>
          <w:ilvl w:val="1"/>
          <w:numId w:val="32"/>
        </w:numPr>
        <w:tabs>
          <w:tab w:val="left" w:pos="1812"/>
        </w:tabs>
        <w:ind w:hanging="1188"/>
        <w:rPr>
          <w:b w:val="0"/>
        </w:rPr>
      </w:pPr>
      <w:r>
        <w:rPr>
          <w:color w:val="000080"/>
        </w:rPr>
        <w:t xml:space="preserve">Agreements entered into by the </w:t>
      </w:r>
      <w:r>
        <w:rPr>
          <w:color w:val="000080"/>
          <w:spacing w:val="-2"/>
        </w:rPr>
        <w:t>association.</w:t>
      </w:r>
      <w:r>
        <w:rPr>
          <w:b w:val="0"/>
          <w:color w:val="000080"/>
          <w:spacing w:val="-2"/>
        </w:rPr>
        <w:t>—</w:t>
      </w:r>
    </w:p>
    <w:p w14:paraId="2831378B" w14:textId="77777777" w:rsidR="00A8134E" w:rsidRDefault="00000000">
      <w:pPr>
        <w:pStyle w:val="ListParagraph"/>
        <w:numPr>
          <w:ilvl w:val="0"/>
          <w:numId w:val="21"/>
        </w:numPr>
        <w:tabs>
          <w:tab w:val="left" w:pos="1100"/>
        </w:tabs>
        <w:spacing w:before="76" w:line="312" w:lineRule="auto"/>
        <w:ind w:right="675" w:firstLine="201"/>
        <w:rPr>
          <w:sz w:val="20"/>
        </w:rPr>
      </w:pPr>
      <w:r>
        <w:rPr>
          <w:color w:val="000080"/>
          <w:sz w:val="20"/>
        </w:rPr>
        <w:t>Any grant or reservation made by any document, and any contract that has a term greater than 10 years, that is made by an association before control of the association is turned over to the members other than the developer, and that provides for the operation, maintenance, or management of the association or common areas, must be fair and reasonable.</w:t>
      </w:r>
    </w:p>
    <w:p w14:paraId="032C9F00" w14:textId="77777777" w:rsidR="00A8134E" w:rsidRDefault="00000000">
      <w:pPr>
        <w:pStyle w:val="ListParagraph"/>
        <w:numPr>
          <w:ilvl w:val="0"/>
          <w:numId w:val="21"/>
        </w:numPr>
        <w:tabs>
          <w:tab w:val="left" w:pos="1100"/>
        </w:tabs>
        <w:spacing w:before="4" w:line="312" w:lineRule="auto"/>
        <w:ind w:right="729" w:firstLine="201"/>
        <w:rPr>
          <w:sz w:val="20"/>
        </w:rPr>
      </w:pPr>
      <w:r>
        <w:rPr>
          <w:color w:val="000080"/>
          <w:sz w:val="20"/>
        </w:rPr>
        <w:t>If the governing documents provide for the cost of communications services as defined in s. 202.11, information services or Internet services obtained pursuant to a bulk contract shall be deemed an operating expense of the association. If the governing documents do not provide for such services, the board may contract for the services, and the cost shall be deemed an operating expense of the association but must be allocated on a per-parcel basis rather than a percentage basis, notwithstanding that the governing documents provide for other</w:t>
      </w:r>
    </w:p>
    <w:p w14:paraId="61DC6BC2"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601EEA7D" w14:textId="77777777" w:rsidR="00A8134E" w:rsidRDefault="00000000">
      <w:pPr>
        <w:pStyle w:val="BodyText"/>
        <w:spacing w:before="109" w:line="312" w:lineRule="auto"/>
        <w:ind w:right="841" w:firstLine="0"/>
        <w:jc w:val="both"/>
      </w:pPr>
      <w:r>
        <w:rPr>
          <w:color w:val="000080"/>
        </w:rPr>
        <w:lastRenderedPageBreak/>
        <w:t>than an equal sharing of operating expenses.</w:t>
      </w:r>
      <w:r>
        <w:rPr>
          <w:color w:val="000080"/>
          <w:spacing w:val="-7"/>
        </w:rPr>
        <w:t xml:space="preserve"> </w:t>
      </w:r>
      <w:r>
        <w:rPr>
          <w:color w:val="000080"/>
        </w:rPr>
        <w:t xml:space="preserve">Any contract entered into before July 1, 2011, in which the cost of the service is not equally divided among all parcel owners may be changed by a majority of the voting interests present at a regular or special meeting of the association in order to allocate the cost equally among all </w:t>
      </w:r>
      <w:r>
        <w:rPr>
          <w:color w:val="000080"/>
          <w:spacing w:val="-2"/>
        </w:rPr>
        <w:t>parcels.</w:t>
      </w:r>
    </w:p>
    <w:p w14:paraId="1D16954E" w14:textId="77777777" w:rsidR="00A8134E" w:rsidRDefault="00000000">
      <w:pPr>
        <w:pStyle w:val="ListParagraph"/>
        <w:numPr>
          <w:ilvl w:val="1"/>
          <w:numId w:val="21"/>
        </w:numPr>
        <w:tabs>
          <w:tab w:val="left" w:pos="1100"/>
        </w:tabs>
        <w:spacing w:before="3" w:line="312" w:lineRule="auto"/>
        <w:ind w:right="743" w:firstLine="201"/>
        <w:rPr>
          <w:sz w:val="20"/>
        </w:rPr>
      </w:pPr>
      <w:r>
        <w:rPr>
          <w:color w:val="000080"/>
          <w:sz w:val="20"/>
        </w:rPr>
        <w:t>Any contract entered into by the board may be canceled by a majority of the voting interests present at the next regular or special meeting of the association, whichever occurs first.</w:t>
      </w:r>
      <w:r>
        <w:rPr>
          <w:color w:val="000080"/>
          <w:spacing w:val="-9"/>
          <w:sz w:val="20"/>
        </w:rPr>
        <w:t xml:space="preserve"> </w:t>
      </w:r>
      <w:r>
        <w:rPr>
          <w:color w:val="000080"/>
          <w:sz w:val="20"/>
        </w:rPr>
        <w:t>Any member may make a motion to cancel such contract, but if no motion is made or if such motion fails to obtain the required vote, the contract shall be deemed ratified for the term expressed therein.</w:t>
      </w:r>
    </w:p>
    <w:p w14:paraId="066A874A" w14:textId="77777777" w:rsidR="00A8134E" w:rsidRDefault="00000000">
      <w:pPr>
        <w:pStyle w:val="ListParagraph"/>
        <w:numPr>
          <w:ilvl w:val="1"/>
          <w:numId w:val="21"/>
        </w:numPr>
        <w:tabs>
          <w:tab w:val="left" w:pos="1106"/>
        </w:tabs>
        <w:spacing w:before="4" w:line="312" w:lineRule="auto"/>
        <w:ind w:right="748" w:firstLine="201"/>
        <w:rPr>
          <w:sz w:val="20"/>
        </w:rPr>
      </w:pPr>
      <w:r>
        <w:rPr>
          <w:color w:val="000080"/>
          <w:sz w:val="20"/>
        </w:rPr>
        <w:t>Any contract entered into by the board must provide, and shall be deemed to provide if not expressly set forth therein, that a hearing-impaired or legally blind parcel owner who does not occupy the parcel with a non- hearing-impaired or sighted person, or a parcel owner who receives supplemental security income under Title XVI of the Social Security</w:t>
      </w:r>
      <w:r>
        <w:rPr>
          <w:color w:val="000080"/>
          <w:spacing w:val="-8"/>
          <w:sz w:val="20"/>
        </w:rPr>
        <w:t xml:space="preserve"> </w:t>
      </w:r>
      <w:r>
        <w:rPr>
          <w:color w:val="000080"/>
          <w:sz w:val="20"/>
        </w:rPr>
        <w:t>Act or food assistance as administered by the Department of Children and Families pursuant to s. 414.31, may discontinue the service without incurring disconnect fees, penalties, or subsequent service charges, and may not be required to pay any operating expenses charge related to such service for those parcels. If fewer than all parcel owners share the expenses of the communications services, information services, or Internet services, the expense must be shared by all participating parcel owners. The association may use the provisions of s. 720.3085 to enforce payment by the parcel owners receiving such services.</w:t>
      </w:r>
    </w:p>
    <w:p w14:paraId="3FD4CCF8" w14:textId="77777777" w:rsidR="00A8134E" w:rsidRDefault="00000000">
      <w:pPr>
        <w:pStyle w:val="ListParagraph"/>
        <w:numPr>
          <w:ilvl w:val="1"/>
          <w:numId w:val="21"/>
        </w:numPr>
        <w:tabs>
          <w:tab w:val="left" w:pos="1094"/>
        </w:tabs>
        <w:spacing w:before="10" w:line="312" w:lineRule="auto"/>
        <w:ind w:right="806" w:firstLine="201"/>
        <w:rPr>
          <w:sz w:val="20"/>
        </w:rPr>
      </w:pPr>
      <w:r>
        <w:rPr>
          <w:color w:val="000080"/>
          <w:sz w:val="20"/>
        </w:rPr>
        <w:t>A</w:t>
      </w:r>
      <w:r>
        <w:rPr>
          <w:color w:val="000080"/>
          <w:spacing w:val="-1"/>
          <w:sz w:val="20"/>
        </w:rPr>
        <w:t xml:space="preserve"> </w:t>
      </w:r>
      <w:r>
        <w:rPr>
          <w:color w:val="000080"/>
          <w:sz w:val="20"/>
        </w:rPr>
        <w:t>resident of any parcel, whether a tenant or parcel owner, may not be denied access to available franchised, licensed, or certificated cable or video service providers if the resident pays the provider directly for services.</w:t>
      </w:r>
      <w:r>
        <w:rPr>
          <w:color w:val="000080"/>
          <w:spacing w:val="-6"/>
          <w:sz w:val="20"/>
        </w:rPr>
        <w:t xml:space="preserve"> </w:t>
      </w:r>
      <w:r>
        <w:rPr>
          <w:color w:val="000080"/>
          <w:sz w:val="20"/>
        </w:rPr>
        <w:t>A</w:t>
      </w:r>
      <w:r>
        <w:rPr>
          <w:color w:val="000080"/>
          <w:spacing w:val="-6"/>
          <w:sz w:val="20"/>
        </w:rPr>
        <w:t xml:space="preserve"> </w:t>
      </w:r>
      <w:r>
        <w:rPr>
          <w:color w:val="000080"/>
          <w:sz w:val="20"/>
        </w:rPr>
        <w:t>resident or a cable or video service provider may not be required to pay anything of value in order to obtain or provide such service except for the charges normally paid for like services by residents of single-family homes located outside the community but within the same franchised, licensed, or certificated area, and except for installation charges agreed to between the resident and the service provider.</w:t>
      </w:r>
    </w:p>
    <w:p w14:paraId="61C80A94" w14:textId="77777777" w:rsidR="00A8134E" w:rsidRDefault="00000000">
      <w:pPr>
        <w:spacing w:line="180"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59,</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95-274;</w:t>
      </w:r>
      <w:r>
        <w:rPr>
          <w:color w:val="000080"/>
          <w:spacing w:val="-6"/>
          <w:w w:val="105"/>
          <w:sz w:val="16"/>
        </w:rPr>
        <w:t xml:space="preserve"> </w:t>
      </w:r>
      <w:r>
        <w:rPr>
          <w:color w:val="000080"/>
          <w:w w:val="105"/>
          <w:sz w:val="16"/>
        </w:rPr>
        <w:t>s.</w:t>
      </w:r>
      <w:r>
        <w:rPr>
          <w:color w:val="000080"/>
          <w:spacing w:val="-5"/>
          <w:w w:val="105"/>
          <w:sz w:val="16"/>
        </w:rPr>
        <w:t xml:space="preserve"> </w:t>
      </w:r>
      <w:r>
        <w:rPr>
          <w:color w:val="000080"/>
          <w:w w:val="105"/>
          <w:sz w:val="16"/>
        </w:rPr>
        <w:t>51,</w:t>
      </w:r>
      <w:r>
        <w:rPr>
          <w:color w:val="000080"/>
          <w:spacing w:val="-5"/>
          <w:w w:val="105"/>
          <w:sz w:val="16"/>
        </w:rPr>
        <w:t xml:space="preserve"> </w:t>
      </w:r>
      <w:r>
        <w:rPr>
          <w:color w:val="000080"/>
          <w:w w:val="105"/>
          <w:sz w:val="16"/>
        </w:rPr>
        <w:t>ch.</w:t>
      </w:r>
      <w:r>
        <w:rPr>
          <w:color w:val="000080"/>
          <w:spacing w:val="-6"/>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21,</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2011-196;</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284,</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2014-</w:t>
      </w:r>
      <w:r>
        <w:rPr>
          <w:color w:val="000080"/>
          <w:spacing w:val="-5"/>
          <w:w w:val="105"/>
          <w:sz w:val="16"/>
        </w:rPr>
        <w:t>19.</w:t>
      </w:r>
    </w:p>
    <w:p w14:paraId="524AAA5A" w14:textId="77777777" w:rsidR="00A8134E" w:rsidRDefault="00000000">
      <w:pPr>
        <w:spacing w:before="74"/>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617.309.</w:t>
      </w:r>
    </w:p>
    <w:p w14:paraId="15762FB1" w14:textId="77777777" w:rsidR="00A8134E" w:rsidRDefault="00A8134E">
      <w:pPr>
        <w:pStyle w:val="BodyText"/>
        <w:spacing w:before="89"/>
        <w:ind w:left="0" w:firstLine="0"/>
        <w:rPr>
          <w:sz w:val="16"/>
        </w:rPr>
      </w:pPr>
    </w:p>
    <w:p w14:paraId="7210497A" w14:textId="77777777" w:rsidR="00A8134E" w:rsidRDefault="00000000">
      <w:pPr>
        <w:pStyle w:val="Heading2"/>
        <w:tabs>
          <w:tab w:val="left" w:pos="1693"/>
        </w:tabs>
        <w:ind w:left="624"/>
        <w:rPr>
          <w:b w:val="0"/>
        </w:rPr>
      </w:pPr>
      <w:r>
        <w:rPr>
          <w:color w:val="000080"/>
          <w:spacing w:val="-2"/>
        </w:rPr>
        <w:t>720.31</w:t>
      </w:r>
      <w:r>
        <w:rPr>
          <w:color w:val="000080"/>
        </w:rPr>
        <w:tab/>
        <w:t>Recreational</w:t>
      </w:r>
      <w:r>
        <w:rPr>
          <w:color w:val="000080"/>
          <w:spacing w:val="-2"/>
        </w:rPr>
        <w:t xml:space="preserve"> </w:t>
      </w:r>
      <w:r>
        <w:rPr>
          <w:color w:val="000080"/>
        </w:rPr>
        <w:t xml:space="preserve">leaseholds; right to acquire; escalation </w:t>
      </w:r>
      <w:r>
        <w:rPr>
          <w:color w:val="000080"/>
          <w:spacing w:val="-2"/>
        </w:rPr>
        <w:t>clauses.</w:t>
      </w:r>
      <w:r>
        <w:rPr>
          <w:b w:val="0"/>
          <w:color w:val="000080"/>
          <w:spacing w:val="-2"/>
        </w:rPr>
        <w:t>—</w:t>
      </w:r>
    </w:p>
    <w:p w14:paraId="75DFC5A7" w14:textId="77777777" w:rsidR="00A8134E" w:rsidRDefault="00000000">
      <w:pPr>
        <w:pStyle w:val="ListParagraph"/>
        <w:numPr>
          <w:ilvl w:val="0"/>
          <w:numId w:val="20"/>
        </w:numPr>
        <w:tabs>
          <w:tab w:val="left" w:pos="1100"/>
        </w:tabs>
        <w:spacing w:before="61" w:line="307" w:lineRule="auto"/>
        <w:ind w:right="980" w:firstLine="201"/>
        <w:rPr>
          <w:sz w:val="20"/>
        </w:rPr>
      </w:pPr>
      <w:r>
        <w:rPr>
          <w:color w:val="000080"/>
          <w:position w:val="1"/>
          <w:sz w:val="20"/>
        </w:rPr>
        <w:t xml:space="preserve">Any lease of recreational or other commonly used facilities serving a community, which lease is entered </w:t>
      </w:r>
      <w:r>
        <w:rPr>
          <w:color w:val="000080"/>
          <w:sz w:val="20"/>
        </w:rPr>
        <w:t>into by the association or its members before control of the homeowners’ association is turned over to the members other than the developer, must provide as follows:</w:t>
      </w:r>
    </w:p>
    <w:p w14:paraId="24AE8CEF" w14:textId="77777777" w:rsidR="00A8134E" w:rsidRDefault="00000000">
      <w:pPr>
        <w:pStyle w:val="ListParagraph"/>
        <w:numPr>
          <w:ilvl w:val="1"/>
          <w:numId w:val="20"/>
        </w:numPr>
        <w:tabs>
          <w:tab w:val="left" w:pos="1100"/>
        </w:tabs>
        <w:spacing w:before="7" w:line="312" w:lineRule="auto"/>
        <w:ind w:right="646" w:firstLine="201"/>
        <w:rPr>
          <w:sz w:val="20"/>
        </w:rPr>
      </w:pPr>
      <w:r>
        <w:rPr>
          <w:color w:val="000080"/>
          <w:position w:val="1"/>
          <w:sz w:val="20"/>
        </w:rPr>
        <w:t xml:space="preserve">That the facilities may not be offered for sale unless the homeowners’ association has the option to </w:t>
      </w:r>
      <w:r>
        <w:rPr>
          <w:color w:val="000080"/>
          <w:sz w:val="20"/>
        </w:rPr>
        <w:t>purchase the facilities, provided the homeowners’ association meets the price and terms and conditions of the facility owner by executing a contract with the facility owner within 90 days, unless agreed to otherwise, from the date of mailing of the notice by the facility owner to the homeowners’</w:t>
      </w:r>
      <w:r>
        <w:rPr>
          <w:color w:val="000080"/>
          <w:spacing w:val="-1"/>
          <w:sz w:val="20"/>
        </w:rPr>
        <w:t xml:space="preserve"> </w:t>
      </w:r>
      <w:r>
        <w:rPr>
          <w:color w:val="000080"/>
          <w:sz w:val="20"/>
        </w:rPr>
        <w:t>association. If the facility owner offers the facilities for sale, he or she shall notify the homeowners’</w:t>
      </w:r>
      <w:r>
        <w:rPr>
          <w:color w:val="000080"/>
          <w:spacing w:val="-5"/>
          <w:sz w:val="20"/>
        </w:rPr>
        <w:t xml:space="preserve"> </w:t>
      </w:r>
      <w:r>
        <w:rPr>
          <w:color w:val="000080"/>
          <w:sz w:val="20"/>
        </w:rPr>
        <w:t>association in writing stating the price and the terms and conditions of sale.</w:t>
      </w:r>
    </w:p>
    <w:p w14:paraId="57616AA4" w14:textId="77777777" w:rsidR="00A8134E" w:rsidRDefault="00000000">
      <w:pPr>
        <w:pStyle w:val="ListParagraph"/>
        <w:numPr>
          <w:ilvl w:val="1"/>
          <w:numId w:val="20"/>
        </w:numPr>
        <w:tabs>
          <w:tab w:val="left" w:pos="1106"/>
        </w:tabs>
        <w:spacing w:before="0" w:line="309" w:lineRule="auto"/>
        <w:ind w:right="740" w:firstLine="201"/>
        <w:rPr>
          <w:sz w:val="20"/>
        </w:rPr>
      </w:pPr>
      <w:r>
        <w:rPr>
          <w:color w:val="000080"/>
          <w:position w:val="1"/>
          <w:sz w:val="20"/>
        </w:rPr>
        <w:t xml:space="preserve">If a contract between the facility owner and the association is not executed within such 90-day period, </w:t>
      </w:r>
      <w:r>
        <w:rPr>
          <w:color w:val="000080"/>
          <w:sz w:val="20"/>
        </w:rPr>
        <w:t>unless extended by mutual agreement, then, unless the facility owner thereafter elects to offer the facilities at a price lower than the price specified in his or her notice to the homeowners’</w:t>
      </w:r>
      <w:r>
        <w:rPr>
          <w:color w:val="000080"/>
          <w:spacing w:val="-1"/>
          <w:sz w:val="20"/>
        </w:rPr>
        <w:t xml:space="preserve"> </w:t>
      </w:r>
      <w:r>
        <w:rPr>
          <w:color w:val="000080"/>
          <w:sz w:val="20"/>
        </w:rPr>
        <w:t>association, he or she has no further obligations under this subsection, and his or her only obligation shall be as set forth in subsection (2).</w:t>
      </w:r>
    </w:p>
    <w:p w14:paraId="4F44E9CC" w14:textId="77777777" w:rsidR="00A8134E" w:rsidRDefault="00000000">
      <w:pPr>
        <w:pStyle w:val="ListParagraph"/>
        <w:numPr>
          <w:ilvl w:val="1"/>
          <w:numId w:val="20"/>
        </w:numPr>
        <w:tabs>
          <w:tab w:val="left" w:pos="1094"/>
        </w:tabs>
        <w:spacing w:before="0" w:line="307" w:lineRule="auto"/>
        <w:ind w:right="784" w:firstLine="201"/>
        <w:rPr>
          <w:sz w:val="20"/>
        </w:rPr>
      </w:pPr>
      <w:r>
        <w:rPr>
          <w:color w:val="000080"/>
          <w:position w:val="1"/>
          <w:sz w:val="20"/>
        </w:rPr>
        <w:t xml:space="preserve">If the facility owner thereafter elects to offer the facilities at a price lower than the price specified in his </w:t>
      </w:r>
      <w:r>
        <w:rPr>
          <w:color w:val="000080"/>
          <w:sz w:val="20"/>
        </w:rPr>
        <w:t>or her notice to the homeowners’ association, the homeowners’ association will have an additional 10 days to meet the price and terms and condition of the facility owner by executing a contract.</w:t>
      </w:r>
    </w:p>
    <w:p w14:paraId="21CA173F" w14:textId="77777777" w:rsidR="00A8134E" w:rsidRDefault="00000000">
      <w:pPr>
        <w:pStyle w:val="ListParagraph"/>
        <w:numPr>
          <w:ilvl w:val="0"/>
          <w:numId w:val="20"/>
        </w:numPr>
        <w:tabs>
          <w:tab w:val="left" w:pos="1100"/>
        </w:tabs>
        <w:spacing w:before="8" w:line="312" w:lineRule="auto"/>
        <w:ind w:right="647" w:firstLine="201"/>
        <w:rPr>
          <w:sz w:val="20"/>
        </w:rPr>
      </w:pPr>
      <w:r>
        <w:rPr>
          <w:color w:val="000080"/>
          <w:position w:val="1"/>
          <w:sz w:val="20"/>
        </w:rPr>
        <w:t xml:space="preserve">If a facility owner receives a bona fide offer to purchase the facilities that he or she intends to consider or </w:t>
      </w:r>
      <w:r>
        <w:rPr>
          <w:color w:val="000080"/>
          <w:sz w:val="20"/>
        </w:rPr>
        <w:t>make a counteroffer to, his or her only obligations shall be to notify the homeowners’ association that he or she</w:t>
      </w:r>
      <w:r>
        <w:rPr>
          <w:color w:val="000080"/>
          <w:spacing w:val="40"/>
          <w:sz w:val="20"/>
        </w:rPr>
        <w:t xml:space="preserve"> </w:t>
      </w:r>
      <w:r>
        <w:rPr>
          <w:color w:val="000080"/>
          <w:sz w:val="20"/>
        </w:rPr>
        <w:t>has received an offer, to disclose the price and material terms and conditions upon which he or she would consider selling the facilities, and to consider any offer made by the homeowners’ association. The facility owner shall be under no obligation to sell to the homeowners’ association or to interrupt or delay other negotiations, and he or</w:t>
      </w:r>
      <w:r>
        <w:rPr>
          <w:color w:val="000080"/>
          <w:spacing w:val="40"/>
          <w:sz w:val="20"/>
        </w:rPr>
        <w:t xml:space="preserve"> </w:t>
      </w:r>
      <w:r>
        <w:rPr>
          <w:color w:val="000080"/>
          <w:sz w:val="20"/>
        </w:rPr>
        <w:t>she shall be free at any time to execute a contract for the sale of the facilities to a party or parties other than the homeowners’ association.</w:t>
      </w:r>
    </w:p>
    <w:p w14:paraId="60EA8116"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1F67017C" w14:textId="77777777" w:rsidR="00A8134E" w:rsidRDefault="00000000">
      <w:pPr>
        <w:pStyle w:val="BodyText"/>
        <w:spacing w:before="108" w:line="312" w:lineRule="auto"/>
        <w:ind w:right="793"/>
        <w:jc w:val="both"/>
      </w:pPr>
      <w:r>
        <w:rPr>
          <w:color w:val="000080"/>
        </w:rPr>
        <w:lastRenderedPageBreak/>
        <w:t>(3)(a)</w:t>
      </w:r>
      <w:r>
        <w:rPr>
          <w:color w:val="000080"/>
          <w:spacing w:val="80"/>
          <w:w w:val="150"/>
        </w:rPr>
        <w:t xml:space="preserve"> </w:t>
      </w:r>
      <w:r>
        <w:rPr>
          <w:color w:val="000080"/>
        </w:rPr>
        <w:t>As used in subsections (1) and (2), the term “notify” means the placing of a notice in the United States mail addressed to the president of the homeowners’</w:t>
      </w:r>
      <w:r>
        <w:rPr>
          <w:color w:val="000080"/>
          <w:spacing w:val="-1"/>
        </w:rPr>
        <w:t xml:space="preserve"> </w:t>
      </w:r>
      <w:r>
        <w:rPr>
          <w:color w:val="000080"/>
        </w:rPr>
        <w:t>association. Each such notice shall be deemed to have been given upon the deposit of the notice in the United States mail.</w:t>
      </w:r>
    </w:p>
    <w:p w14:paraId="4DB0B961" w14:textId="77777777" w:rsidR="00A8134E" w:rsidRDefault="00000000">
      <w:pPr>
        <w:pStyle w:val="BodyText"/>
        <w:tabs>
          <w:tab w:val="left" w:pos="1106"/>
        </w:tabs>
        <w:spacing w:before="3" w:line="312" w:lineRule="auto"/>
        <w:ind w:right="1063"/>
      </w:pPr>
      <w:r>
        <w:rPr>
          <w:color w:val="000080"/>
          <w:spacing w:val="-4"/>
        </w:rPr>
        <w:t>(b)</w:t>
      </w:r>
      <w:r>
        <w:rPr>
          <w:color w:val="000080"/>
        </w:rPr>
        <w:tab/>
        <w:t>As used in subsection (1), the term “offer” means any solicitation by the facility owner directed to the general public.</w:t>
      </w:r>
    </w:p>
    <w:p w14:paraId="0FC49515" w14:textId="77777777" w:rsidR="00A8134E" w:rsidRDefault="00000000">
      <w:pPr>
        <w:pStyle w:val="ListParagraph"/>
        <w:numPr>
          <w:ilvl w:val="0"/>
          <w:numId w:val="19"/>
        </w:numPr>
        <w:tabs>
          <w:tab w:val="left" w:pos="1100"/>
        </w:tabs>
        <w:spacing w:before="3"/>
        <w:ind w:hanging="476"/>
        <w:rPr>
          <w:sz w:val="20"/>
        </w:rPr>
      </w:pPr>
      <w:r>
        <w:rPr>
          <w:color w:val="000080"/>
          <w:sz w:val="20"/>
        </w:rPr>
        <w:t xml:space="preserve">This section does not apply </w:t>
      </w:r>
      <w:r>
        <w:rPr>
          <w:color w:val="000080"/>
          <w:spacing w:val="-5"/>
          <w:sz w:val="20"/>
        </w:rPr>
        <w:t>to:</w:t>
      </w:r>
    </w:p>
    <w:p w14:paraId="03980E1D" w14:textId="77777777" w:rsidR="00A8134E" w:rsidRDefault="00000000">
      <w:pPr>
        <w:pStyle w:val="ListParagraph"/>
        <w:numPr>
          <w:ilvl w:val="1"/>
          <w:numId w:val="19"/>
        </w:numPr>
        <w:tabs>
          <w:tab w:val="left" w:pos="1100"/>
        </w:tabs>
        <w:spacing w:before="70" w:line="312" w:lineRule="auto"/>
        <w:ind w:right="833" w:firstLine="201"/>
        <w:rPr>
          <w:sz w:val="20"/>
        </w:rPr>
      </w:pPr>
      <w:r>
        <w:rPr>
          <w:color w:val="000080"/>
          <w:sz w:val="20"/>
        </w:rPr>
        <w:t>Any sale or transfer to a person who would be included within the table of descent and distribution if the facility owner were to die intestate.</w:t>
      </w:r>
    </w:p>
    <w:p w14:paraId="7B622CF2" w14:textId="77777777" w:rsidR="00A8134E" w:rsidRDefault="00000000">
      <w:pPr>
        <w:pStyle w:val="ListParagraph"/>
        <w:numPr>
          <w:ilvl w:val="1"/>
          <w:numId w:val="19"/>
        </w:numPr>
        <w:tabs>
          <w:tab w:val="left" w:pos="1106"/>
        </w:tabs>
        <w:spacing w:before="3"/>
        <w:ind w:left="1106" w:hanging="482"/>
        <w:rPr>
          <w:sz w:val="20"/>
        </w:rPr>
      </w:pPr>
      <w:r>
        <w:rPr>
          <w:color w:val="000080"/>
          <w:sz w:val="20"/>
        </w:rPr>
        <w:t xml:space="preserve">Any transfer by gift, devise, or operation of </w:t>
      </w:r>
      <w:r>
        <w:rPr>
          <w:color w:val="000080"/>
          <w:spacing w:val="-4"/>
          <w:sz w:val="20"/>
        </w:rPr>
        <w:t>law.</w:t>
      </w:r>
    </w:p>
    <w:p w14:paraId="00634BE2" w14:textId="77777777" w:rsidR="00A8134E" w:rsidRDefault="00000000">
      <w:pPr>
        <w:pStyle w:val="ListParagraph"/>
        <w:numPr>
          <w:ilvl w:val="1"/>
          <w:numId w:val="19"/>
        </w:numPr>
        <w:tabs>
          <w:tab w:val="left" w:pos="1094"/>
        </w:tabs>
        <w:spacing w:before="70" w:line="312" w:lineRule="auto"/>
        <w:ind w:right="695" w:firstLine="201"/>
        <w:rPr>
          <w:sz w:val="20"/>
        </w:rPr>
      </w:pPr>
      <w:r>
        <w:rPr>
          <w:color w:val="000080"/>
          <w:sz w:val="20"/>
        </w:rPr>
        <w:t>Any transfer by a corporation to an affiliate.</w:t>
      </w:r>
      <w:r>
        <w:rPr>
          <w:color w:val="000080"/>
          <w:spacing w:val="-9"/>
          <w:sz w:val="20"/>
        </w:rPr>
        <w:t xml:space="preserve"> </w:t>
      </w:r>
      <w:r>
        <w:rPr>
          <w:color w:val="000080"/>
          <w:sz w:val="20"/>
        </w:rPr>
        <w:t>As used herein, the term “affiliate” means any shareholder of the transferring corporation; any corporation or entity owned or controlled, directly or indirectly, by the transferring corporation; or any other corporation or entity owned or controlled, directly or indirectly, by any shareholder of the transferring corporation.</w:t>
      </w:r>
    </w:p>
    <w:p w14:paraId="7C62DC43" w14:textId="77777777" w:rsidR="00A8134E" w:rsidRDefault="00000000">
      <w:pPr>
        <w:pStyle w:val="ListParagraph"/>
        <w:numPr>
          <w:ilvl w:val="1"/>
          <w:numId w:val="19"/>
        </w:numPr>
        <w:tabs>
          <w:tab w:val="left" w:pos="1106"/>
        </w:tabs>
        <w:spacing w:before="5"/>
        <w:ind w:left="1106" w:hanging="482"/>
        <w:rPr>
          <w:sz w:val="20"/>
        </w:rPr>
      </w:pPr>
      <w:r>
        <w:rPr>
          <w:color w:val="000080"/>
          <w:sz w:val="20"/>
        </w:rPr>
        <w:t>Any</w:t>
      </w:r>
      <w:r>
        <w:rPr>
          <w:color w:val="000080"/>
          <w:spacing w:val="-2"/>
          <w:sz w:val="20"/>
        </w:rPr>
        <w:t xml:space="preserve"> </w:t>
      </w:r>
      <w:r>
        <w:rPr>
          <w:color w:val="000080"/>
          <w:sz w:val="20"/>
        </w:rPr>
        <w:t xml:space="preserve">transfer to a governmental or quasi-governmental </w:t>
      </w:r>
      <w:r>
        <w:rPr>
          <w:color w:val="000080"/>
          <w:spacing w:val="-2"/>
          <w:sz w:val="20"/>
        </w:rPr>
        <w:t>entity.</w:t>
      </w:r>
    </w:p>
    <w:p w14:paraId="77A8FB43" w14:textId="77777777" w:rsidR="00A8134E" w:rsidRDefault="00000000">
      <w:pPr>
        <w:pStyle w:val="ListParagraph"/>
        <w:numPr>
          <w:ilvl w:val="1"/>
          <w:numId w:val="19"/>
        </w:numPr>
        <w:tabs>
          <w:tab w:val="left" w:pos="1104"/>
        </w:tabs>
        <w:ind w:left="1104" w:hanging="480"/>
        <w:rPr>
          <w:sz w:val="20"/>
        </w:rPr>
      </w:pPr>
      <w:r>
        <w:rPr>
          <w:color w:val="000080"/>
          <w:sz w:val="20"/>
        </w:rPr>
        <w:t xml:space="preserve">Any conveyance of an interest in the facilities incidental to the financing of such </w:t>
      </w:r>
      <w:r>
        <w:rPr>
          <w:color w:val="000080"/>
          <w:spacing w:val="-2"/>
          <w:sz w:val="20"/>
        </w:rPr>
        <w:t>facilities.</w:t>
      </w:r>
    </w:p>
    <w:p w14:paraId="28BC2A69" w14:textId="77777777" w:rsidR="00A8134E" w:rsidRDefault="00000000">
      <w:pPr>
        <w:pStyle w:val="ListParagraph"/>
        <w:numPr>
          <w:ilvl w:val="1"/>
          <w:numId w:val="19"/>
        </w:numPr>
        <w:tabs>
          <w:tab w:val="left" w:pos="1069"/>
        </w:tabs>
        <w:spacing w:before="70" w:line="312" w:lineRule="auto"/>
        <w:ind w:right="1663" w:firstLine="201"/>
        <w:rPr>
          <w:sz w:val="20"/>
        </w:rPr>
      </w:pPr>
      <w:r>
        <w:rPr>
          <w:color w:val="000080"/>
          <w:sz w:val="20"/>
        </w:rPr>
        <w:t>Any conveyance resulting from the foreclosure of a mortgage, deed of trust, or other instrument encumbering the facilities or any deed given in lieu of such foreclosure.</w:t>
      </w:r>
    </w:p>
    <w:p w14:paraId="55B3B55E" w14:textId="77777777" w:rsidR="00A8134E" w:rsidRDefault="00000000">
      <w:pPr>
        <w:pStyle w:val="ListParagraph"/>
        <w:numPr>
          <w:ilvl w:val="1"/>
          <w:numId w:val="19"/>
        </w:numPr>
        <w:tabs>
          <w:tab w:val="left" w:pos="1095"/>
        </w:tabs>
        <w:spacing w:before="3"/>
        <w:ind w:left="1095" w:hanging="471"/>
        <w:rPr>
          <w:sz w:val="20"/>
        </w:rPr>
      </w:pPr>
      <w:r>
        <w:rPr>
          <w:color w:val="000080"/>
          <w:sz w:val="20"/>
        </w:rPr>
        <w:t xml:space="preserve">Any sale or transfer between or among joint tenants in common owning the </w:t>
      </w:r>
      <w:r>
        <w:rPr>
          <w:color w:val="000080"/>
          <w:spacing w:val="-2"/>
          <w:sz w:val="20"/>
        </w:rPr>
        <w:t>facilities.</w:t>
      </w:r>
    </w:p>
    <w:p w14:paraId="6A41ABF7" w14:textId="77777777" w:rsidR="00A8134E" w:rsidRDefault="00000000">
      <w:pPr>
        <w:pStyle w:val="ListParagraph"/>
        <w:numPr>
          <w:ilvl w:val="1"/>
          <w:numId w:val="19"/>
        </w:numPr>
        <w:tabs>
          <w:tab w:val="left" w:pos="1104"/>
        </w:tabs>
        <w:spacing w:before="70"/>
        <w:ind w:left="1104" w:hanging="480"/>
        <w:rPr>
          <w:sz w:val="20"/>
        </w:rPr>
      </w:pPr>
      <w:r>
        <w:rPr>
          <w:color w:val="000080"/>
          <w:sz w:val="20"/>
        </w:rPr>
        <w:t xml:space="preserve">The purchase of the facilities by a governmental entity under its powers of eminent </w:t>
      </w:r>
      <w:r>
        <w:rPr>
          <w:color w:val="000080"/>
          <w:spacing w:val="-2"/>
          <w:sz w:val="20"/>
        </w:rPr>
        <w:t>domain.</w:t>
      </w:r>
    </w:p>
    <w:p w14:paraId="746F143E" w14:textId="77777777" w:rsidR="00A8134E" w:rsidRDefault="00000000">
      <w:pPr>
        <w:pStyle w:val="BodyText"/>
        <w:tabs>
          <w:tab w:val="left" w:pos="1354"/>
        </w:tabs>
        <w:spacing w:line="312" w:lineRule="auto"/>
        <w:ind w:right="774"/>
      </w:pPr>
      <w:r>
        <w:rPr>
          <w:color w:val="000080"/>
          <w:spacing w:val="-2"/>
        </w:rPr>
        <w:t>(5)(a)</w:t>
      </w:r>
      <w:r>
        <w:rPr>
          <w:color w:val="000080"/>
        </w:rPr>
        <w:tab/>
        <w:t>The Legislature declares that the public policy of this state prohibits the inclusion or enforcement of escalation clauses in land leases or other leases for recreational facilities, land, or other commonly used facilities that serve residential communities, and such clauses are hereby declared void. For purposes of this section, an escalation clause is any clause in a lease which provides that the rental rate under the lease or agreement is to increase at the same percentage rate as any nationally recognized and conveniently available commodity or consumer price index.</w:t>
      </w:r>
    </w:p>
    <w:p w14:paraId="646895D8" w14:textId="77777777" w:rsidR="00A8134E" w:rsidRDefault="00000000">
      <w:pPr>
        <w:pStyle w:val="ListParagraph"/>
        <w:numPr>
          <w:ilvl w:val="0"/>
          <w:numId w:val="18"/>
        </w:numPr>
        <w:tabs>
          <w:tab w:val="left" w:pos="1106"/>
        </w:tabs>
        <w:spacing w:before="7" w:line="312" w:lineRule="auto"/>
        <w:ind w:right="1454" w:firstLine="201"/>
        <w:rPr>
          <w:sz w:val="20"/>
        </w:rPr>
      </w:pPr>
      <w:r>
        <w:rPr>
          <w:color w:val="000080"/>
          <w:sz w:val="20"/>
        </w:rPr>
        <w:t>This public policy prohibits the inclusion of such escalation clauses in leases entered into after the effective date of this amendment.</w:t>
      </w:r>
    </w:p>
    <w:p w14:paraId="1B495AF5" w14:textId="77777777" w:rsidR="00A8134E" w:rsidRDefault="00000000">
      <w:pPr>
        <w:pStyle w:val="ListParagraph"/>
        <w:numPr>
          <w:ilvl w:val="0"/>
          <w:numId w:val="18"/>
        </w:numPr>
        <w:tabs>
          <w:tab w:val="left" w:pos="1094"/>
        </w:tabs>
        <w:spacing w:before="2"/>
        <w:ind w:left="1094" w:hanging="470"/>
        <w:rPr>
          <w:sz w:val="20"/>
        </w:rPr>
      </w:pPr>
      <w:r>
        <w:rPr>
          <w:color w:val="000080"/>
          <w:sz w:val="20"/>
        </w:rPr>
        <w:t xml:space="preserve">This section is </w:t>
      </w:r>
      <w:r>
        <w:rPr>
          <w:color w:val="000080"/>
          <w:spacing w:val="-2"/>
          <w:sz w:val="20"/>
        </w:rPr>
        <w:t>inapplicable:</w:t>
      </w:r>
    </w:p>
    <w:p w14:paraId="68333A86" w14:textId="77777777" w:rsidR="00A8134E" w:rsidRDefault="00000000">
      <w:pPr>
        <w:pStyle w:val="ListParagraph"/>
        <w:numPr>
          <w:ilvl w:val="1"/>
          <w:numId w:val="18"/>
        </w:numPr>
        <w:tabs>
          <w:tab w:val="left" w:pos="1026"/>
        </w:tabs>
        <w:spacing w:line="312" w:lineRule="auto"/>
        <w:ind w:right="702" w:firstLine="201"/>
        <w:rPr>
          <w:sz w:val="20"/>
        </w:rPr>
      </w:pPr>
      <w:r>
        <w:rPr>
          <w:color w:val="000080"/>
          <w:sz w:val="20"/>
        </w:rPr>
        <w:t>If the lessor is the Federal Government, this state, any political subdivision of this state, or any agency of a political subdivision of this state; or</w:t>
      </w:r>
    </w:p>
    <w:p w14:paraId="10591880" w14:textId="77777777" w:rsidR="00A8134E" w:rsidRDefault="00000000">
      <w:pPr>
        <w:pStyle w:val="ListParagraph"/>
        <w:numPr>
          <w:ilvl w:val="1"/>
          <w:numId w:val="18"/>
        </w:numPr>
        <w:tabs>
          <w:tab w:val="left" w:pos="1026"/>
        </w:tabs>
        <w:spacing w:before="2" w:line="312" w:lineRule="auto"/>
        <w:ind w:right="641" w:firstLine="201"/>
        <w:rPr>
          <w:sz w:val="20"/>
        </w:rPr>
      </w:pPr>
      <w:r>
        <w:rPr>
          <w:color w:val="000080"/>
          <w:sz w:val="20"/>
        </w:rPr>
        <w:t xml:space="preserve">To a homeowners’ association that is in existence on the effective date of this act, or to an association, no matter when created, if the association is created in a community that is included in an effective development-of- regional-impact development order as of the effective date of this act, together with any approved modifications </w:t>
      </w:r>
      <w:r>
        <w:rPr>
          <w:color w:val="000080"/>
          <w:spacing w:val="-2"/>
          <w:sz w:val="20"/>
        </w:rPr>
        <w:t>thereto.</w:t>
      </w:r>
    </w:p>
    <w:p w14:paraId="450D969B" w14:textId="77777777" w:rsidR="00A8134E" w:rsidRDefault="00000000">
      <w:pPr>
        <w:pStyle w:val="BodyText"/>
        <w:tabs>
          <w:tab w:val="left" w:pos="1100"/>
        </w:tabs>
        <w:spacing w:before="4" w:line="312" w:lineRule="auto"/>
        <w:ind w:right="689"/>
      </w:pPr>
      <w:r>
        <w:rPr>
          <w:color w:val="000080"/>
          <w:spacing w:val="-4"/>
        </w:rPr>
        <w:t>(6)</w:t>
      </w:r>
      <w:r>
        <w:rPr>
          <w:color w:val="000080"/>
        </w:rPr>
        <w:tab/>
        <w:t>An association may enter into agreements to acquire leaseholds, memberships, and other possessory or use interests in lands or facilities, including, but not limited to, country clubs, golf courses, marinas, submerged land, parking areas, conservation areas, and other recreational facilities.</w:t>
      </w:r>
      <w:r>
        <w:rPr>
          <w:color w:val="000080"/>
          <w:spacing w:val="-8"/>
        </w:rPr>
        <w:t xml:space="preserve"> </w:t>
      </w:r>
      <w:r>
        <w:rPr>
          <w:color w:val="000080"/>
        </w:rPr>
        <w:t>An association may enter into such agreements regardless of whether the lands or facilities are contiguous to the lands of the community or whether such lands or facilities are intended to provide enjoyment, recreation, or other use or benefit to the owners. All leaseholds, memberships, and other possessory or use interests existing or created at the time of recording the declaration</w:t>
      </w:r>
    </w:p>
    <w:p w14:paraId="35578350" w14:textId="77777777" w:rsidR="00A8134E" w:rsidRDefault="00000000">
      <w:pPr>
        <w:pStyle w:val="BodyText"/>
        <w:spacing w:before="7" w:line="312" w:lineRule="auto"/>
        <w:ind w:right="689" w:firstLine="0"/>
      </w:pPr>
      <w:r>
        <w:rPr>
          <w:color w:val="000080"/>
        </w:rPr>
        <w:t xml:space="preserve">must be stated and fully described in the declaration. Subsequent to recording the declaration, agreements acquiring leaseholds, memberships, or other possessory or use interests not entered into within 12 months after recording the declaration may be entered into only if authorized by the declaration as a material alteration or substantial addition to the common areas or association property. If the declaration is silent, any such transaction requires the approval of 75 percent of the total voting interests of the association. The declaration may provide that the rental, membership fees, operations, replacements, or other expenses are common expenses; impose covenants and restrictions concerning their use; and contain other provisions not inconsistent with this subsection. An association exercising its rights under this subsection may join with other associations that are part of the </w:t>
      </w:r>
      <w:r>
        <w:rPr>
          <w:color w:val="000080"/>
          <w:spacing w:val="-4"/>
        </w:rPr>
        <w:t>same</w:t>
      </w:r>
    </w:p>
    <w:p w14:paraId="79556714" w14:textId="77777777" w:rsidR="00A8134E" w:rsidRDefault="00A8134E">
      <w:pPr>
        <w:pStyle w:val="BodyText"/>
        <w:spacing w:line="312" w:lineRule="auto"/>
        <w:sectPr w:rsidR="00A8134E">
          <w:pgSz w:w="12240" w:h="15840"/>
          <w:pgMar w:top="480" w:right="360" w:bottom="460" w:left="360" w:header="290" w:footer="265" w:gutter="0"/>
          <w:cols w:space="720"/>
        </w:sectPr>
      </w:pPr>
    </w:p>
    <w:p w14:paraId="5C60745B" w14:textId="77777777" w:rsidR="00A8134E" w:rsidRDefault="00000000">
      <w:pPr>
        <w:pStyle w:val="BodyText"/>
        <w:spacing w:before="108" w:line="312" w:lineRule="auto"/>
        <w:ind w:right="689" w:firstLine="0"/>
      </w:pPr>
      <w:r>
        <w:rPr>
          <w:color w:val="000080"/>
        </w:rPr>
        <w:lastRenderedPageBreak/>
        <w:t>development or with a master association responsible for the enforcement of shared covenants, conditions, and restrictions in carrying out the intent of this subsection. This subsection is intended to clarify law in existence before July 1, 2010.</w:t>
      </w:r>
    </w:p>
    <w:p w14:paraId="7B5CBE44"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60,</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95-274;</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107,</w:t>
      </w:r>
      <w:r>
        <w:rPr>
          <w:color w:val="000080"/>
          <w:spacing w:val="-6"/>
          <w:w w:val="105"/>
          <w:sz w:val="16"/>
        </w:rPr>
        <w:t xml:space="preserve"> </w:t>
      </w:r>
      <w:r>
        <w:rPr>
          <w:color w:val="000080"/>
          <w:w w:val="105"/>
          <w:sz w:val="16"/>
        </w:rPr>
        <w:t>ch.</w:t>
      </w:r>
      <w:r>
        <w:rPr>
          <w:color w:val="000080"/>
          <w:spacing w:val="-5"/>
          <w:w w:val="105"/>
          <w:sz w:val="16"/>
        </w:rPr>
        <w:t xml:space="preserve"> </w:t>
      </w:r>
      <w:r>
        <w:rPr>
          <w:color w:val="000080"/>
          <w:w w:val="105"/>
          <w:sz w:val="16"/>
        </w:rPr>
        <w:t>97-102;</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51,</w:t>
      </w:r>
      <w:r>
        <w:rPr>
          <w:color w:val="000080"/>
          <w:spacing w:val="-5"/>
          <w:w w:val="105"/>
          <w:sz w:val="16"/>
        </w:rPr>
        <w:t xml:space="preserve"> </w:t>
      </w:r>
      <w:r>
        <w:rPr>
          <w:color w:val="000080"/>
          <w:w w:val="105"/>
          <w:sz w:val="16"/>
        </w:rPr>
        <w:t>ch.</w:t>
      </w:r>
      <w:r>
        <w:rPr>
          <w:color w:val="000080"/>
          <w:spacing w:val="-6"/>
          <w:w w:val="105"/>
          <w:sz w:val="16"/>
        </w:rPr>
        <w:t xml:space="preserve"> </w:t>
      </w:r>
      <w:r>
        <w:rPr>
          <w:color w:val="000080"/>
          <w:w w:val="105"/>
          <w:sz w:val="16"/>
        </w:rPr>
        <w:t>2000-258;</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27,</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2010-</w:t>
      </w:r>
      <w:r>
        <w:rPr>
          <w:color w:val="000080"/>
          <w:spacing w:val="-4"/>
          <w:w w:val="105"/>
          <w:sz w:val="16"/>
        </w:rPr>
        <w:t>174.</w:t>
      </w:r>
    </w:p>
    <w:p w14:paraId="2FFC3688" w14:textId="77777777" w:rsidR="00A8134E" w:rsidRDefault="00000000">
      <w:pPr>
        <w:spacing w:before="73"/>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617.31.</w:t>
      </w:r>
    </w:p>
    <w:p w14:paraId="79C4D499" w14:textId="77777777" w:rsidR="00A8134E" w:rsidRDefault="00A8134E">
      <w:pPr>
        <w:pStyle w:val="BodyText"/>
        <w:spacing w:before="89"/>
        <w:ind w:left="0" w:firstLine="0"/>
        <w:rPr>
          <w:sz w:val="16"/>
        </w:rPr>
      </w:pPr>
    </w:p>
    <w:p w14:paraId="0F1CDF94" w14:textId="77777777" w:rsidR="00A8134E" w:rsidRDefault="00000000">
      <w:pPr>
        <w:pStyle w:val="Heading2"/>
        <w:numPr>
          <w:ilvl w:val="1"/>
          <w:numId w:val="17"/>
        </w:numPr>
        <w:tabs>
          <w:tab w:val="left" w:pos="1812"/>
        </w:tabs>
        <w:ind w:hanging="1188"/>
        <w:rPr>
          <w:b w:val="0"/>
        </w:rPr>
      </w:pPr>
      <w:r>
        <w:rPr>
          <w:color w:val="000080"/>
        </w:rPr>
        <w:t xml:space="preserve">Dispute </w:t>
      </w:r>
      <w:r>
        <w:rPr>
          <w:color w:val="000080"/>
          <w:spacing w:val="-2"/>
        </w:rPr>
        <w:t>resolution.</w:t>
      </w:r>
      <w:r>
        <w:rPr>
          <w:b w:val="0"/>
          <w:color w:val="000080"/>
          <w:spacing w:val="-2"/>
        </w:rPr>
        <w:t>—</w:t>
      </w:r>
    </w:p>
    <w:p w14:paraId="61B9FD1E" w14:textId="77777777" w:rsidR="00A8134E" w:rsidRDefault="00000000">
      <w:pPr>
        <w:pStyle w:val="ListParagraph"/>
        <w:numPr>
          <w:ilvl w:val="0"/>
          <w:numId w:val="16"/>
        </w:numPr>
        <w:tabs>
          <w:tab w:val="left" w:pos="1100"/>
        </w:tabs>
        <w:spacing w:before="61" w:line="312" w:lineRule="auto"/>
        <w:ind w:right="637" w:firstLine="201"/>
        <w:rPr>
          <w:sz w:val="20"/>
        </w:rPr>
      </w:pPr>
      <w:r>
        <w:rPr>
          <w:color w:val="000080"/>
          <w:position w:val="1"/>
          <w:sz w:val="20"/>
        </w:rPr>
        <w:t xml:space="preserve">The Legislature finds that alternative dispute resolution has made progress in reducing court dockets and </w:t>
      </w:r>
      <w:r>
        <w:rPr>
          <w:color w:val="000080"/>
          <w:sz w:val="20"/>
        </w:rPr>
        <w:t>trials and in offering a more efficient, cost-effective option to litigation. The filing of any petition for arbitration</w:t>
      </w:r>
      <w:r>
        <w:rPr>
          <w:color w:val="000080"/>
          <w:spacing w:val="80"/>
          <w:sz w:val="20"/>
        </w:rPr>
        <w:t xml:space="preserve"> </w:t>
      </w:r>
      <w:r>
        <w:rPr>
          <w:color w:val="000080"/>
          <w:sz w:val="20"/>
        </w:rPr>
        <w:t>or the serving of a demand for presuit mediation as provided for in this section shall toll the applicable statute of limitations. Any recall dispute filed with the department under s. 720.303(10) shall be conducted by the department in accordance with the provisions of ss. 718.112(2)(l) and 718.1255 and the rules adopted by the division. In addition, the department shall conduct binding arbitration of election disputes between a member and an association in accordance with s. 718.1255 and rules adopted by the division. Election disputes and recall disputes are not eligible for presuit mediation; these disputes must be arbitrated by the department or filed in a court of competent jurisdiction. At the conclusion of an arbitration proceeding, the department shall charge the parties a fee in an amount adequate to cover all costs and expenses incurred by the department in conducting the proceeding. Initially, the petitioner shall remit a filing fee of at least $200 to the department.</w:t>
      </w:r>
      <w:r>
        <w:rPr>
          <w:color w:val="000080"/>
          <w:spacing w:val="-3"/>
          <w:sz w:val="20"/>
        </w:rPr>
        <w:t xml:space="preserve"> </w:t>
      </w:r>
      <w:r>
        <w:rPr>
          <w:color w:val="000080"/>
          <w:sz w:val="20"/>
        </w:rPr>
        <w:t>The fees paid to the department shall become a recoverable cost in the arbitration proceeding, and the prevailing party in an</w:t>
      </w:r>
      <w:r>
        <w:rPr>
          <w:color w:val="000080"/>
          <w:spacing w:val="40"/>
          <w:sz w:val="20"/>
        </w:rPr>
        <w:t xml:space="preserve"> </w:t>
      </w:r>
      <w:r>
        <w:rPr>
          <w:color w:val="000080"/>
          <w:sz w:val="20"/>
        </w:rPr>
        <w:t>arbitration proceeding shall recover its reasonable costs and attorney fees in an amount found reasonable by the arbitrator. The department shall adopt rules to effectuate the purposes of this section.</w:t>
      </w:r>
    </w:p>
    <w:p w14:paraId="37304543" w14:textId="77777777" w:rsidR="00A8134E" w:rsidRDefault="00000000">
      <w:pPr>
        <w:pStyle w:val="BodyText"/>
        <w:tabs>
          <w:tab w:val="left" w:pos="1354"/>
        </w:tabs>
        <w:spacing w:before="5" w:line="312" w:lineRule="auto"/>
        <w:ind w:right="689"/>
      </w:pPr>
      <w:r>
        <w:rPr>
          <w:color w:val="000080"/>
          <w:spacing w:val="-2"/>
        </w:rPr>
        <w:t>(2)(a)</w:t>
      </w:r>
      <w:r>
        <w:rPr>
          <w:color w:val="000080"/>
        </w:rPr>
        <w:tab/>
      </w:r>
      <w:r>
        <w:rPr>
          <w:color w:val="000080"/>
          <w:position w:val="1"/>
        </w:rPr>
        <w:t xml:space="preserve">Disputes between an association and a parcel owner regarding use of or changes to the parcel or the </w:t>
      </w:r>
      <w:r>
        <w:rPr>
          <w:color w:val="000080"/>
        </w:rPr>
        <w:t>common areas and other covenant enforcement disputes, disputes regarding amendments to the association documents, disputes regarding meetings of the board and committees appointed by the board, membership meetings not including election meetings, and access to the official records of the association shall be the subject of a demand for presuit mediation served by an aggrieved party before the dispute is filed in court. Presuit mediation proceedings must be conducted in accordance with the applicable Florida Rules of Civil Procedure, and these proceedings are privileged and confidential to the same extent as court-ordered mediation. Disputes subject to presuit mediation under this section shall not include the collection of any assessment, fine, or other financial obligation, including attorney’s fees and costs, claimed to be due or any action to enforce a prior mediation settlement agreement between the parties. Also, in any dispute subject to presuit mediation under this section where emergency relief is required, a motion for temporary injunctive relief may be filed with the court without first complying with the presuit mediation requirements of this section. After any issues regarding emergency or temporary relief are resolved, the court may either refer the parties to a mediation program administered by the courts or require mediation under this section. An arbitrator or judge may not consider any information or</w:t>
      </w:r>
      <w:r>
        <w:rPr>
          <w:color w:val="000080"/>
          <w:spacing w:val="80"/>
        </w:rPr>
        <w:t xml:space="preserve"> </w:t>
      </w:r>
      <w:r>
        <w:rPr>
          <w:color w:val="000080"/>
        </w:rPr>
        <w:t>evidence arising from the presuit mediation proceeding except in a proceeding to impose sanctions for failure to attend a presuit mediation session or to enforce a mediated settlement agreement. Persons who are not parties to the</w:t>
      </w:r>
      <w:r>
        <w:rPr>
          <w:color w:val="000080"/>
          <w:spacing w:val="15"/>
        </w:rPr>
        <w:t xml:space="preserve"> </w:t>
      </w:r>
      <w:r>
        <w:rPr>
          <w:color w:val="000080"/>
        </w:rPr>
        <w:t>dispute</w:t>
      </w:r>
      <w:r>
        <w:rPr>
          <w:color w:val="000080"/>
          <w:spacing w:val="15"/>
        </w:rPr>
        <w:t xml:space="preserve"> </w:t>
      </w:r>
      <w:r>
        <w:rPr>
          <w:color w:val="000080"/>
        </w:rPr>
        <w:t>may</w:t>
      </w:r>
      <w:r>
        <w:rPr>
          <w:color w:val="000080"/>
          <w:spacing w:val="15"/>
        </w:rPr>
        <w:t xml:space="preserve"> </w:t>
      </w:r>
      <w:r>
        <w:rPr>
          <w:color w:val="000080"/>
        </w:rPr>
        <w:t>not</w:t>
      </w:r>
      <w:r>
        <w:rPr>
          <w:color w:val="000080"/>
          <w:spacing w:val="15"/>
        </w:rPr>
        <w:t xml:space="preserve"> </w:t>
      </w:r>
      <w:r>
        <w:rPr>
          <w:color w:val="000080"/>
        </w:rPr>
        <w:t>attend</w:t>
      </w:r>
      <w:r>
        <w:rPr>
          <w:color w:val="000080"/>
          <w:spacing w:val="15"/>
        </w:rPr>
        <w:t xml:space="preserve"> </w:t>
      </w:r>
      <w:r>
        <w:rPr>
          <w:color w:val="000080"/>
        </w:rPr>
        <w:t>the</w:t>
      </w:r>
      <w:r>
        <w:rPr>
          <w:color w:val="000080"/>
          <w:spacing w:val="15"/>
        </w:rPr>
        <w:t xml:space="preserve"> </w:t>
      </w:r>
      <w:r>
        <w:rPr>
          <w:color w:val="000080"/>
        </w:rPr>
        <w:t>presuit</w:t>
      </w:r>
      <w:r>
        <w:rPr>
          <w:color w:val="000080"/>
          <w:spacing w:val="15"/>
        </w:rPr>
        <w:t xml:space="preserve"> </w:t>
      </w:r>
      <w:r>
        <w:rPr>
          <w:color w:val="000080"/>
        </w:rPr>
        <w:t>mediation</w:t>
      </w:r>
      <w:r>
        <w:rPr>
          <w:color w:val="000080"/>
          <w:spacing w:val="15"/>
        </w:rPr>
        <w:t xml:space="preserve"> </w:t>
      </w:r>
      <w:r>
        <w:rPr>
          <w:color w:val="000080"/>
        </w:rPr>
        <w:t>conference</w:t>
      </w:r>
      <w:r>
        <w:rPr>
          <w:color w:val="000080"/>
          <w:spacing w:val="15"/>
        </w:rPr>
        <w:t xml:space="preserve"> </w:t>
      </w:r>
      <w:r>
        <w:rPr>
          <w:color w:val="000080"/>
        </w:rPr>
        <w:t>without</w:t>
      </w:r>
      <w:r>
        <w:rPr>
          <w:color w:val="000080"/>
          <w:spacing w:val="15"/>
        </w:rPr>
        <w:t xml:space="preserve"> </w:t>
      </w:r>
      <w:r>
        <w:rPr>
          <w:color w:val="000080"/>
        </w:rPr>
        <w:t>the</w:t>
      </w:r>
      <w:r>
        <w:rPr>
          <w:color w:val="000080"/>
          <w:spacing w:val="15"/>
        </w:rPr>
        <w:t xml:space="preserve"> </w:t>
      </w:r>
      <w:r>
        <w:rPr>
          <w:color w:val="000080"/>
        </w:rPr>
        <w:t>consent</w:t>
      </w:r>
      <w:r>
        <w:rPr>
          <w:color w:val="000080"/>
          <w:spacing w:val="15"/>
        </w:rPr>
        <w:t xml:space="preserve"> </w:t>
      </w:r>
      <w:r>
        <w:rPr>
          <w:color w:val="000080"/>
        </w:rPr>
        <w:t>of</w:t>
      </w:r>
      <w:r>
        <w:rPr>
          <w:color w:val="000080"/>
          <w:spacing w:val="15"/>
        </w:rPr>
        <w:t xml:space="preserve"> </w:t>
      </w:r>
      <w:r>
        <w:rPr>
          <w:color w:val="000080"/>
        </w:rPr>
        <w:t>all</w:t>
      </w:r>
      <w:r>
        <w:rPr>
          <w:color w:val="000080"/>
          <w:spacing w:val="15"/>
        </w:rPr>
        <w:t xml:space="preserve"> </w:t>
      </w:r>
      <w:r>
        <w:rPr>
          <w:color w:val="000080"/>
        </w:rPr>
        <w:t>parties,</w:t>
      </w:r>
      <w:r>
        <w:rPr>
          <w:color w:val="000080"/>
          <w:spacing w:val="15"/>
        </w:rPr>
        <w:t xml:space="preserve"> </w:t>
      </w:r>
      <w:r>
        <w:rPr>
          <w:color w:val="000080"/>
        </w:rPr>
        <w:t>except</w:t>
      </w:r>
      <w:r>
        <w:rPr>
          <w:color w:val="000080"/>
          <w:spacing w:val="15"/>
        </w:rPr>
        <w:t xml:space="preserve"> </w:t>
      </w:r>
      <w:r>
        <w:rPr>
          <w:color w:val="000080"/>
        </w:rPr>
        <w:t>for counsel for the parties and a corporate representative designated by the association. When mediation is attended by a quorum of the board, such mediation is not a board meeting for purposes of notice and participation set forth in s. 720.303. An aggrieved party shall serve on the responding party a written demand to participate in presuit mediation in substantially the following form:</w:t>
      </w:r>
    </w:p>
    <w:p w14:paraId="51DDDB41" w14:textId="77777777" w:rsidR="00A8134E" w:rsidRDefault="00000000">
      <w:pPr>
        <w:pStyle w:val="BodyText"/>
        <w:spacing w:before="221" w:line="312" w:lineRule="auto"/>
        <w:ind w:left="624" w:right="7671" w:firstLine="0"/>
      </w:pPr>
      <w:r>
        <w:rPr>
          <w:color w:val="000080"/>
          <w:spacing w:val="-4"/>
        </w:rPr>
        <w:t>STATUTORY</w:t>
      </w:r>
      <w:r>
        <w:rPr>
          <w:color w:val="000080"/>
          <w:spacing w:val="-12"/>
        </w:rPr>
        <w:t xml:space="preserve"> </w:t>
      </w:r>
      <w:r>
        <w:rPr>
          <w:color w:val="000080"/>
          <w:spacing w:val="-4"/>
        </w:rPr>
        <w:t>OFFER</w:t>
      </w:r>
      <w:r>
        <w:rPr>
          <w:color w:val="000080"/>
          <w:spacing w:val="-11"/>
        </w:rPr>
        <w:t xml:space="preserve"> </w:t>
      </w:r>
      <w:r>
        <w:rPr>
          <w:color w:val="000080"/>
          <w:spacing w:val="-4"/>
        </w:rPr>
        <w:t>TO</w:t>
      </w:r>
      <w:r>
        <w:rPr>
          <w:color w:val="000080"/>
          <w:spacing w:val="-11"/>
        </w:rPr>
        <w:t xml:space="preserve"> </w:t>
      </w:r>
      <w:r>
        <w:rPr>
          <w:color w:val="000080"/>
          <w:spacing w:val="-4"/>
        </w:rPr>
        <w:t xml:space="preserve">PARTICIPATE </w:t>
      </w:r>
      <w:r>
        <w:rPr>
          <w:color w:val="000080"/>
        </w:rPr>
        <w:t>IN PRESUIT MEDIATION</w:t>
      </w:r>
    </w:p>
    <w:p w14:paraId="47312421" w14:textId="77777777" w:rsidR="00A8134E" w:rsidRDefault="00000000">
      <w:pPr>
        <w:pStyle w:val="BodyText"/>
        <w:tabs>
          <w:tab w:val="left" w:pos="3511"/>
          <w:tab w:val="left" w:pos="5872"/>
        </w:tabs>
        <w:spacing w:before="199" w:line="312" w:lineRule="auto"/>
        <w:ind w:left="624" w:right="881" w:firstLine="0"/>
      </w:pPr>
      <w:r>
        <w:rPr>
          <w:color w:val="000080"/>
        </w:rPr>
        <w:t>The alleged aggrieved party,</w:t>
      </w:r>
      <w:r>
        <w:rPr>
          <w:color w:val="000080"/>
        </w:rPr>
        <w:tab/>
        <w:t>, hereby demands that</w:t>
      </w:r>
      <w:r>
        <w:rPr>
          <w:color w:val="000080"/>
        </w:rPr>
        <w:tab/>
        <w:t>, as the responding party, engage in mandatory presuit mediation in connection with the following disputes, which by statute are of a type that are subject to presuit mediation:</w:t>
      </w:r>
    </w:p>
    <w:p w14:paraId="4343E5D2" w14:textId="77777777" w:rsidR="00A8134E" w:rsidRDefault="00A8134E">
      <w:pPr>
        <w:pStyle w:val="BodyText"/>
        <w:spacing w:line="312" w:lineRule="auto"/>
        <w:sectPr w:rsidR="00A8134E">
          <w:pgSz w:w="12240" w:h="15840"/>
          <w:pgMar w:top="480" w:right="360" w:bottom="460" w:left="360" w:header="290" w:footer="265" w:gutter="0"/>
          <w:cols w:space="720"/>
        </w:sectPr>
      </w:pPr>
    </w:p>
    <w:p w14:paraId="1ED48F58" w14:textId="77777777" w:rsidR="00A8134E" w:rsidRDefault="00000000">
      <w:pPr>
        <w:pStyle w:val="BodyText"/>
        <w:spacing w:before="102" w:line="312" w:lineRule="auto"/>
        <w:ind w:left="624" w:right="689" w:firstLine="0"/>
      </w:pPr>
      <w:r>
        <w:rPr>
          <w:color w:val="000080"/>
        </w:rPr>
        <w:lastRenderedPageBreak/>
        <w:t>(List specific nature of the dispute or disputes to be mediated and the authority supporting a finding of a violation as to each dispute.)</w:t>
      </w:r>
    </w:p>
    <w:p w14:paraId="5B8BE594" w14:textId="77777777" w:rsidR="00A8134E" w:rsidRDefault="00000000">
      <w:pPr>
        <w:pStyle w:val="BodyText"/>
        <w:spacing w:before="200" w:line="312" w:lineRule="auto"/>
        <w:ind w:left="624" w:right="929" w:firstLine="0"/>
      </w:pPr>
      <w:r>
        <w:rPr>
          <w:color w:val="000080"/>
        </w:rPr>
        <w:t>Pursuant to section 720.311, Florida Statutes, this demand to resolve the dispute through presuit mediation is required before a lawsuit can be filed concerning the dispute. Pursuant to the statute, the parties are</w:t>
      </w:r>
      <w:r>
        <w:rPr>
          <w:color w:val="000080"/>
          <w:spacing w:val="40"/>
        </w:rPr>
        <w:t xml:space="preserve"> </w:t>
      </w:r>
      <w:r>
        <w:rPr>
          <w:color w:val="000080"/>
        </w:rPr>
        <w:t>required</w:t>
      </w:r>
      <w:r>
        <w:rPr>
          <w:color w:val="000080"/>
          <w:spacing w:val="15"/>
        </w:rPr>
        <w:t xml:space="preserve"> </w:t>
      </w:r>
      <w:r>
        <w:rPr>
          <w:color w:val="000080"/>
        </w:rPr>
        <w:t>to</w:t>
      </w:r>
      <w:r>
        <w:rPr>
          <w:color w:val="000080"/>
          <w:spacing w:val="15"/>
        </w:rPr>
        <w:t xml:space="preserve"> </w:t>
      </w:r>
      <w:r>
        <w:rPr>
          <w:color w:val="000080"/>
        </w:rPr>
        <w:t>engage</w:t>
      </w:r>
      <w:r>
        <w:rPr>
          <w:color w:val="000080"/>
          <w:spacing w:val="15"/>
        </w:rPr>
        <w:t xml:space="preserve"> </w:t>
      </w:r>
      <w:r>
        <w:rPr>
          <w:color w:val="000080"/>
        </w:rPr>
        <w:t>in</w:t>
      </w:r>
      <w:r>
        <w:rPr>
          <w:color w:val="000080"/>
          <w:spacing w:val="15"/>
        </w:rPr>
        <w:t xml:space="preserve"> </w:t>
      </w:r>
      <w:r>
        <w:rPr>
          <w:color w:val="000080"/>
        </w:rPr>
        <w:t>presuit</w:t>
      </w:r>
      <w:r>
        <w:rPr>
          <w:color w:val="000080"/>
          <w:spacing w:val="15"/>
        </w:rPr>
        <w:t xml:space="preserve"> </w:t>
      </w:r>
      <w:r>
        <w:rPr>
          <w:color w:val="000080"/>
        </w:rPr>
        <w:t>mediation</w:t>
      </w:r>
      <w:r>
        <w:rPr>
          <w:color w:val="000080"/>
          <w:spacing w:val="15"/>
        </w:rPr>
        <w:t xml:space="preserve"> </w:t>
      </w:r>
      <w:r>
        <w:rPr>
          <w:color w:val="000080"/>
        </w:rPr>
        <w:t>with</w:t>
      </w:r>
      <w:r>
        <w:rPr>
          <w:color w:val="000080"/>
          <w:spacing w:val="15"/>
        </w:rPr>
        <w:t xml:space="preserve"> </w:t>
      </w:r>
      <w:r>
        <w:rPr>
          <w:color w:val="000080"/>
        </w:rPr>
        <w:t>a</w:t>
      </w:r>
      <w:r>
        <w:rPr>
          <w:color w:val="000080"/>
          <w:spacing w:val="15"/>
        </w:rPr>
        <w:t xml:space="preserve"> </w:t>
      </w:r>
      <w:r>
        <w:rPr>
          <w:color w:val="000080"/>
        </w:rPr>
        <w:t>neutral</w:t>
      </w:r>
      <w:r>
        <w:rPr>
          <w:color w:val="000080"/>
          <w:spacing w:val="15"/>
        </w:rPr>
        <w:t xml:space="preserve"> </w:t>
      </w:r>
      <w:r>
        <w:rPr>
          <w:color w:val="000080"/>
        </w:rPr>
        <w:t>third-party</w:t>
      </w:r>
      <w:r>
        <w:rPr>
          <w:color w:val="000080"/>
          <w:spacing w:val="15"/>
        </w:rPr>
        <w:t xml:space="preserve"> </w:t>
      </w:r>
      <w:r>
        <w:rPr>
          <w:color w:val="000080"/>
        </w:rPr>
        <w:t>mediator</w:t>
      </w:r>
      <w:r>
        <w:rPr>
          <w:color w:val="000080"/>
          <w:spacing w:val="15"/>
        </w:rPr>
        <w:t xml:space="preserve"> </w:t>
      </w:r>
      <w:r>
        <w:rPr>
          <w:color w:val="000080"/>
        </w:rPr>
        <w:t>in</w:t>
      </w:r>
      <w:r>
        <w:rPr>
          <w:color w:val="000080"/>
          <w:spacing w:val="15"/>
        </w:rPr>
        <w:t xml:space="preserve"> </w:t>
      </w:r>
      <w:r>
        <w:rPr>
          <w:color w:val="000080"/>
        </w:rPr>
        <w:t>order</w:t>
      </w:r>
      <w:r>
        <w:rPr>
          <w:color w:val="000080"/>
          <w:spacing w:val="15"/>
        </w:rPr>
        <w:t xml:space="preserve"> </w:t>
      </w:r>
      <w:r>
        <w:rPr>
          <w:color w:val="000080"/>
        </w:rPr>
        <w:t>to</w:t>
      </w:r>
      <w:r>
        <w:rPr>
          <w:color w:val="000080"/>
          <w:spacing w:val="15"/>
        </w:rPr>
        <w:t xml:space="preserve"> </w:t>
      </w:r>
      <w:r>
        <w:rPr>
          <w:color w:val="000080"/>
        </w:rPr>
        <w:t>attempt</w:t>
      </w:r>
      <w:r>
        <w:rPr>
          <w:color w:val="000080"/>
          <w:spacing w:val="15"/>
        </w:rPr>
        <w:t xml:space="preserve"> </w:t>
      </w:r>
      <w:r>
        <w:rPr>
          <w:color w:val="000080"/>
        </w:rPr>
        <w:t>to</w:t>
      </w:r>
      <w:r>
        <w:rPr>
          <w:color w:val="000080"/>
          <w:spacing w:val="15"/>
        </w:rPr>
        <w:t xml:space="preserve"> </w:t>
      </w:r>
      <w:r>
        <w:rPr>
          <w:color w:val="000080"/>
        </w:rPr>
        <w:t>resolve this dispute without court action, and the aggrieved party demands that you likewise agree to this process. If you fail to participate in the mediation process, suit may be brought against you without further warning.</w:t>
      </w:r>
    </w:p>
    <w:p w14:paraId="20F34AF7" w14:textId="77777777" w:rsidR="00A8134E" w:rsidRDefault="00000000">
      <w:pPr>
        <w:pStyle w:val="BodyText"/>
        <w:spacing w:before="217" w:line="312" w:lineRule="auto"/>
        <w:ind w:left="624" w:right="993" w:firstLine="0"/>
      </w:pPr>
      <w:r>
        <w:rPr>
          <w:color w:val="000080"/>
        </w:rPr>
        <w:t>The process of mediation involves a supervised negotiation process in which a trained, neutral third-party mediator meets with both parties and assists them in exploring possible opportunities for resolving part or all of the dispute. By agreeing to participate in presuit mediation, you are not bound in any way to change your position. Furthermore, the mediator has no authority to make any decisions in this matter or to determine who is right or wrong and merely acts as a facilitator to ensure that each party understands the position of</w:t>
      </w:r>
      <w:r>
        <w:rPr>
          <w:color w:val="000080"/>
          <w:spacing w:val="40"/>
        </w:rPr>
        <w:t xml:space="preserve"> </w:t>
      </w:r>
      <w:r>
        <w:rPr>
          <w:color w:val="000080"/>
        </w:rPr>
        <w:t>the other party and that all options for reasonable settlement are fully explored.</w:t>
      </w:r>
    </w:p>
    <w:p w14:paraId="308FA44C" w14:textId="77777777" w:rsidR="00A8134E" w:rsidRDefault="00000000">
      <w:pPr>
        <w:pStyle w:val="BodyText"/>
        <w:spacing w:before="204" w:line="312" w:lineRule="auto"/>
        <w:ind w:left="624" w:right="993" w:firstLine="0"/>
      </w:pPr>
      <w:r>
        <w:rPr>
          <w:color w:val="000080"/>
        </w:rPr>
        <w:t>If an agreement is reached, it shall be reduced to writing and becomes a binding and enforceable commitment of the parties. A resolution of one or more disputes in this fashion avoids the need to litigate these issues in court. The failure to reach an agreement, or the failure of a party to participate in the process, results in the mediator declaring an impasse in the mediation, after which the aggrieved party may proceed to court on all outstanding, unsettled disputes. If you have failed or refused to participate in the entire mediation process, you will not be entitled to recover attorney’s fees, even if you prevail.</w:t>
      </w:r>
    </w:p>
    <w:p w14:paraId="119EC4CA" w14:textId="77777777" w:rsidR="00A8134E" w:rsidRDefault="00000000">
      <w:pPr>
        <w:pStyle w:val="BodyText"/>
        <w:spacing w:before="203" w:line="312" w:lineRule="auto"/>
        <w:ind w:left="624" w:right="896" w:firstLine="0"/>
      </w:pPr>
      <w:r>
        <w:rPr>
          <w:color w:val="000080"/>
        </w:rPr>
        <w:t>The aggrieved party has selected and hereby lists five certified mediators who we believe to be neutral and qualified to mediate the dispute. You have the right to select any one of these mediators. The fact that one party may be familiar with one or more of the listed mediators does not mean that the mediator cannot act as a neutral and impartial facilitator. Any mediator who cannot act in this capacity is required ethically to</w:t>
      </w:r>
      <w:r>
        <w:rPr>
          <w:color w:val="000080"/>
          <w:spacing w:val="80"/>
        </w:rPr>
        <w:t xml:space="preserve"> </w:t>
      </w:r>
      <w:r>
        <w:rPr>
          <w:color w:val="000080"/>
        </w:rPr>
        <w:t>decline to accept engagement. The mediators that we suggest, and their current hourly rates, are as follows:</w:t>
      </w:r>
    </w:p>
    <w:p w14:paraId="12F0304F" w14:textId="77777777" w:rsidR="00A8134E" w:rsidRDefault="00000000">
      <w:pPr>
        <w:pStyle w:val="BodyText"/>
        <w:spacing w:before="218" w:line="312" w:lineRule="auto"/>
        <w:ind w:left="624" w:right="993" w:firstLine="0"/>
      </w:pPr>
      <w:r>
        <w:rPr>
          <w:color w:val="000080"/>
        </w:rPr>
        <w:t>(List the names, addresses, telephone numbers, and hourly rates of the mediators. Other pertinent information about the background of the mediators may be included as an attachment.)</w:t>
      </w:r>
    </w:p>
    <w:p w14:paraId="2379FFA6" w14:textId="77777777" w:rsidR="00A8134E" w:rsidRDefault="00000000">
      <w:pPr>
        <w:pStyle w:val="BodyText"/>
        <w:spacing w:before="199" w:line="312" w:lineRule="auto"/>
        <w:ind w:left="624" w:right="993" w:firstLine="0"/>
      </w:pPr>
      <w:r>
        <w:rPr>
          <w:color w:val="000080"/>
        </w:rPr>
        <w:t xml:space="preserve">You may contact the offices of these mediators to confirm that the listed mediators will be neutral and will not show any favoritism toward either party. The Florida Supreme Court can provide you a list of certified </w:t>
      </w:r>
      <w:r>
        <w:rPr>
          <w:color w:val="000080"/>
          <w:spacing w:val="-2"/>
        </w:rPr>
        <w:t>mediators.</w:t>
      </w:r>
    </w:p>
    <w:p w14:paraId="1A513895" w14:textId="77777777" w:rsidR="00A8134E" w:rsidRDefault="00000000">
      <w:pPr>
        <w:pStyle w:val="BodyText"/>
        <w:spacing w:before="200" w:line="312" w:lineRule="auto"/>
        <w:ind w:left="624" w:right="881" w:firstLine="0"/>
      </w:pPr>
      <w:r>
        <w:rPr>
          <w:color w:val="000080"/>
        </w:rPr>
        <w:t>Unless</w:t>
      </w:r>
      <w:r>
        <w:rPr>
          <w:color w:val="000080"/>
          <w:spacing w:val="18"/>
        </w:rPr>
        <w:t xml:space="preserve"> </w:t>
      </w:r>
      <w:r>
        <w:rPr>
          <w:color w:val="000080"/>
        </w:rPr>
        <w:t>otherwise</w:t>
      </w:r>
      <w:r>
        <w:rPr>
          <w:color w:val="000080"/>
          <w:spacing w:val="18"/>
        </w:rPr>
        <w:t xml:space="preserve"> </w:t>
      </w:r>
      <w:r>
        <w:rPr>
          <w:color w:val="000080"/>
        </w:rPr>
        <w:t>agreed</w:t>
      </w:r>
      <w:r>
        <w:rPr>
          <w:color w:val="000080"/>
          <w:spacing w:val="18"/>
        </w:rPr>
        <w:t xml:space="preserve"> </w:t>
      </w:r>
      <w:r>
        <w:rPr>
          <w:color w:val="000080"/>
        </w:rPr>
        <w:t>by</w:t>
      </w:r>
      <w:r>
        <w:rPr>
          <w:color w:val="000080"/>
          <w:spacing w:val="18"/>
        </w:rPr>
        <w:t xml:space="preserve"> </w:t>
      </w:r>
      <w:r>
        <w:rPr>
          <w:color w:val="000080"/>
        </w:rPr>
        <w:t>the</w:t>
      </w:r>
      <w:r>
        <w:rPr>
          <w:color w:val="000080"/>
          <w:spacing w:val="18"/>
        </w:rPr>
        <w:t xml:space="preserve"> </w:t>
      </w:r>
      <w:r>
        <w:rPr>
          <w:color w:val="000080"/>
        </w:rPr>
        <w:t>parties,</w:t>
      </w:r>
      <w:r>
        <w:rPr>
          <w:color w:val="000080"/>
          <w:spacing w:val="18"/>
        </w:rPr>
        <w:t xml:space="preserve"> </w:t>
      </w:r>
      <w:r>
        <w:rPr>
          <w:color w:val="000080"/>
        </w:rPr>
        <w:t>section</w:t>
      </w:r>
      <w:r>
        <w:rPr>
          <w:color w:val="000080"/>
          <w:spacing w:val="18"/>
        </w:rPr>
        <w:t xml:space="preserve"> </w:t>
      </w:r>
      <w:r>
        <w:rPr>
          <w:color w:val="000080"/>
        </w:rPr>
        <w:t>720.311(2)(b),</w:t>
      </w:r>
      <w:r>
        <w:rPr>
          <w:color w:val="000080"/>
          <w:spacing w:val="18"/>
        </w:rPr>
        <w:t xml:space="preserve"> </w:t>
      </w:r>
      <w:r>
        <w:rPr>
          <w:color w:val="000080"/>
        </w:rPr>
        <w:t>Florida</w:t>
      </w:r>
      <w:r>
        <w:rPr>
          <w:color w:val="000080"/>
          <w:spacing w:val="18"/>
        </w:rPr>
        <w:t xml:space="preserve"> </w:t>
      </w:r>
      <w:r>
        <w:rPr>
          <w:color w:val="000080"/>
        </w:rPr>
        <w:t>Statutes,</w:t>
      </w:r>
      <w:r>
        <w:rPr>
          <w:color w:val="000080"/>
          <w:spacing w:val="18"/>
        </w:rPr>
        <w:t xml:space="preserve"> </w:t>
      </w:r>
      <w:r>
        <w:rPr>
          <w:color w:val="000080"/>
        </w:rPr>
        <w:t>requires</w:t>
      </w:r>
      <w:r>
        <w:rPr>
          <w:color w:val="000080"/>
          <w:spacing w:val="18"/>
        </w:rPr>
        <w:t xml:space="preserve"> </w:t>
      </w:r>
      <w:r>
        <w:rPr>
          <w:color w:val="000080"/>
        </w:rPr>
        <w:t>that</w:t>
      </w:r>
      <w:r>
        <w:rPr>
          <w:color w:val="000080"/>
          <w:spacing w:val="18"/>
        </w:rPr>
        <w:t xml:space="preserve"> </w:t>
      </w:r>
      <w:r>
        <w:rPr>
          <w:color w:val="000080"/>
        </w:rPr>
        <w:t>the</w:t>
      </w:r>
      <w:r>
        <w:rPr>
          <w:color w:val="000080"/>
          <w:spacing w:val="18"/>
        </w:rPr>
        <w:t xml:space="preserve"> </w:t>
      </w:r>
      <w:r>
        <w:rPr>
          <w:color w:val="000080"/>
        </w:rPr>
        <w:t>parties share the costs of presuit mediation equally, including the fee charged by the mediator.</w:t>
      </w:r>
      <w:r>
        <w:rPr>
          <w:color w:val="000080"/>
          <w:spacing w:val="-9"/>
        </w:rPr>
        <w:t xml:space="preserve"> </w:t>
      </w:r>
      <w:r>
        <w:rPr>
          <w:color w:val="000080"/>
        </w:rPr>
        <w:t>An average mediation may require three to four hours of the mediator’s time, including some preparation time, and the parties would need to share equally the mediator’s fees as well as their own attorney’s fees if they choose to employ an attorney in connection with the mediation. However, use of an attorney is not required and is at the option of each party. The mediators may require the advance payment of some or all of the anticipated fees. The aggrieved party hereby agrees to pay or prepay one-half of the mediator’s estimated fees and to forward this amount or such other reasonable advance deposits as the mediator requires for this purpose. Any funds deposited will be returned to you if these are in excess of your share of the fees incurred.</w:t>
      </w:r>
    </w:p>
    <w:p w14:paraId="38F4653A" w14:textId="77777777" w:rsidR="00A8134E" w:rsidRDefault="00000000">
      <w:pPr>
        <w:pStyle w:val="BodyText"/>
        <w:spacing w:before="222" w:line="312" w:lineRule="auto"/>
        <w:ind w:left="624" w:right="993" w:firstLine="0"/>
      </w:pPr>
      <w:r>
        <w:rPr>
          <w:color w:val="000080"/>
        </w:rPr>
        <w:t>To begin your participation in presuit mediation to try to resolve the dispute and avoid further legal action, please sign below and clearly indicate which mediator is acceptable to you. We will then ask the mediator to schedule a mutually convenient time and place for the mediation conference to be held. The mediation conference must be held within ninety (90) days of this date, unless extended by mutual written agreement. In the event that you fail to respond within 20 days from the date of this letter, or if you fail to agree to at</w:t>
      </w:r>
    </w:p>
    <w:p w14:paraId="12DC2549" w14:textId="77777777" w:rsidR="00A8134E" w:rsidRDefault="00A8134E">
      <w:pPr>
        <w:pStyle w:val="BodyText"/>
        <w:spacing w:line="312" w:lineRule="auto"/>
        <w:sectPr w:rsidR="00A8134E">
          <w:pgSz w:w="12240" w:h="15840"/>
          <w:pgMar w:top="480" w:right="360" w:bottom="460" w:left="360" w:header="290" w:footer="265" w:gutter="0"/>
          <w:cols w:space="720"/>
        </w:sectPr>
      </w:pPr>
    </w:p>
    <w:p w14:paraId="228F1260" w14:textId="77777777" w:rsidR="00A8134E" w:rsidRDefault="00000000">
      <w:pPr>
        <w:pStyle w:val="BodyText"/>
        <w:spacing w:before="107" w:line="312" w:lineRule="auto"/>
        <w:ind w:left="624" w:right="689" w:firstLine="0"/>
      </w:pPr>
      <w:r>
        <w:rPr>
          <w:color w:val="000080"/>
        </w:rPr>
        <w:lastRenderedPageBreak/>
        <w:t>least one of the mediators that we have suggested or to pay or prepay to the mediator one-half of the costs involved, the aggrieved party will be authorized to proceed with the filing of a lawsuit against you without further notice and may seek an award of attorney’s fees or costs incurred in attempting to obtain mediation.</w:t>
      </w:r>
    </w:p>
    <w:p w14:paraId="65C0B0D5" w14:textId="77777777" w:rsidR="00A8134E" w:rsidRDefault="00000000">
      <w:pPr>
        <w:pStyle w:val="BodyText"/>
        <w:spacing w:before="200" w:line="312" w:lineRule="auto"/>
        <w:ind w:left="624" w:right="881" w:firstLine="0"/>
      </w:pPr>
      <w:r>
        <w:rPr>
          <w:color w:val="000080"/>
        </w:rPr>
        <w:t>Therefore, please give this matter your immediate attention. By law, your response must be mailed by certified mail, return receipt requested, and by first-class mail to the address shown on this demand.</w:t>
      </w:r>
    </w:p>
    <w:p w14:paraId="2C4CD1EB" w14:textId="77777777" w:rsidR="00A8134E" w:rsidRDefault="00A8134E">
      <w:pPr>
        <w:pStyle w:val="BodyText"/>
        <w:spacing w:before="0"/>
        <w:ind w:left="0" w:firstLine="0"/>
      </w:pPr>
    </w:p>
    <w:p w14:paraId="1A1DE57D" w14:textId="77777777" w:rsidR="00A8134E" w:rsidRDefault="00A8134E">
      <w:pPr>
        <w:pStyle w:val="BodyText"/>
        <w:spacing w:before="0"/>
        <w:ind w:left="0" w:firstLine="0"/>
      </w:pPr>
    </w:p>
    <w:p w14:paraId="07F999F8" w14:textId="77777777" w:rsidR="00A8134E" w:rsidRDefault="00A8134E">
      <w:pPr>
        <w:pStyle w:val="BodyText"/>
        <w:spacing w:before="0"/>
        <w:ind w:left="0" w:firstLine="0"/>
      </w:pPr>
    </w:p>
    <w:p w14:paraId="0D94835B" w14:textId="77777777" w:rsidR="00A8134E" w:rsidRDefault="00A8134E">
      <w:pPr>
        <w:pStyle w:val="BodyText"/>
        <w:spacing w:before="88"/>
        <w:ind w:left="0" w:firstLine="0"/>
      </w:pPr>
    </w:p>
    <w:p w14:paraId="157FFFBF" w14:textId="77777777" w:rsidR="00A8134E" w:rsidRDefault="00000000">
      <w:pPr>
        <w:pStyle w:val="BodyText"/>
        <w:spacing w:before="0"/>
        <w:ind w:left="624" w:firstLine="0"/>
      </w:pPr>
      <w:r>
        <w:rPr>
          <w:color w:val="000080"/>
          <w:spacing w:val="-2"/>
        </w:rPr>
        <w:t>RESPONDING</w:t>
      </w:r>
      <w:r>
        <w:rPr>
          <w:color w:val="000080"/>
          <w:spacing w:val="-3"/>
        </w:rPr>
        <w:t xml:space="preserve"> </w:t>
      </w:r>
      <w:r>
        <w:rPr>
          <w:color w:val="000080"/>
          <w:spacing w:val="-2"/>
        </w:rPr>
        <w:t>PARTY:</w:t>
      </w:r>
      <w:r>
        <w:rPr>
          <w:color w:val="000080"/>
          <w:spacing w:val="-5"/>
        </w:rPr>
        <w:t xml:space="preserve"> </w:t>
      </w:r>
      <w:r>
        <w:rPr>
          <w:color w:val="000080"/>
          <w:spacing w:val="-2"/>
        </w:rPr>
        <w:t>YOUR</w:t>
      </w:r>
      <w:r>
        <w:rPr>
          <w:color w:val="000080"/>
          <w:spacing w:val="-1"/>
        </w:rPr>
        <w:t xml:space="preserve"> </w:t>
      </w:r>
      <w:r>
        <w:rPr>
          <w:color w:val="000080"/>
          <w:spacing w:val="-2"/>
        </w:rPr>
        <w:t>SIGNATURE</w:t>
      </w:r>
      <w:r>
        <w:rPr>
          <w:color w:val="000080"/>
          <w:spacing w:val="-1"/>
        </w:rPr>
        <w:t xml:space="preserve"> </w:t>
      </w:r>
      <w:r>
        <w:rPr>
          <w:color w:val="000080"/>
          <w:spacing w:val="-2"/>
        </w:rPr>
        <w:t>INDICATES</w:t>
      </w:r>
      <w:r>
        <w:rPr>
          <w:color w:val="000080"/>
          <w:spacing w:val="-5"/>
        </w:rPr>
        <w:t xml:space="preserve"> </w:t>
      </w:r>
      <w:r>
        <w:rPr>
          <w:color w:val="000080"/>
          <w:spacing w:val="-2"/>
        </w:rPr>
        <w:t>YOUR</w:t>
      </w:r>
      <w:r>
        <w:rPr>
          <w:color w:val="000080"/>
          <w:spacing w:val="-12"/>
        </w:rPr>
        <w:t xml:space="preserve"> </w:t>
      </w:r>
      <w:r>
        <w:rPr>
          <w:color w:val="000080"/>
          <w:spacing w:val="-2"/>
        </w:rPr>
        <w:t>AGREEMENT</w:t>
      </w:r>
      <w:r>
        <w:rPr>
          <w:color w:val="000080"/>
          <w:spacing w:val="-8"/>
        </w:rPr>
        <w:t xml:space="preserve"> </w:t>
      </w:r>
      <w:r>
        <w:rPr>
          <w:color w:val="000080"/>
          <w:spacing w:val="-2"/>
        </w:rPr>
        <w:t>TO</w:t>
      </w:r>
      <w:r>
        <w:rPr>
          <w:color w:val="000080"/>
          <w:spacing w:val="-5"/>
        </w:rPr>
        <w:t xml:space="preserve"> </w:t>
      </w:r>
      <w:r>
        <w:rPr>
          <w:color w:val="000080"/>
          <w:spacing w:val="-2"/>
        </w:rPr>
        <w:t>THAT</w:t>
      </w:r>
      <w:r>
        <w:rPr>
          <w:color w:val="000080"/>
          <w:spacing w:val="-4"/>
        </w:rPr>
        <w:t xml:space="preserve"> </w:t>
      </w:r>
      <w:r>
        <w:rPr>
          <w:color w:val="000080"/>
          <w:spacing w:val="-2"/>
        </w:rPr>
        <w:t>CHOICE.</w:t>
      </w:r>
    </w:p>
    <w:p w14:paraId="6A82F303" w14:textId="77777777" w:rsidR="00A8134E" w:rsidRDefault="00A8134E">
      <w:pPr>
        <w:pStyle w:val="BodyText"/>
        <w:spacing w:before="36"/>
        <w:ind w:left="0" w:firstLine="0"/>
      </w:pPr>
    </w:p>
    <w:p w14:paraId="3CB1B5DF" w14:textId="77777777" w:rsidR="00A8134E" w:rsidRDefault="00000000">
      <w:pPr>
        <w:pStyle w:val="BodyText"/>
        <w:spacing w:before="0"/>
        <w:ind w:left="3407" w:right="3417" w:firstLine="0"/>
        <w:jc w:val="center"/>
      </w:pPr>
      <w:r>
        <w:rPr>
          <w:color w:val="000080"/>
        </w:rPr>
        <w:t>AGREEMENT</w:t>
      </w:r>
      <w:r>
        <w:rPr>
          <w:color w:val="000080"/>
          <w:spacing w:val="-13"/>
        </w:rPr>
        <w:t xml:space="preserve"> </w:t>
      </w:r>
      <w:r>
        <w:rPr>
          <w:color w:val="000080"/>
        </w:rPr>
        <w:t>TO</w:t>
      </w:r>
      <w:r>
        <w:rPr>
          <w:color w:val="000080"/>
          <w:spacing w:val="-6"/>
        </w:rPr>
        <w:t xml:space="preserve"> </w:t>
      </w:r>
      <w:r>
        <w:rPr>
          <w:color w:val="000080"/>
          <w:spacing w:val="-2"/>
        </w:rPr>
        <w:t>MEDIATE</w:t>
      </w:r>
    </w:p>
    <w:p w14:paraId="089B088D" w14:textId="77777777" w:rsidR="00A8134E" w:rsidRDefault="00A8134E">
      <w:pPr>
        <w:pStyle w:val="BodyText"/>
        <w:spacing w:before="50"/>
        <w:ind w:left="0" w:firstLine="0"/>
      </w:pPr>
    </w:p>
    <w:p w14:paraId="3EA3C936" w14:textId="77777777" w:rsidR="00A8134E" w:rsidRDefault="00000000">
      <w:pPr>
        <w:pStyle w:val="BodyText"/>
        <w:spacing w:before="0" w:line="312" w:lineRule="auto"/>
        <w:ind w:left="624" w:right="955" w:firstLine="0"/>
      </w:pPr>
      <w:r>
        <w:rPr>
          <w:color w:val="000080"/>
        </w:rPr>
        <w:t>The undersigned hereby agrees to participate in presuit mediation and agrees to attend a mediation</w:t>
      </w:r>
      <w:r>
        <w:rPr>
          <w:color w:val="000080"/>
          <w:spacing w:val="40"/>
        </w:rPr>
        <w:t xml:space="preserve"> </w:t>
      </w:r>
      <w:r>
        <w:rPr>
          <w:color w:val="000080"/>
        </w:rPr>
        <w:t>conducted by the following mediator or mediators who are listed above as someone who would be acceptable to mediate this dispute:</w:t>
      </w:r>
    </w:p>
    <w:p w14:paraId="2C6AFB1A" w14:textId="77777777" w:rsidR="00A8134E" w:rsidRDefault="00000000">
      <w:pPr>
        <w:pStyle w:val="BodyText"/>
        <w:spacing w:before="201"/>
        <w:ind w:left="624" w:firstLine="0"/>
      </w:pPr>
      <w:r>
        <w:rPr>
          <w:color w:val="000080"/>
        </w:rPr>
        <w:t xml:space="preserve">(List acceptable mediator or </w:t>
      </w:r>
      <w:r>
        <w:rPr>
          <w:color w:val="000080"/>
          <w:spacing w:val="-2"/>
        </w:rPr>
        <w:t>mediators.)</w:t>
      </w:r>
    </w:p>
    <w:p w14:paraId="1F2FF029" w14:textId="77777777" w:rsidR="00A8134E" w:rsidRDefault="00A8134E">
      <w:pPr>
        <w:pStyle w:val="BodyText"/>
        <w:spacing w:before="35"/>
        <w:ind w:left="0" w:firstLine="0"/>
      </w:pPr>
    </w:p>
    <w:p w14:paraId="0D1D14F6" w14:textId="77777777" w:rsidR="00A8134E" w:rsidRDefault="00000000">
      <w:pPr>
        <w:pStyle w:val="BodyText"/>
        <w:spacing w:before="0" w:line="312" w:lineRule="auto"/>
        <w:ind w:left="624" w:right="881" w:firstLine="0"/>
      </w:pPr>
      <w:r>
        <w:rPr>
          <w:color w:val="000080"/>
        </w:rPr>
        <w:t>I/we further agree to pay or prepay one-half of the mediator’s fees and to forward such advance deposits as the mediator may require for this purpose.</w:t>
      </w:r>
    </w:p>
    <w:p w14:paraId="2FB9E075" w14:textId="77777777" w:rsidR="00A8134E" w:rsidRDefault="00A8134E">
      <w:pPr>
        <w:pStyle w:val="BodyText"/>
        <w:spacing w:before="0"/>
        <w:ind w:left="0" w:firstLine="0"/>
      </w:pPr>
    </w:p>
    <w:p w14:paraId="08E4C019" w14:textId="77777777" w:rsidR="00A8134E" w:rsidRDefault="00A8134E">
      <w:pPr>
        <w:pStyle w:val="BodyText"/>
        <w:spacing w:before="53"/>
        <w:ind w:left="0" w:firstLine="0"/>
      </w:pPr>
    </w:p>
    <w:p w14:paraId="4AAA3F85" w14:textId="77777777" w:rsidR="00A8134E" w:rsidRDefault="00000000">
      <w:pPr>
        <w:pStyle w:val="BodyText"/>
        <w:spacing w:before="0"/>
        <w:ind w:left="624" w:firstLine="0"/>
      </w:pPr>
      <w:r>
        <w:rPr>
          <w:color w:val="000080"/>
        </w:rPr>
        <w:t xml:space="preserve">Signature of responding party </w:t>
      </w:r>
      <w:r>
        <w:rPr>
          <w:color w:val="000080"/>
          <w:spacing w:val="-5"/>
        </w:rPr>
        <w:t>#1</w:t>
      </w:r>
    </w:p>
    <w:p w14:paraId="0053B340" w14:textId="77777777" w:rsidR="00A8134E" w:rsidRDefault="00A8134E">
      <w:pPr>
        <w:pStyle w:val="BodyText"/>
        <w:spacing w:before="0"/>
        <w:ind w:left="0" w:firstLine="0"/>
      </w:pPr>
    </w:p>
    <w:p w14:paraId="2610613D" w14:textId="77777777" w:rsidR="00A8134E" w:rsidRDefault="00A8134E">
      <w:pPr>
        <w:pStyle w:val="BodyText"/>
        <w:spacing w:before="106"/>
        <w:ind w:left="0" w:firstLine="0"/>
      </w:pPr>
    </w:p>
    <w:p w14:paraId="5D6F2379" w14:textId="77777777" w:rsidR="00A8134E" w:rsidRDefault="00000000">
      <w:pPr>
        <w:pStyle w:val="BodyText"/>
        <w:spacing w:before="0"/>
        <w:ind w:left="624" w:firstLine="0"/>
      </w:pPr>
      <w:r>
        <w:rPr>
          <w:color w:val="000080"/>
        </w:rPr>
        <w:t>Telephone</w:t>
      </w:r>
      <w:r>
        <w:rPr>
          <w:color w:val="000080"/>
          <w:spacing w:val="-13"/>
        </w:rPr>
        <w:t xml:space="preserve"> </w:t>
      </w:r>
      <w:r>
        <w:rPr>
          <w:color w:val="000080"/>
        </w:rPr>
        <w:t>contact</w:t>
      </w:r>
      <w:r>
        <w:rPr>
          <w:color w:val="000080"/>
          <w:spacing w:val="-13"/>
        </w:rPr>
        <w:t xml:space="preserve"> </w:t>
      </w:r>
      <w:r>
        <w:rPr>
          <w:color w:val="000080"/>
          <w:spacing w:val="-2"/>
        </w:rPr>
        <w:t>information</w:t>
      </w:r>
    </w:p>
    <w:p w14:paraId="0BB0B7AB" w14:textId="77777777" w:rsidR="00A8134E" w:rsidRDefault="00A8134E">
      <w:pPr>
        <w:pStyle w:val="BodyText"/>
        <w:spacing w:before="0"/>
        <w:ind w:left="0" w:firstLine="0"/>
      </w:pPr>
    </w:p>
    <w:p w14:paraId="1582E561" w14:textId="77777777" w:rsidR="00A8134E" w:rsidRDefault="00A8134E">
      <w:pPr>
        <w:pStyle w:val="BodyText"/>
        <w:spacing w:before="106"/>
        <w:ind w:left="0" w:firstLine="0"/>
      </w:pPr>
    </w:p>
    <w:p w14:paraId="59A66DF0" w14:textId="77777777" w:rsidR="00A8134E" w:rsidRDefault="00000000">
      <w:pPr>
        <w:pStyle w:val="BodyText"/>
        <w:spacing w:before="1" w:line="312" w:lineRule="auto"/>
        <w:ind w:left="624" w:right="881" w:firstLine="0"/>
      </w:pPr>
      <w:r>
        <w:rPr>
          <w:color w:val="000080"/>
        </w:rPr>
        <w:t>Signature and telephone contact information of responding party #2 (if applicable)(if property is owned by more than one person, all owners must sign)</w:t>
      </w:r>
    </w:p>
    <w:p w14:paraId="60D476C3" w14:textId="77777777" w:rsidR="00A8134E" w:rsidRDefault="00000000">
      <w:pPr>
        <w:pStyle w:val="ListParagraph"/>
        <w:numPr>
          <w:ilvl w:val="0"/>
          <w:numId w:val="15"/>
        </w:numPr>
        <w:tabs>
          <w:tab w:val="left" w:pos="1106"/>
        </w:tabs>
        <w:spacing w:before="6" w:line="312" w:lineRule="auto"/>
        <w:ind w:right="670" w:firstLine="201"/>
        <w:rPr>
          <w:sz w:val="20"/>
        </w:rPr>
      </w:pPr>
      <w:r>
        <w:rPr>
          <w:color w:val="000080"/>
          <w:sz w:val="20"/>
        </w:rPr>
        <w:t>Service of the statutory demand to participate in presuit mediation shall be effected by sending a letter in substantial conformity with the above form by certified mail, return receipt requested, with an additional copy being sent by regular first-class mail, to the address of the responding party as it last appears on the books and records of the association. The responding party has 20 days from the date of the mailing of the statutory demand to</w:t>
      </w:r>
      <w:r>
        <w:rPr>
          <w:color w:val="000080"/>
          <w:spacing w:val="13"/>
          <w:sz w:val="20"/>
        </w:rPr>
        <w:t xml:space="preserve"> </w:t>
      </w:r>
      <w:r>
        <w:rPr>
          <w:color w:val="000080"/>
          <w:sz w:val="20"/>
        </w:rPr>
        <w:t>serve</w:t>
      </w:r>
      <w:r>
        <w:rPr>
          <w:color w:val="000080"/>
          <w:spacing w:val="13"/>
          <w:sz w:val="20"/>
        </w:rPr>
        <w:t xml:space="preserve"> </w:t>
      </w:r>
      <w:r>
        <w:rPr>
          <w:color w:val="000080"/>
          <w:sz w:val="20"/>
        </w:rPr>
        <w:t>a</w:t>
      </w:r>
      <w:r>
        <w:rPr>
          <w:color w:val="000080"/>
          <w:spacing w:val="13"/>
          <w:sz w:val="20"/>
        </w:rPr>
        <w:t xml:space="preserve"> </w:t>
      </w:r>
      <w:r>
        <w:rPr>
          <w:color w:val="000080"/>
          <w:sz w:val="20"/>
        </w:rPr>
        <w:t>response</w:t>
      </w:r>
      <w:r>
        <w:rPr>
          <w:color w:val="000080"/>
          <w:spacing w:val="13"/>
          <w:sz w:val="20"/>
        </w:rPr>
        <w:t xml:space="preserve"> </w:t>
      </w:r>
      <w:r>
        <w:rPr>
          <w:color w:val="000080"/>
          <w:sz w:val="20"/>
        </w:rPr>
        <w:t>to</w:t>
      </w:r>
      <w:r>
        <w:rPr>
          <w:color w:val="000080"/>
          <w:spacing w:val="13"/>
          <w:sz w:val="20"/>
        </w:rPr>
        <w:t xml:space="preserve"> </w:t>
      </w:r>
      <w:r>
        <w:rPr>
          <w:color w:val="000080"/>
          <w:sz w:val="20"/>
        </w:rPr>
        <w:t>the</w:t>
      </w:r>
      <w:r>
        <w:rPr>
          <w:color w:val="000080"/>
          <w:spacing w:val="13"/>
          <w:sz w:val="20"/>
        </w:rPr>
        <w:t xml:space="preserve"> </w:t>
      </w:r>
      <w:r>
        <w:rPr>
          <w:color w:val="000080"/>
          <w:sz w:val="20"/>
        </w:rPr>
        <w:t>aggrieved</w:t>
      </w:r>
      <w:r>
        <w:rPr>
          <w:color w:val="000080"/>
          <w:spacing w:val="13"/>
          <w:sz w:val="20"/>
        </w:rPr>
        <w:t xml:space="preserve"> </w:t>
      </w:r>
      <w:r>
        <w:rPr>
          <w:color w:val="000080"/>
          <w:sz w:val="20"/>
        </w:rPr>
        <w:t>party</w:t>
      </w:r>
      <w:r>
        <w:rPr>
          <w:color w:val="000080"/>
          <w:spacing w:val="13"/>
          <w:sz w:val="20"/>
        </w:rPr>
        <w:t xml:space="preserve"> </w:t>
      </w:r>
      <w:r>
        <w:rPr>
          <w:color w:val="000080"/>
          <w:sz w:val="20"/>
        </w:rPr>
        <w:t>in</w:t>
      </w:r>
      <w:r>
        <w:rPr>
          <w:color w:val="000080"/>
          <w:spacing w:val="13"/>
          <w:sz w:val="20"/>
        </w:rPr>
        <w:t xml:space="preserve"> </w:t>
      </w:r>
      <w:r>
        <w:rPr>
          <w:color w:val="000080"/>
          <w:sz w:val="20"/>
        </w:rPr>
        <w:t>writing. The</w:t>
      </w:r>
      <w:r>
        <w:rPr>
          <w:color w:val="000080"/>
          <w:spacing w:val="13"/>
          <w:sz w:val="20"/>
        </w:rPr>
        <w:t xml:space="preserve"> </w:t>
      </w:r>
      <w:r>
        <w:rPr>
          <w:color w:val="000080"/>
          <w:sz w:val="20"/>
        </w:rPr>
        <w:t>response</w:t>
      </w:r>
      <w:r>
        <w:rPr>
          <w:color w:val="000080"/>
          <w:spacing w:val="13"/>
          <w:sz w:val="20"/>
        </w:rPr>
        <w:t xml:space="preserve"> </w:t>
      </w:r>
      <w:r>
        <w:rPr>
          <w:color w:val="000080"/>
          <w:sz w:val="20"/>
        </w:rPr>
        <w:t>shall</w:t>
      </w:r>
      <w:r>
        <w:rPr>
          <w:color w:val="000080"/>
          <w:spacing w:val="13"/>
          <w:sz w:val="20"/>
        </w:rPr>
        <w:t xml:space="preserve"> </w:t>
      </w:r>
      <w:r>
        <w:rPr>
          <w:color w:val="000080"/>
          <w:sz w:val="20"/>
        </w:rPr>
        <w:t>be</w:t>
      </w:r>
      <w:r>
        <w:rPr>
          <w:color w:val="000080"/>
          <w:spacing w:val="13"/>
          <w:sz w:val="20"/>
        </w:rPr>
        <w:t xml:space="preserve"> </w:t>
      </w:r>
      <w:r>
        <w:rPr>
          <w:color w:val="000080"/>
          <w:sz w:val="20"/>
        </w:rPr>
        <w:t>served</w:t>
      </w:r>
      <w:r>
        <w:rPr>
          <w:color w:val="000080"/>
          <w:spacing w:val="13"/>
          <w:sz w:val="20"/>
        </w:rPr>
        <w:t xml:space="preserve"> </w:t>
      </w:r>
      <w:r>
        <w:rPr>
          <w:color w:val="000080"/>
          <w:sz w:val="20"/>
        </w:rPr>
        <w:t>by</w:t>
      </w:r>
      <w:r>
        <w:rPr>
          <w:color w:val="000080"/>
          <w:spacing w:val="13"/>
          <w:sz w:val="20"/>
        </w:rPr>
        <w:t xml:space="preserve"> </w:t>
      </w:r>
      <w:r>
        <w:rPr>
          <w:color w:val="000080"/>
          <w:sz w:val="20"/>
        </w:rPr>
        <w:t>certified</w:t>
      </w:r>
      <w:r>
        <w:rPr>
          <w:color w:val="000080"/>
          <w:spacing w:val="13"/>
          <w:sz w:val="20"/>
        </w:rPr>
        <w:t xml:space="preserve"> </w:t>
      </w:r>
      <w:r>
        <w:rPr>
          <w:color w:val="000080"/>
          <w:sz w:val="20"/>
        </w:rPr>
        <w:t>mail,</w:t>
      </w:r>
      <w:r>
        <w:rPr>
          <w:color w:val="000080"/>
          <w:spacing w:val="13"/>
          <w:sz w:val="20"/>
        </w:rPr>
        <w:t xml:space="preserve"> </w:t>
      </w:r>
      <w:r>
        <w:rPr>
          <w:color w:val="000080"/>
          <w:sz w:val="20"/>
        </w:rPr>
        <w:t>return receipt requested, with an additional copy being sent by regular first-class mail, to the address shown on the statutory demand. Notwithstanding the foregoing, once the parties have agreed on a mediator, the mediator may reschedule the mediation for a date and time mutually convenient to the parties. The parties shall share the costs of</w:t>
      </w:r>
      <w:r>
        <w:rPr>
          <w:color w:val="000080"/>
          <w:spacing w:val="-1"/>
          <w:sz w:val="20"/>
        </w:rPr>
        <w:t xml:space="preserve"> </w:t>
      </w:r>
      <w:r>
        <w:rPr>
          <w:color w:val="000080"/>
          <w:sz w:val="20"/>
        </w:rPr>
        <w:t>presuit</w:t>
      </w:r>
      <w:r>
        <w:rPr>
          <w:color w:val="000080"/>
          <w:spacing w:val="-1"/>
          <w:sz w:val="20"/>
        </w:rPr>
        <w:t xml:space="preserve"> </w:t>
      </w:r>
      <w:r>
        <w:rPr>
          <w:color w:val="000080"/>
          <w:sz w:val="20"/>
        </w:rPr>
        <w:t>mediation</w:t>
      </w:r>
      <w:r>
        <w:rPr>
          <w:color w:val="000080"/>
          <w:spacing w:val="-1"/>
          <w:sz w:val="20"/>
        </w:rPr>
        <w:t xml:space="preserve"> </w:t>
      </w:r>
      <w:r>
        <w:rPr>
          <w:color w:val="000080"/>
          <w:sz w:val="20"/>
        </w:rPr>
        <w:t>equally,</w:t>
      </w:r>
      <w:r>
        <w:rPr>
          <w:color w:val="000080"/>
          <w:spacing w:val="-1"/>
          <w:sz w:val="20"/>
        </w:rPr>
        <w:t xml:space="preserve"> </w:t>
      </w:r>
      <w:r>
        <w:rPr>
          <w:color w:val="000080"/>
          <w:sz w:val="20"/>
        </w:rPr>
        <w:t>including</w:t>
      </w:r>
      <w:r>
        <w:rPr>
          <w:color w:val="000080"/>
          <w:spacing w:val="-1"/>
          <w:sz w:val="20"/>
        </w:rPr>
        <w:t xml:space="preserve"> </w:t>
      </w:r>
      <w:r>
        <w:rPr>
          <w:color w:val="000080"/>
          <w:sz w:val="20"/>
        </w:rPr>
        <w:t>the</w:t>
      </w:r>
      <w:r>
        <w:rPr>
          <w:color w:val="000080"/>
          <w:spacing w:val="-1"/>
          <w:sz w:val="20"/>
        </w:rPr>
        <w:t xml:space="preserve"> </w:t>
      </w:r>
      <w:r>
        <w:rPr>
          <w:color w:val="000080"/>
          <w:sz w:val="20"/>
        </w:rPr>
        <w:t>fee</w:t>
      </w:r>
      <w:r>
        <w:rPr>
          <w:color w:val="000080"/>
          <w:spacing w:val="-1"/>
          <w:sz w:val="20"/>
        </w:rPr>
        <w:t xml:space="preserve"> </w:t>
      </w:r>
      <w:r>
        <w:rPr>
          <w:color w:val="000080"/>
          <w:sz w:val="20"/>
        </w:rPr>
        <w:t>charged</w:t>
      </w:r>
      <w:r>
        <w:rPr>
          <w:color w:val="000080"/>
          <w:spacing w:val="-1"/>
          <w:sz w:val="20"/>
        </w:rPr>
        <w:t xml:space="preserve"> </w:t>
      </w:r>
      <w:r>
        <w:rPr>
          <w:color w:val="000080"/>
          <w:sz w:val="20"/>
        </w:rPr>
        <w:t>by</w:t>
      </w:r>
      <w:r>
        <w:rPr>
          <w:color w:val="000080"/>
          <w:spacing w:val="-1"/>
          <w:sz w:val="20"/>
        </w:rPr>
        <w:t xml:space="preserve"> </w:t>
      </w:r>
      <w:r>
        <w:rPr>
          <w:color w:val="000080"/>
          <w:sz w:val="20"/>
        </w:rPr>
        <w:t>the</w:t>
      </w:r>
      <w:r>
        <w:rPr>
          <w:color w:val="000080"/>
          <w:spacing w:val="-1"/>
          <w:sz w:val="20"/>
        </w:rPr>
        <w:t xml:space="preserve"> </w:t>
      </w:r>
      <w:r>
        <w:rPr>
          <w:color w:val="000080"/>
          <w:sz w:val="20"/>
        </w:rPr>
        <w:t>mediator,</w:t>
      </w:r>
      <w:r>
        <w:rPr>
          <w:color w:val="000080"/>
          <w:spacing w:val="-1"/>
          <w:sz w:val="20"/>
        </w:rPr>
        <w:t xml:space="preserve"> </w:t>
      </w:r>
      <w:r>
        <w:rPr>
          <w:color w:val="000080"/>
          <w:sz w:val="20"/>
        </w:rPr>
        <w:t>if</w:t>
      </w:r>
      <w:r>
        <w:rPr>
          <w:color w:val="000080"/>
          <w:spacing w:val="-1"/>
          <w:sz w:val="20"/>
        </w:rPr>
        <w:t xml:space="preserve"> </w:t>
      </w:r>
      <w:r>
        <w:rPr>
          <w:color w:val="000080"/>
          <w:sz w:val="20"/>
        </w:rPr>
        <w:t>any,</w:t>
      </w:r>
      <w:r>
        <w:rPr>
          <w:color w:val="000080"/>
          <w:spacing w:val="-1"/>
          <w:sz w:val="20"/>
        </w:rPr>
        <w:t xml:space="preserve"> </w:t>
      </w:r>
      <w:r>
        <w:rPr>
          <w:color w:val="000080"/>
          <w:sz w:val="20"/>
        </w:rPr>
        <w:t>unless</w:t>
      </w:r>
      <w:r>
        <w:rPr>
          <w:color w:val="000080"/>
          <w:spacing w:val="-1"/>
          <w:sz w:val="20"/>
        </w:rPr>
        <w:t xml:space="preserve"> </w:t>
      </w:r>
      <w:r>
        <w:rPr>
          <w:color w:val="000080"/>
          <w:sz w:val="20"/>
        </w:rPr>
        <w:t>the</w:t>
      </w:r>
      <w:r>
        <w:rPr>
          <w:color w:val="000080"/>
          <w:spacing w:val="-1"/>
          <w:sz w:val="20"/>
        </w:rPr>
        <w:t xml:space="preserve"> </w:t>
      </w:r>
      <w:r>
        <w:rPr>
          <w:color w:val="000080"/>
          <w:sz w:val="20"/>
        </w:rPr>
        <w:t>parties</w:t>
      </w:r>
      <w:r>
        <w:rPr>
          <w:color w:val="000080"/>
          <w:spacing w:val="-1"/>
          <w:sz w:val="20"/>
        </w:rPr>
        <w:t xml:space="preserve"> </w:t>
      </w:r>
      <w:r>
        <w:rPr>
          <w:color w:val="000080"/>
          <w:sz w:val="20"/>
        </w:rPr>
        <w:t>agree</w:t>
      </w:r>
      <w:r>
        <w:rPr>
          <w:color w:val="000080"/>
          <w:spacing w:val="-1"/>
          <w:sz w:val="20"/>
        </w:rPr>
        <w:t xml:space="preserve"> </w:t>
      </w:r>
      <w:r>
        <w:rPr>
          <w:color w:val="000080"/>
          <w:sz w:val="20"/>
        </w:rPr>
        <w:t>otherwise, and the mediator may require advance payment of its reasonable fees and costs. The failure of any party to respond to a demand or response, to agree upon a mediator, to make payment of fees and costs within the time established by the mediator, or to appear for a scheduled mediation session without the approval of the mediator, shall</w:t>
      </w:r>
      <w:r>
        <w:rPr>
          <w:color w:val="000080"/>
          <w:spacing w:val="13"/>
          <w:sz w:val="20"/>
        </w:rPr>
        <w:t xml:space="preserve"> </w:t>
      </w:r>
      <w:r>
        <w:rPr>
          <w:color w:val="000080"/>
          <w:sz w:val="20"/>
        </w:rPr>
        <w:t>constitute</w:t>
      </w:r>
      <w:r>
        <w:rPr>
          <w:color w:val="000080"/>
          <w:spacing w:val="13"/>
          <w:sz w:val="20"/>
        </w:rPr>
        <w:t xml:space="preserve"> </w:t>
      </w:r>
      <w:r>
        <w:rPr>
          <w:color w:val="000080"/>
          <w:sz w:val="20"/>
        </w:rPr>
        <w:t>the</w:t>
      </w:r>
      <w:r>
        <w:rPr>
          <w:color w:val="000080"/>
          <w:spacing w:val="13"/>
          <w:sz w:val="20"/>
        </w:rPr>
        <w:t xml:space="preserve"> </w:t>
      </w:r>
      <w:r>
        <w:rPr>
          <w:color w:val="000080"/>
          <w:sz w:val="20"/>
        </w:rPr>
        <w:t>failure</w:t>
      </w:r>
      <w:r>
        <w:rPr>
          <w:color w:val="000080"/>
          <w:spacing w:val="13"/>
          <w:sz w:val="20"/>
        </w:rPr>
        <w:t xml:space="preserve"> </w:t>
      </w:r>
      <w:r>
        <w:rPr>
          <w:color w:val="000080"/>
          <w:sz w:val="20"/>
        </w:rPr>
        <w:t>or</w:t>
      </w:r>
      <w:r>
        <w:rPr>
          <w:color w:val="000080"/>
          <w:spacing w:val="13"/>
          <w:sz w:val="20"/>
        </w:rPr>
        <w:t xml:space="preserve"> </w:t>
      </w:r>
      <w:r>
        <w:rPr>
          <w:color w:val="000080"/>
          <w:sz w:val="20"/>
        </w:rPr>
        <w:t>refusal</w:t>
      </w:r>
      <w:r>
        <w:rPr>
          <w:color w:val="000080"/>
          <w:spacing w:val="13"/>
          <w:sz w:val="20"/>
        </w:rPr>
        <w:t xml:space="preserve"> </w:t>
      </w:r>
      <w:r>
        <w:rPr>
          <w:color w:val="000080"/>
          <w:sz w:val="20"/>
        </w:rPr>
        <w:t>to</w:t>
      </w:r>
      <w:r>
        <w:rPr>
          <w:color w:val="000080"/>
          <w:spacing w:val="13"/>
          <w:sz w:val="20"/>
        </w:rPr>
        <w:t xml:space="preserve"> </w:t>
      </w:r>
      <w:r>
        <w:rPr>
          <w:color w:val="000080"/>
          <w:sz w:val="20"/>
        </w:rPr>
        <w:t>participate</w:t>
      </w:r>
      <w:r>
        <w:rPr>
          <w:color w:val="000080"/>
          <w:spacing w:val="13"/>
          <w:sz w:val="20"/>
        </w:rPr>
        <w:t xml:space="preserve"> </w:t>
      </w:r>
      <w:r>
        <w:rPr>
          <w:color w:val="000080"/>
          <w:sz w:val="20"/>
        </w:rPr>
        <w:t>in</w:t>
      </w:r>
      <w:r>
        <w:rPr>
          <w:color w:val="000080"/>
          <w:spacing w:val="13"/>
          <w:sz w:val="20"/>
        </w:rPr>
        <w:t xml:space="preserve"> </w:t>
      </w:r>
      <w:r>
        <w:rPr>
          <w:color w:val="000080"/>
          <w:sz w:val="20"/>
        </w:rPr>
        <w:t>the</w:t>
      </w:r>
      <w:r>
        <w:rPr>
          <w:color w:val="000080"/>
          <w:spacing w:val="13"/>
          <w:sz w:val="20"/>
        </w:rPr>
        <w:t xml:space="preserve"> </w:t>
      </w:r>
      <w:r>
        <w:rPr>
          <w:color w:val="000080"/>
          <w:sz w:val="20"/>
        </w:rPr>
        <w:t>mediation</w:t>
      </w:r>
      <w:r>
        <w:rPr>
          <w:color w:val="000080"/>
          <w:spacing w:val="13"/>
          <w:sz w:val="20"/>
        </w:rPr>
        <w:t xml:space="preserve"> </w:t>
      </w:r>
      <w:r>
        <w:rPr>
          <w:color w:val="000080"/>
          <w:sz w:val="20"/>
        </w:rPr>
        <w:t>process</w:t>
      </w:r>
      <w:r>
        <w:rPr>
          <w:color w:val="000080"/>
          <w:spacing w:val="13"/>
          <w:sz w:val="20"/>
        </w:rPr>
        <w:t xml:space="preserve"> </w:t>
      </w:r>
      <w:r>
        <w:rPr>
          <w:color w:val="000080"/>
          <w:sz w:val="20"/>
        </w:rPr>
        <w:t>and</w:t>
      </w:r>
      <w:r>
        <w:rPr>
          <w:color w:val="000080"/>
          <w:spacing w:val="13"/>
          <w:sz w:val="20"/>
        </w:rPr>
        <w:t xml:space="preserve"> </w:t>
      </w:r>
      <w:r>
        <w:rPr>
          <w:color w:val="000080"/>
          <w:sz w:val="20"/>
        </w:rPr>
        <w:t>shall</w:t>
      </w:r>
      <w:r>
        <w:rPr>
          <w:color w:val="000080"/>
          <w:spacing w:val="13"/>
          <w:sz w:val="20"/>
        </w:rPr>
        <w:t xml:space="preserve"> </w:t>
      </w:r>
      <w:r>
        <w:rPr>
          <w:color w:val="000080"/>
          <w:sz w:val="20"/>
        </w:rPr>
        <w:t>operate</w:t>
      </w:r>
      <w:r>
        <w:rPr>
          <w:color w:val="000080"/>
          <w:spacing w:val="13"/>
          <w:sz w:val="20"/>
        </w:rPr>
        <w:t xml:space="preserve"> </w:t>
      </w:r>
      <w:r>
        <w:rPr>
          <w:color w:val="000080"/>
          <w:sz w:val="20"/>
        </w:rPr>
        <w:t>as</w:t>
      </w:r>
      <w:r>
        <w:rPr>
          <w:color w:val="000080"/>
          <w:spacing w:val="13"/>
          <w:sz w:val="20"/>
        </w:rPr>
        <w:t xml:space="preserve"> </w:t>
      </w:r>
      <w:r>
        <w:rPr>
          <w:color w:val="000080"/>
          <w:sz w:val="20"/>
        </w:rPr>
        <w:t>an</w:t>
      </w:r>
      <w:r>
        <w:rPr>
          <w:color w:val="000080"/>
          <w:spacing w:val="13"/>
          <w:sz w:val="20"/>
        </w:rPr>
        <w:t xml:space="preserve"> </w:t>
      </w:r>
      <w:r>
        <w:rPr>
          <w:color w:val="000080"/>
          <w:sz w:val="20"/>
        </w:rPr>
        <w:t>impasse</w:t>
      </w:r>
      <w:r>
        <w:rPr>
          <w:color w:val="000080"/>
          <w:spacing w:val="13"/>
          <w:sz w:val="20"/>
        </w:rPr>
        <w:t xml:space="preserve"> </w:t>
      </w:r>
      <w:r>
        <w:rPr>
          <w:color w:val="000080"/>
          <w:sz w:val="20"/>
        </w:rPr>
        <w:t>in the presuit mediation by such party, entitling the other party to proceed in court and to seek an award of the</w:t>
      </w:r>
      <w:r>
        <w:rPr>
          <w:color w:val="000080"/>
          <w:spacing w:val="80"/>
          <w:sz w:val="20"/>
        </w:rPr>
        <w:t xml:space="preserve"> </w:t>
      </w:r>
      <w:r>
        <w:rPr>
          <w:color w:val="000080"/>
          <w:sz w:val="20"/>
        </w:rPr>
        <w:t>costs and fees associated with the mediation. Additionally, notwithstanding the provisions of any other law or document, persons who fail or refuse to participate in the entire mediation process may not recover attorney’s</w:t>
      </w:r>
      <w:r>
        <w:rPr>
          <w:color w:val="000080"/>
          <w:spacing w:val="40"/>
          <w:sz w:val="20"/>
        </w:rPr>
        <w:t xml:space="preserve"> </w:t>
      </w:r>
      <w:r>
        <w:rPr>
          <w:color w:val="000080"/>
          <w:sz w:val="20"/>
        </w:rPr>
        <w:t>fees and costs in subsequent litigation relating to the dispute. If any presuit mediation session cannot be</w:t>
      </w:r>
      <w:r>
        <w:rPr>
          <w:color w:val="000080"/>
          <w:spacing w:val="80"/>
          <w:sz w:val="20"/>
        </w:rPr>
        <w:t xml:space="preserve"> </w:t>
      </w:r>
      <w:r>
        <w:rPr>
          <w:color w:val="000080"/>
          <w:sz w:val="20"/>
        </w:rPr>
        <w:t>scheduled and conducted within 90 days after the offer to participate in mediation was filed, an impasse shall be deemed to have occurred unless both parties agree to extend this deadline.</w:t>
      </w:r>
    </w:p>
    <w:p w14:paraId="51DD0A3B"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27DE48C9" w14:textId="77777777" w:rsidR="00A8134E" w:rsidRDefault="00000000">
      <w:pPr>
        <w:pStyle w:val="ListParagraph"/>
        <w:numPr>
          <w:ilvl w:val="0"/>
          <w:numId w:val="15"/>
        </w:numPr>
        <w:tabs>
          <w:tab w:val="left" w:pos="1094"/>
        </w:tabs>
        <w:spacing w:before="111" w:line="312" w:lineRule="auto"/>
        <w:ind w:right="745" w:firstLine="201"/>
        <w:rPr>
          <w:sz w:val="20"/>
        </w:rPr>
      </w:pPr>
      <w:r>
        <w:rPr>
          <w:color w:val="000080"/>
          <w:sz w:val="20"/>
        </w:rPr>
        <w:lastRenderedPageBreak/>
        <w:t>If presuit mediation as described in paragraph (a) is not successful in resolving all issues between the parties, the parties may file the unresolved dispute in a court of competent jurisdiction or elect to enter into binding or nonbinding arbitration pursuant to the procedures set forth in s. 718.1255 and rules adopted by the division, with the arbitration proceeding to be conducted by a department arbitrator or by a private arbitrator certified by the department. If all parties do not agree to arbitration proceedings following an unsuccessful</w:t>
      </w:r>
      <w:r>
        <w:rPr>
          <w:color w:val="000080"/>
          <w:spacing w:val="40"/>
          <w:sz w:val="20"/>
        </w:rPr>
        <w:t xml:space="preserve"> </w:t>
      </w:r>
      <w:r>
        <w:rPr>
          <w:color w:val="000080"/>
          <w:sz w:val="20"/>
        </w:rPr>
        <w:t>presuit mediation, any party may file the dispute in court. A final order resulting from nonbinding arbitration is final and enforceable in the courts if a complaint for trial de novo is not filed in a court of competent jurisdiction within 30 days after entry of the order.</w:t>
      </w:r>
      <w:r>
        <w:rPr>
          <w:color w:val="000080"/>
          <w:spacing w:val="-10"/>
          <w:sz w:val="20"/>
        </w:rPr>
        <w:t xml:space="preserve"> </w:t>
      </w:r>
      <w:r>
        <w:rPr>
          <w:color w:val="000080"/>
          <w:sz w:val="20"/>
        </w:rPr>
        <w:t>As to any issue or dispute that is not resolved at presuit mediation, and as to any issue that is settled at presuit mediation but is thereafter subject to an action seeking enforcement of the mediation settlement, the prevailing party in any subsequent arbitration or litigation proceeding shall be entitled to seek recovery of all costs and attorney’s fees incurred in the presuit mediation process.</w:t>
      </w:r>
    </w:p>
    <w:p w14:paraId="159B0836" w14:textId="77777777" w:rsidR="00A8134E" w:rsidRDefault="00000000">
      <w:pPr>
        <w:pStyle w:val="ListParagraph"/>
        <w:numPr>
          <w:ilvl w:val="0"/>
          <w:numId w:val="15"/>
        </w:numPr>
        <w:tabs>
          <w:tab w:val="left" w:pos="1106"/>
        </w:tabs>
        <w:spacing w:before="12" w:line="312" w:lineRule="auto"/>
        <w:ind w:right="647" w:firstLine="201"/>
        <w:rPr>
          <w:sz w:val="20"/>
        </w:rPr>
      </w:pPr>
      <w:r>
        <w:rPr>
          <w:color w:val="000080"/>
          <w:sz w:val="20"/>
        </w:rPr>
        <w:t>A mediator or arbitrator shall be authorized to conduct mediation or arbitration under this section only if</w:t>
      </w:r>
      <w:r>
        <w:rPr>
          <w:color w:val="000080"/>
          <w:spacing w:val="40"/>
          <w:sz w:val="20"/>
        </w:rPr>
        <w:t xml:space="preserve"> </w:t>
      </w:r>
      <w:r>
        <w:rPr>
          <w:color w:val="000080"/>
          <w:sz w:val="20"/>
        </w:rPr>
        <w:t>he or she has been certified as a circuit court civil mediator or arbitrator, respectively, pursuant to the requirements established by the Florida Supreme Court. Settlement agreements resulting from mediation shall not have precedential value in proceedings involving parties other than those participating in the mediation to support either a claim or defense in other disputes.</w:t>
      </w:r>
    </w:p>
    <w:p w14:paraId="7796B424" w14:textId="77777777" w:rsidR="00A8134E" w:rsidRDefault="00000000">
      <w:pPr>
        <w:pStyle w:val="ListParagraph"/>
        <w:numPr>
          <w:ilvl w:val="0"/>
          <w:numId w:val="15"/>
        </w:numPr>
        <w:tabs>
          <w:tab w:val="left" w:pos="1104"/>
        </w:tabs>
        <w:spacing w:before="5" w:line="312" w:lineRule="auto"/>
        <w:ind w:right="1090" w:firstLine="201"/>
        <w:rPr>
          <w:sz w:val="20"/>
        </w:rPr>
      </w:pPr>
      <w:r>
        <w:rPr>
          <w:color w:val="000080"/>
          <w:sz w:val="20"/>
        </w:rPr>
        <w:t>The presuit mediation procedures provided by this subsection may be used by a Florida corporation responsible for the operation of a community in which the voting members are parcel owners or their representatives, in which membership in the corporation is not a mandatory condition of parcel ownership, or which is not authorized to impose an assessment that may become a lien on the parcel.</w:t>
      </w:r>
    </w:p>
    <w:p w14:paraId="6B89AF94"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61,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50,</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2000-258;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23,</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20,</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16,</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2007-173;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24,</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2021-99;</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spacing w:val="-5"/>
          <w:w w:val="105"/>
          <w:sz w:val="16"/>
        </w:rPr>
        <w:t>21,</w:t>
      </w:r>
    </w:p>
    <w:p w14:paraId="1C21AD30" w14:textId="77777777" w:rsidR="00A8134E" w:rsidRDefault="00000000">
      <w:pPr>
        <w:spacing w:before="72"/>
        <w:ind w:left="422"/>
        <w:rPr>
          <w:sz w:val="16"/>
        </w:rPr>
      </w:pPr>
      <w:r>
        <w:rPr>
          <w:color w:val="000080"/>
          <w:w w:val="105"/>
          <w:sz w:val="16"/>
        </w:rPr>
        <w:t>ch.</w:t>
      </w:r>
      <w:r>
        <w:rPr>
          <w:color w:val="000080"/>
          <w:spacing w:val="-7"/>
          <w:w w:val="105"/>
          <w:sz w:val="16"/>
        </w:rPr>
        <w:t xml:space="preserve"> </w:t>
      </w:r>
      <w:r>
        <w:rPr>
          <w:color w:val="000080"/>
          <w:w w:val="105"/>
          <w:sz w:val="16"/>
        </w:rPr>
        <w:t>2022-</w:t>
      </w:r>
      <w:r>
        <w:rPr>
          <w:color w:val="000080"/>
          <w:spacing w:val="-4"/>
          <w:w w:val="105"/>
          <w:sz w:val="16"/>
        </w:rPr>
        <w:t>269.</w:t>
      </w:r>
    </w:p>
    <w:p w14:paraId="52FDDDFB" w14:textId="77777777" w:rsidR="00A8134E" w:rsidRDefault="00000000">
      <w:pPr>
        <w:spacing w:before="58"/>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617.311.</w:t>
      </w:r>
    </w:p>
    <w:p w14:paraId="7039D453" w14:textId="77777777" w:rsidR="00A8134E" w:rsidRDefault="00A8134E">
      <w:pPr>
        <w:pStyle w:val="BodyText"/>
        <w:spacing w:before="94"/>
        <w:ind w:left="0" w:firstLine="0"/>
        <w:rPr>
          <w:sz w:val="16"/>
        </w:rPr>
      </w:pPr>
    </w:p>
    <w:p w14:paraId="759374CD" w14:textId="77777777" w:rsidR="00A8134E" w:rsidRDefault="00000000">
      <w:pPr>
        <w:pStyle w:val="ListParagraph"/>
        <w:numPr>
          <w:ilvl w:val="1"/>
          <w:numId w:val="17"/>
        </w:numPr>
        <w:tabs>
          <w:tab w:val="left" w:pos="1812"/>
        </w:tabs>
        <w:spacing w:before="0" w:line="312" w:lineRule="auto"/>
        <w:ind w:left="422" w:right="739" w:firstLine="201"/>
        <w:rPr>
          <w:sz w:val="20"/>
        </w:rPr>
      </w:pPr>
      <w:r>
        <w:rPr>
          <w:b/>
          <w:color w:val="000080"/>
          <w:sz w:val="20"/>
        </w:rPr>
        <w:t>Declaration of covenants; survival after tax deed or foreclosure.</w:t>
      </w:r>
      <w:r>
        <w:rPr>
          <w:color w:val="000080"/>
          <w:sz w:val="20"/>
        </w:rPr>
        <w:t>—</w:t>
      </w:r>
      <w:r>
        <w:rPr>
          <w:color w:val="000080"/>
          <w:spacing w:val="-40"/>
          <w:sz w:val="20"/>
        </w:rPr>
        <w:t xml:space="preserve"> </w:t>
      </w:r>
      <w:r>
        <w:rPr>
          <w:color w:val="000080"/>
          <w:sz w:val="20"/>
        </w:rPr>
        <w:t>All provisions of a declaration of covenants relating to a parcel that has been sold for taxes or special assessments survive and are enforceable after the issuance of a tax deed or master’s deed, or upon the foreclosure of an assessment, a certificate or lien,</w:t>
      </w:r>
      <w:r>
        <w:rPr>
          <w:color w:val="000080"/>
          <w:spacing w:val="40"/>
          <w:sz w:val="20"/>
        </w:rPr>
        <w:t xml:space="preserve"> </w:t>
      </w:r>
      <w:r>
        <w:rPr>
          <w:color w:val="000080"/>
          <w:sz w:val="20"/>
        </w:rPr>
        <w:t>a tax deed, tax certificate, or tax lien, to the same extent that they would be enforceable against a voluntary grantee of title to the parcel immediately before the delivery of the tax deed or master’s deed or immediately before the foreclosure.</w:t>
      </w:r>
    </w:p>
    <w:p w14:paraId="34F4D808" w14:textId="77777777" w:rsidR="00A8134E" w:rsidRDefault="00000000">
      <w:pPr>
        <w:spacing w:line="180" w:lineRule="exact"/>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62,</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95-274;</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51,</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2000-</w:t>
      </w:r>
      <w:r>
        <w:rPr>
          <w:color w:val="000080"/>
          <w:spacing w:val="-4"/>
          <w:w w:val="105"/>
          <w:sz w:val="16"/>
        </w:rPr>
        <w:t>258.</w:t>
      </w:r>
    </w:p>
    <w:p w14:paraId="3010729D" w14:textId="77777777" w:rsidR="00A8134E" w:rsidRDefault="00000000">
      <w:pPr>
        <w:spacing w:before="73"/>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617.312.</w:t>
      </w:r>
    </w:p>
    <w:p w14:paraId="0209C45C" w14:textId="77777777" w:rsidR="00A8134E" w:rsidRDefault="00A8134E">
      <w:pPr>
        <w:pStyle w:val="BodyText"/>
        <w:spacing w:before="79"/>
        <w:ind w:left="0" w:firstLine="0"/>
        <w:rPr>
          <w:sz w:val="16"/>
        </w:rPr>
      </w:pPr>
    </w:p>
    <w:p w14:paraId="4BBEB04C" w14:textId="77777777" w:rsidR="00A8134E" w:rsidRDefault="00000000">
      <w:pPr>
        <w:pStyle w:val="ListParagraph"/>
        <w:numPr>
          <w:ilvl w:val="1"/>
          <w:numId w:val="17"/>
        </w:numPr>
        <w:tabs>
          <w:tab w:val="left" w:pos="1812"/>
        </w:tabs>
        <w:spacing w:before="1" w:line="309" w:lineRule="auto"/>
        <w:ind w:left="422" w:right="742" w:firstLine="201"/>
        <w:rPr>
          <w:sz w:val="20"/>
        </w:rPr>
      </w:pPr>
      <w:r>
        <w:rPr>
          <w:b/>
          <w:color w:val="000080"/>
          <w:sz w:val="20"/>
        </w:rPr>
        <w:t>Receivership notification.</w:t>
      </w:r>
      <w:r>
        <w:rPr>
          <w:color w:val="000080"/>
          <w:sz w:val="20"/>
        </w:rPr>
        <w:t>—</w:t>
      </w:r>
      <w:r>
        <w:rPr>
          <w:color w:val="000080"/>
          <w:spacing w:val="-40"/>
          <w:sz w:val="20"/>
        </w:rPr>
        <w:t xml:space="preserve"> </w:t>
      </w:r>
      <w:r>
        <w:rPr>
          <w:color w:val="000080"/>
          <w:position w:val="1"/>
          <w:sz w:val="20"/>
        </w:rPr>
        <w:t xml:space="preserve">Upon the appointment of a receiver by a court for any reason relating </w:t>
      </w:r>
      <w:r>
        <w:rPr>
          <w:color w:val="000080"/>
          <w:sz w:val="20"/>
        </w:rPr>
        <w:t>to a homeowners’ association, the court shall direct the receiver to provide to all members written notice of his</w:t>
      </w:r>
      <w:r>
        <w:rPr>
          <w:color w:val="000080"/>
          <w:spacing w:val="40"/>
          <w:sz w:val="20"/>
        </w:rPr>
        <w:t xml:space="preserve"> </w:t>
      </w:r>
      <w:r>
        <w:rPr>
          <w:color w:val="000080"/>
          <w:sz w:val="20"/>
        </w:rPr>
        <w:t>or her appointment as receiver. Such notice shall be mailed or delivered within 10 days after the appointment. Notice by mail to a member shall be sent to the address used by the county property appraiser for notice to the owner of the property.</w:t>
      </w:r>
    </w:p>
    <w:p w14:paraId="6D7E3A43" w14:textId="77777777" w:rsidR="00A8134E" w:rsidRDefault="00000000">
      <w:pPr>
        <w:spacing w:before="9"/>
        <w:ind w:left="624"/>
        <w:rPr>
          <w:sz w:val="16"/>
        </w:rPr>
      </w:pPr>
      <w:r>
        <w:rPr>
          <w:b/>
          <w:color w:val="000080"/>
          <w:w w:val="105"/>
          <w:sz w:val="16"/>
        </w:rPr>
        <w:t>History.</w:t>
      </w:r>
      <w:r>
        <w:rPr>
          <w:color w:val="000080"/>
          <w:w w:val="105"/>
          <w:sz w:val="16"/>
        </w:rPr>
        <w:t>—s.</w:t>
      </w:r>
      <w:r>
        <w:rPr>
          <w:color w:val="000080"/>
          <w:spacing w:val="-13"/>
          <w:w w:val="105"/>
          <w:sz w:val="16"/>
        </w:rPr>
        <w:t xml:space="preserve"> </w:t>
      </w:r>
      <w:r>
        <w:rPr>
          <w:color w:val="000080"/>
          <w:w w:val="105"/>
          <w:sz w:val="16"/>
        </w:rPr>
        <w:t>10,</w:t>
      </w:r>
      <w:r>
        <w:rPr>
          <w:color w:val="000080"/>
          <w:spacing w:val="-12"/>
          <w:w w:val="105"/>
          <w:sz w:val="16"/>
        </w:rPr>
        <w:t xml:space="preserve"> </w:t>
      </w:r>
      <w:r>
        <w:rPr>
          <w:color w:val="000080"/>
          <w:w w:val="105"/>
          <w:sz w:val="16"/>
        </w:rPr>
        <w:t>ch.</w:t>
      </w:r>
      <w:r>
        <w:rPr>
          <w:color w:val="000080"/>
          <w:spacing w:val="-13"/>
          <w:w w:val="105"/>
          <w:sz w:val="16"/>
        </w:rPr>
        <w:t xml:space="preserve"> </w:t>
      </w:r>
      <w:r>
        <w:rPr>
          <w:color w:val="000080"/>
          <w:w w:val="105"/>
          <w:sz w:val="16"/>
        </w:rPr>
        <w:t>2008-</w:t>
      </w:r>
      <w:r>
        <w:rPr>
          <w:color w:val="000080"/>
          <w:spacing w:val="-4"/>
          <w:w w:val="105"/>
          <w:sz w:val="16"/>
        </w:rPr>
        <w:t>202.</w:t>
      </w:r>
    </w:p>
    <w:p w14:paraId="1E8E0757" w14:textId="77777777" w:rsidR="00A8134E" w:rsidRDefault="00A8134E">
      <w:pPr>
        <w:pStyle w:val="BodyText"/>
        <w:spacing w:before="80"/>
        <w:ind w:left="0" w:firstLine="0"/>
        <w:rPr>
          <w:sz w:val="16"/>
        </w:rPr>
      </w:pPr>
    </w:p>
    <w:p w14:paraId="49BC56C4" w14:textId="77777777" w:rsidR="00A8134E" w:rsidRDefault="00000000">
      <w:pPr>
        <w:pStyle w:val="ListParagraph"/>
        <w:numPr>
          <w:ilvl w:val="1"/>
          <w:numId w:val="14"/>
        </w:numPr>
        <w:tabs>
          <w:tab w:val="left" w:pos="1812"/>
        </w:tabs>
        <w:spacing w:before="1" w:line="309" w:lineRule="auto"/>
        <w:ind w:right="672" w:firstLine="201"/>
        <w:rPr>
          <w:sz w:val="20"/>
        </w:rPr>
      </w:pPr>
      <w:r>
        <w:rPr>
          <w:b/>
          <w:color w:val="000080"/>
          <w:sz w:val="20"/>
        </w:rPr>
        <w:t>Passage of special assessments.</w:t>
      </w:r>
      <w:r>
        <w:rPr>
          <w:color w:val="000080"/>
          <w:sz w:val="20"/>
        </w:rPr>
        <w:t>—</w:t>
      </w:r>
      <w:r>
        <w:rPr>
          <w:color w:val="000080"/>
          <w:spacing w:val="-36"/>
          <w:sz w:val="20"/>
        </w:rPr>
        <w:t xml:space="preserve"> </w:t>
      </w:r>
      <w:r>
        <w:rPr>
          <w:color w:val="000080"/>
          <w:position w:val="1"/>
          <w:sz w:val="20"/>
        </w:rPr>
        <w:t xml:space="preserve">Before turnover, the board of directors controlled by the </w:t>
      </w:r>
      <w:r>
        <w:rPr>
          <w:color w:val="000080"/>
          <w:sz w:val="20"/>
        </w:rPr>
        <w:t>developer may not levy a special assessment unless a majority of the parcel owners other than the developer has approved the special assessment by a majority vote at a duly called special meeting of the membership at which a quorum is present.</w:t>
      </w:r>
    </w:p>
    <w:p w14:paraId="595985F4" w14:textId="77777777" w:rsidR="00A8134E" w:rsidRDefault="00000000">
      <w:pPr>
        <w:spacing w:before="5"/>
        <w:ind w:left="624"/>
        <w:rPr>
          <w:sz w:val="16"/>
        </w:rPr>
      </w:pPr>
      <w:r>
        <w:rPr>
          <w:b/>
          <w:color w:val="000080"/>
          <w:w w:val="105"/>
          <w:sz w:val="16"/>
        </w:rPr>
        <w:t>History.</w:t>
      </w:r>
      <w:r>
        <w:rPr>
          <w:color w:val="000080"/>
          <w:w w:val="105"/>
          <w:sz w:val="16"/>
        </w:rPr>
        <w:t>—s.</w:t>
      </w:r>
      <w:r>
        <w:rPr>
          <w:color w:val="000080"/>
          <w:spacing w:val="-13"/>
          <w:w w:val="105"/>
          <w:sz w:val="16"/>
        </w:rPr>
        <w:t xml:space="preserve"> </w:t>
      </w:r>
      <w:r>
        <w:rPr>
          <w:color w:val="000080"/>
          <w:w w:val="105"/>
          <w:sz w:val="16"/>
        </w:rPr>
        <w:t>28,</w:t>
      </w:r>
      <w:r>
        <w:rPr>
          <w:color w:val="000080"/>
          <w:spacing w:val="-12"/>
          <w:w w:val="105"/>
          <w:sz w:val="16"/>
        </w:rPr>
        <w:t xml:space="preserve"> </w:t>
      </w:r>
      <w:r>
        <w:rPr>
          <w:color w:val="000080"/>
          <w:w w:val="105"/>
          <w:sz w:val="16"/>
        </w:rPr>
        <w:t>ch.</w:t>
      </w:r>
      <w:r>
        <w:rPr>
          <w:color w:val="000080"/>
          <w:spacing w:val="-13"/>
          <w:w w:val="105"/>
          <w:sz w:val="16"/>
        </w:rPr>
        <w:t xml:space="preserve"> </w:t>
      </w:r>
      <w:r>
        <w:rPr>
          <w:color w:val="000080"/>
          <w:w w:val="105"/>
          <w:sz w:val="16"/>
        </w:rPr>
        <w:t>2010-</w:t>
      </w:r>
      <w:r>
        <w:rPr>
          <w:color w:val="000080"/>
          <w:spacing w:val="-4"/>
          <w:w w:val="105"/>
          <w:sz w:val="16"/>
        </w:rPr>
        <w:t>174.</w:t>
      </w:r>
    </w:p>
    <w:p w14:paraId="5A74B8EE" w14:textId="77777777" w:rsidR="00A8134E" w:rsidRDefault="00A8134E">
      <w:pPr>
        <w:pStyle w:val="BodyText"/>
        <w:spacing w:before="76"/>
        <w:ind w:left="0" w:firstLine="0"/>
        <w:rPr>
          <w:sz w:val="16"/>
        </w:rPr>
      </w:pPr>
    </w:p>
    <w:p w14:paraId="4AE773C1" w14:textId="77777777" w:rsidR="00A8134E" w:rsidRDefault="00000000">
      <w:pPr>
        <w:pStyle w:val="Heading2"/>
        <w:numPr>
          <w:ilvl w:val="1"/>
          <w:numId w:val="14"/>
        </w:numPr>
        <w:tabs>
          <w:tab w:val="left" w:pos="1812"/>
        </w:tabs>
        <w:ind w:left="1812" w:hanging="1188"/>
        <w:rPr>
          <w:b w:val="0"/>
        </w:rPr>
      </w:pPr>
      <w:r>
        <w:rPr>
          <w:color w:val="000080"/>
        </w:rPr>
        <w:t xml:space="preserve">Association emergency </w:t>
      </w:r>
      <w:r>
        <w:rPr>
          <w:color w:val="000080"/>
          <w:spacing w:val="-2"/>
        </w:rPr>
        <w:t>powers.</w:t>
      </w:r>
      <w:r>
        <w:rPr>
          <w:b w:val="0"/>
          <w:color w:val="000080"/>
          <w:spacing w:val="-2"/>
        </w:rPr>
        <w:t>—</w:t>
      </w:r>
    </w:p>
    <w:p w14:paraId="2C507F2B" w14:textId="77777777" w:rsidR="00A8134E" w:rsidRDefault="00000000">
      <w:pPr>
        <w:pStyle w:val="ListParagraph"/>
        <w:numPr>
          <w:ilvl w:val="0"/>
          <w:numId w:val="13"/>
        </w:numPr>
        <w:tabs>
          <w:tab w:val="left" w:pos="1100"/>
        </w:tabs>
        <w:spacing w:before="75" w:line="312" w:lineRule="auto"/>
        <w:ind w:right="707" w:firstLine="201"/>
        <w:rPr>
          <w:sz w:val="20"/>
        </w:rPr>
      </w:pPr>
      <w:r>
        <w:rPr>
          <w:color w:val="000080"/>
          <w:sz w:val="20"/>
        </w:rPr>
        <w:t>To the extent allowed by law, unless specifically prohibited by the declaration or other recorded governing documents, and consistent with s. 617.0830, the board of directors, in response to damage or injury caused by or anticipated in connection with an emergency, as defined in s. 252.34(4), for which a state of emergency is declared pursuant to s. 252.36 in the area encompassed by the association, may exercise the following powers:</w:t>
      </w:r>
    </w:p>
    <w:p w14:paraId="272B561C"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44934092" w14:textId="77777777" w:rsidR="00A8134E" w:rsidRDefault="00000000">
      <w:pPr>
        <w:pStyle w:val="ListParagraph"/>
        <w:numPr>
          <w:ilvl w:val="1"/>
          <w:numId w:val="13"/>
        </w:numPr>
        <w:tabs>
          <w:tab w:val="left" w:pos="1100"/>
        </w:tabs>
        <w:spacing w:before="110" w:line="312" w:lineRule="auto"/>
        <w:ind w:right="674" w:firstLine="201"/>
        <w:rPr>
          <w:sz w:val="20"/>
        </w:rPr>
      </w:pPr>
      <w:r>
        <w:rPr>
          <w:color w:val="000080"/>
          <w:sz w:val="20"/>
        </w:rPr>
        <w:lastRenderedPageBreak/>
        <w:t>Conduct board meetings, committee meetings, elections, or membership meetings, in whole or in part, by telephone,</w:t>
      </w:r>
      <w:r>
        <w:rPr>
          <w:color w:val="000080"/>
          <w:spacing w:val="20"/>
          <w:sz w:val="20"/>
        </w:rPr>
        <w:t xml:space="preserve"> </w:t>
      </w:r>
      <w:r>
        <w:rPr>
          <w:color w:val="000080"/>
          <w:sz w:val="20"/>
        </w:rPr>
        <w:t>real-time</w:t>
      </w:r>
      <w:r>
        <w:rPr>
          <w:color w:val="000080"/>
          <w:spacing w:val="20"/>
          <w:sz w:val="20"/>
        </w:rPr>
        <w:t xml:space="preserve"> </w:t>
      </w:r>
      <w:r>
        <w:rPr>
          <w:color w:val="000080"/>
          <w:sz w:val="20"/>
        </w:rPr>
        <w:t>videoconferencing,</w:t>
      </w:r>
      <w:r>
        <w:rPr>
          <w:color w:val="000080"/>
          <w:spacing w:val="20"/>
          <w:sz w:val="20"/>
        </w:rPr>
        <w:t xml:space="preserve"> </w:t>
      </w:r>
      <w:r>
        <w:rPr>
          <w:color w:val="000080"/>
          <w:sz w:val="20"/>
        </w:rPr>
        <w:t>or</w:t>
      </w:r>
      <w:r>
        <w:rPr>
          <w:color w:val="000080"/>
          <w:spacing w:val="20"/>
          <w:sz w:val="20"/>
        </w:rPr>
        <w:t xml:space="preserve"> </w:t>
      </w:r>
      <w:r>
        <w:rPr>
          <w:color w:val="000080"/>
          <w:sz w:val="20"/>
        </w:rPr>
        <w:t>similar</w:t>
      </w:r>
      <w:r>
        <w:rPr>
          <w:color w:val="000080"/>
          <w:spacing w:val="20"/>
          <w:sz w:val="20"/>
        </w:rPr>
        <w:t xml:space="preserve"> </w:t>
      </w:r>
      <w:r>
        <w:rPr>
          <w:color w:val="000080"/>
          <w:sz w:val="20"/>
        </w:rPr>
        <w:t>real-time</w:t>
      </w:r>
      <w:r>
        <w:rPr>
          <w:color w:val="000080"/>
          <w:spacing w:val="20"/>
          <w:sz w:val="20"/>
        </w:rPr>
        <w:t xml:space="preserve"> </w:t>
      </w:r>
      <w:r>
        <w:rPr>
          <w:color w:val="000080"/>
          <w:sz w:val="20"/>
        </w:rPr>
        <w:t>electronic</w:t>
      </w:r>
      <w:r>
        <w:rPr>
          <w:color w:val="000080"/>
          <w:spacing w:val="20"/>
          <w:sz w:val="20"/>
        </w:rPr>
        <w:t xml:space="preserve"> </w:t>
      </w:r>
      <w:r>
        <w:rPr>
          <w:color w:val="000080"/>
          <w:sz w:val="20"/>
        </w:rPr>
        <w:t>or</w:t>
      </w:r>
      <w:r>
        <w:rPr>
          <w:color w:val="000080"/>
          <w:spacing w:val="20"/>
          <w:sz w:val="20"/>
        </w:rPr>
        <w:t xml:space="preserve"> </w:t>
      </w:r>
      <w:r>
        <w:rPr>
          <w:color w:val="000080"/>
          <w:sz w:val="20"/>
        </w:rPr>
        <w:t>video</w:t>
      </w:r>
      <w:r>
        <w:rPr>
          <w:color w:val="000080"/>
          <w:spacing w:val="20"/>
          <w:sz w:val="20"/>
        </w:rPr>
        <w:t xml:space="preserve"> </w:t>
      </w:r>
      <w:r>
        <w:rPr>
          <w:color w:val="000080"/>
          <w:sz w:val="20"/>
        </w:rPr>
        <w:t>communication</w:t>
      </w:r>
      <w:r>
        <w:rPr>
          <w:color w:val="000080"/>
          <w:spacing w:val="20"/>
          <w:sz w:val="20"/>
        </w:rPr>
        <w:t xml:space="preserve"> </w:t>
      </w:r>
      <w:r>
        <w:rPr>
          <w:color w:val="000080"/>
          <w:sz w:val="20"/>
        </w:rPr>
        <w:t>after</w:t>
      </w:r>
      <w:r>
        <w:rPr>
          <w:color w:val="000080"/>
          <w:spacing w:val="20"/>
          <w:sz w:val="20"/>
        </w:rPr>
        <w:t xml:space="preserve"> </w:t>
      </w:r>
      <w:r>
        <w:rPr>
          <w:color w:val="000080"/>
          <w:sz w:val="20"/>
        </w:rPr>
        <w:t>notice</w:t>
      </w:r>
      <w:r>
        <w:rPr>
          <w:color w:val="000080"/>
          <w:spacing w:val="20"/>
          <w:sz w:val="20"/>
        </w:rPr>
        <w:t xml:space="preserve"> </w:t>
      </w:r>
      <w:r>
        <w:rPr>
          <w:color w:val="000080"/>
          <w:sz w:val="20"/>
        </w:rPr>
        <w:t>of the meetings and board decisions is provided in as practicable a manner as possible, including via publication, radio, United States mail, the Internet, electronic transmission, public service announcements, conspicuous</w:t>
      </w:r>
      <w:r>
        <w:rPr>
          <w:color w:val="000080"/>
          <w:spacing w:val="80"/>
          <w:sz w:val="20"/>
        </w:rPr>
        <w:t xml:space="preserve"> </w:t>
      </w:r>
      <w:r>
        <w:rPr>
          <w:color w:val="000080"/>
          <w:sz w:val="20"/>
        </w:rPr>
        <w:t>posting on the common area, or any other means the board deems appropriate under the circumstances. Notice of decisions may also be communicated as provided in this paragraph.</w:t>
      </w:r>
    </w:p>
    <w:p w14:paraId="6020F70E" w14:textId="77777777" w:rsidR="00A8134E" w:rsidRDefault="00000000">
      <w:pPr>
        <w:pStyle w:val="ListParagraph"/>
        <w:numPr>
          <w:ilvl w:val="1"/>
          <w:numId w:val="13"/>
        </w:numPr>
        <w:tabs>
          <w:tab w:val="left" w:pos="1106"/>
        </w:tabs>
        <w:spacing w:before="7"/>
        <w:ind w:left="1106" w:hanging="482"/>
        <w:rPr>
          <w:sz w:val="20"/>
        </w:rPr>
      </w:pPr>
      <w:r>
        <w:rPr>
          <w:color w:val="000080"/>
          <w:sz w:val="20"/>
        </w:rPr>
        <w:t xml:space="preserve">Cancel and reschedule an association </w:t>
      </w:r>
      <w:r>
        <w:rPr>
          <w:color w:val="000080"/>
          <w:spacing w:val="-2"/>
          <w:sz w:val="20"/>
        </w:rPr>
        <w:t>meeting.</w:t>
      </w:r>
    </w:p>
    <w:p w14:paraId="6BB2C201" w14:textId="77777777" w:rsidR="00A8134E" w:rsidRDefault="00000000">
      <w:pPr>
        <w:pStyle w:val="ListParagraph"/>
        <w:numPr>
          <w:ilvl w:val="1"/>
          <w:numId w:val="13"/>
        </w:numPr>
        <w:tabs>
          <w:tab w:val="left" w:pos="1094"/>
        </w:tabs>
        <w:spacing w:before="70" w:line="312" w:lineRule="auto"/>
        <w:ind w:right="784" w:firstLine="201"/>
        <w:rPr>
          <w:sz w:val="20"/>
        </w:rPr>
      </w:pPr>
      <w:r>
        <w:rPr>
          <w:color w:val="000080"/>
          <w:sz w:val="20"/>
        </w:rPr>
        <w:t xml:space="preserve">Designate assistant officers who are not directors. If the executive officer is incapacitated or unavailable, the assistant officer has the same authority during the state of emergency as the executive officer he or she </w:t>
      </w:r>
      <w:r>
        <w:rPr>
          <w:color w:val="000080"/>
          <w:spacing w:val="-2"/>
          <w:sz w:val="20"/>
        </w:rPr>
        <w:t>assists.</w:t>
      </w:r>
    </w:p>
    <w:p w14:paraId="43C98C1C" w14:textId="77777777" w:rsidR="00A8134E" w:rsidRDefault="00000000">
      <w:pPr>
        <w:pStyle w:val="ListParagraph"/>
        <w:numPr>
          <w:ilvl w:val="1"/>
          <w:numId w:val="13"/>
        </w:numPr>
        <w:tabs>
          <w:tab w:val="left" w:pos="1106"/>
        </w:tabs>
        <w:spacing w:before="4"/>
        <w:ind w:left="1106" w:hanging="482"/>
        <w:rPr>
          <w:sz w:val="20"/>
        </w:rPr>
      </w:pPr>
      <w:r>
        <w:rPr>
          <w:color w:val="000080"/>
          <w:sz w:val="20"/>
        </w:rPr>
        <w:t>Relocate</w:t>
      </w:r>
      <w:r>
        <w:rPr>
          <w:color w:val="000080"/>
          <w:spacing w:val="-3"/>
          <w:sz w:val="20"/>
        </w:rPr>
        <w:t xml:space="preserve"> </w:t>
      </w:r>
      <w:r>
        <w:rPr>
          <w:color w:val="000080"/>
          <w:sz w:val="20"/>
        </w:rPr>
        <w:t>the</w:t>
      </w:r>
      <w:r>
        <w:rPr>
          <w:color w:val="000080"/>
          <w:spacing w:val="-2"/>
          <w:sz w:val="20"/>
        </w:rPr>
        <w:t xml:space="preserve"> </w:t>
      </w:r>
      <w:r>
        <w:rPr>
          <w:color w:val="000080"/>
          <w:sz w:val="20"/>
        </w:rPr>
        <w:t>association’s</w:t>
      </w:r>
      <w:r>
        <w:rPr>
          <w:color w:val="000080"/>
          <w:spacing w:val="-2"/>
          <w:sz w:val="20"/>
        </w:rPr>
        <w:t xml:space="preserve"> </w:t>
      </w:r>
      <w:r>
        <w:rPr>
          <w:color w:val="000080"/>
          <w:sz w:val="20"/>
        </w:rPr>
        <w:t>principal</w:t>
      </w:r>
      <w:r>
        <w:rPr>
          <w:color w:val="000080"/>
          <w:spacing w:val="-3"/>
          <w:sz w:val="20"/>
        </w:rPr>
        <w:t xml:space="preserve"> </w:t>
      </w:r>
      <w:r>
        <w:rPr>
          <w:color w:val="000080"/>
          <w:sz w:val="20"/>
        </w:rPr>
        <w:t>office</w:t>
      </w:r>
      <w:r>
        <w:rPr>
          <w:color w:val="000080"/>
          <w:spacing w:val="-2"/>
          <w:sz w:val="20"/>
        </w:rPr>
        <w:t xml:space="preserve"> </w:t>
      </w:r>
      <w:r>
        <w:rPr>
          <w:color w:val="000080"/>
          <w:sz w:val="20"/>
        </w:rPr>
        <w:t>or</w:t>
      </w:r>
      <w:r>
        <w:rPr>
          <w:color w:val="000080"/>
          <w:spacing w:val="-2"/>
          <w:sz w:val="20"/>
        </w:rPr>
        <w:t xml:space="preserve"> </w:t>
      </w:r>
      <w:r>
        <w:rPr>
          <w:color w:val="000080"/>
          <w:sz w:val="20"/>
        </w:rPr>
        <w:t>designate</w:t>
      </w:r>
      <w:r>
        <w:rPr>
          <w:color w:val="000080"/>
          <w:spacing w:val="-3"/>
          <w:sz w:val="20"/>
        </w:rPr>
        <w:t xml:space="preserve"> </w:t>
      </w:r>
      <w:r>
        <w:rPr>
          <w:color w:val="000080"/>
          <w:sz w:val="20"/>
        </w:rPr>
        <w:t>an</w:t>
      </w:r>
      <w:r>
        <w:rPr>
          <w:color w:val="000080"/>
          <w:spacing w:val="-2"/>
          <w:sz w:val="20"/>
        </w:rPr>
        <w:t xml:space="preserve"> </w:t>
      </w:r>
      <w:r>
        <w:rPr>
          <w:color w:val="000080"/>
          <w:sz w:val="20"/>
        </w:rPr>
        <w:t>alternative</w:t>
      </w:r>
      <w:r>
        <w:rPr>
          <w:color w:val="000080"/>
          <w:spacing w:val="-2"/>
          <w:sz w:val="20"/>
        </w:rPr>
        <w:t xml:space="preserve"> </w:t>
      </w:r>
      <w:r>
        <w:rPr>
          <w:color w:val="000080"/>
          <w:sz w:val="20"/>
        </w:rPr>
        <w:t>principal</w:t>
      </w:r>
      <w:r>
        <w:rPr>
          <w:color w:val="000080"/>
          <w:spacing w:val="-2"/>
          <w:sz w:val="20"/>
        </w:rPr>
        <w:t xml:space="preserve"> office.</w:t>
      </w:r>
    </w:p>
    <w:p w14:paraId="2610EFA8" w14:textId="77777777" w:rsidR="00A8134E" w:rsidRDefault="00000000">
      <w:pPr>
        <w:pStyle w:val="ListParagraph"/>
        <w:numPr>
          <w:ilvl w:val="1"/>
          <w:numId w:val="13"/>
        </w:numPr>
        <w:tabs>
          <w:tab w:val="left" w:pos="1104"/>
        </w:tabs>
        <w:spacing w:before="70" w:line="312" w:lineRule="auto"/>
        <w:ind w:right="982" w:firstLine="201"/>
        <w:rPr>
          <w:sz w:val="20"/>
        </w:rPr>
      </w:pPr>
      <w:r>
        <w:rPr>
          <w:color w:val="000080"/>
          <w:sz w:val="20"/>
        </w:rPr>
        <w:t xml:space="preserve">Enter into agreements with counties and municipalities to assist counties and municipalities with debris </w:t>
      </w:r>
      <w:r>
        <w:rPr>
          <w:color w:val="000080"/>
          <w:spacing w:val="-2"/>
          <w:sz w:val="20"/>
        </w:rPr>
        <w:t>removal.</w:t>
      </w:r>
    </w:p>
    <w:p w14:paraId="72C6BF91" w14:textId="77777777" w:rsidR="00A8134E" w:rsidRDefault="00000000">
      <w:pPr>
        <w:pStyle w:val="ListParagraph"/>
        <w:numPr>
          <w:ilvl w:val="1"/>
          <w:numId w:val="13"/>
        </w:numPr>
        <w:tabs>
          <w:tab w:val="left" w:pos="1069"/>
        </w:tabs>
        <w:spacing w:before="3" w:line="312" w:lineRule="auto"/>
        <w:ind w:right="826" w:firstLine="201"/>
        <w:rPr>
          <w:sz w:val="20"/>
        </w:rPr>
      </w:pPr>
      <w:r>
        <w:rPr>
          <w:color w:val="000080"/>
          <w:sz w:val="20"/>
        </w:rPr>
        <w:t>Implement a disaster or an emergency plan before, during, or following the event for which a state of emergency is declared, which may include, but is not limited to, turning on or shutting off elevators; electricity; water, sewer, or security systems; or air conditioners for association buildings.</w:t>
      </w:r>
    </w:p>
    <w:p w14:paraId="4DB01F14" w14:textId="77777777" w:rsidR="00A8134E" w:rsidRDefault="00000000">
      <w:pPr>
        <w:pStyle w:val="ListParagraph"/>
        <w:numPr>
          <w:ilvl w:val="1"/>
          <w:numId w:val="13"/>
        </w:numPr>
        <w:tabs>
          <w:tab w:val="left" w:pos="1095"/>
        </w:tabs>
        <w:spacing w:before="3" w:line="312" w:lineRule="auto"/>
        <w:ind w:right="727" w:firstLine="201"/>
        <w:rPr>
          <w:sz w:val="20"/>
        </w:rPr>
      </w:pPr>
      <w:r>
        <w:rPr>
          <w:color w:val="000080"/>
          <w:sz w:val="20"/>
        </w:rPr>
        <w:t>Based upon the advice of emergency management officials or public health officials, or upon the advice of licensed professionals retained by or otherwise available to the board, determine any portion of the common</w:t>
      </w:r>
      <w:r>
        <w:rPr>
          <w:color w:val="000080"/>
          <w:spacing w:val="40"/>
          <w:sz w:val="20"/>
        </w:rPr>
        <w:t xml:space="preserve"> </w:t>
      </w:r>
      <w:r>
        <w:rPr>
          <w:color w:val="000080"/>
          <w:sz w:val="20"/>
        </w:rPr>
        <w:t>areas or facilities unavailable for entry or occupancy by owners or their family members, tenants, guests, agents, or invitees to protect their health, safety, or welfare.</w:t>
      </w:r>
    </w:p>
    <w:p w14:paraId="78A5106A" w14:textId="77777777" w:rsidR="00A8134E" w:rsidRDefault="00000000">
      <w:pPr>
        <w:pStyle w:val="ListParagraph"/>
        <w:numPr>
          <w:ilvl w:val="1"/>
          <w:numId w:val="13"/>
        </w:numPr>
        <w:tabs>
          <w:tab w:val="left" w:pos="1104"/>
        </w:tabs>
        <w:spacing w:before="4" w:line="312" w:lineRule="auto"/>
        <w:ind w:right="792" w:firstLine="201"/>
        <w:rPr>
          <w:sz w:val="20"/>
        </w:rPr>
      </w:pPr>
      <w:r>
        <w:rPr>
          <w:color w:val="000080"/>
          <w:sz w:val="20"/>
        </w:rPr>
        <w:t>Based upon the advice of emergency management officials or public health officials or upon the advice of licensed professionals retained by or otherwise available to the board, determine whether the common areas or facilities can be safely inhabited, accessed, or occupied. However, such determination is not conclusive as to any determination of habitability pursuant to the declaration.</w:t>
      </w:r>
    </w:p>
    <w:p w14:paraId="6F739DA7" w14:textId="77777777" w:rsidR="00A8134E" w:rsidRDefault="00000000">
      <w:pPr>
        <w:pStyle w:val="ListParagraph"/>
        <w:numPr>
          <w:ilvl w:val="1"/>
          <w:numId w:val="13"/>
        </w:numPr>
        <w:tabs>
          <w:tab w:val="left" w:pos="1052"/>
        </w:tabs>
        <w:spacing w:before="5" w:line="312" w:lineRule="auto"/>
        <w:ind w:right="754" w:firstLine="201"/>
        <w:rPr>
          <w:sz w:val="20"/>
        </w:rPr>
      </w:pPr>
      <w:r>
        <w:rPr>
          <w:color w:val="000080"/>
          <w:sz w:val="20"/>
        </w:rPr>
        <w:t>Mitigate further damage, injury, or contagion, including taking action to contract for the removal of debris and to prevent or mitigate the spread of fungus, including mold or mildew, by removing and disposing of wet drywall, insulation, carpet, cabinetry, or other fixtures on or within the common areas or facilities or sanitizing the common areas or facilities.</w:t>
      </w:r>
    </w:p>
    <w:p w14:paraId="41740621" w14:textId="77777777" w:rsidR="00A8134E" w:rsidRDefault="00000000">
      <w:pPr>
        <w:pStyle w:val="ListParagraph"/>
        <w:numPr>
          <w:ilvl w:val="1"/>
          <w:numId w:val="13"/>
        </w:numPr>
        <w:tabs>
          <w:tab w:val="left" w:pos="1067"/>
        </w:tabs>
        <w:spacing w:before="4" w:line="312" w:lineRule="auto"/>
        <w:ind w:right="755" w:firstLine="201"/>
        <w:jc w:val="both"/>
        <w:rPr>
          <w:sz w:val="20"/>
        </w:rPr>
      </w:pPr>
      <w:r>
        <w:rPr>
          <w:color w:val="000080"/>
          <w:sz w:val="20"/>
        </w:rPr>
        <w:t xml:space="preserve">Notwithstanding a provision to the contrary, and regardless of whether such authority does not specifically appear in the declaration or other recorded governing documents, levy special assessments without a vote of the </w:t>
      </w:r>
      <w:r>
        <w:rPr>
          <w:color w:val="000080"/>
          <w:spacing w:val="-2"/>
          <w:sz w:val="20"/>
        </w:rPr>
        <w:t>owners.</w:t>
      </w:r>
    </w:p>
    <w:p w14:paraId="1B1C0093" w14:textId="77777777" w:rsidR="00A8134E" w:rsidRDefault="00000000">
      <w:pPr>
        <w:pStyle w:val="ListParagraph"/>
        <w:numPr>
          <w:ilvl w:val="1"/>
          <w:numId w:val="13"/>
        </w:numPr>
        <w:tabs>
          <w:tab w:val="left" w:pos="1096"/>
        </w:tabs>
        <w:spacing w:before="4" w:line="312" w:lineRule="auto"/>
        <w:ind w:right="660" w:firstLine="201"/>
        <w:rPr>
          <w:sz w:val="20"/>
        </w:rPr>
      </w:pPr>
      <w:r>
        <w:rPr>
          <w:color w:val="000080"/>
          <w:sz w:val="20"/>
        </w:rPr>
        <w:t>Without owners’ approval, borrow money and pledge association assets as collateral to fund emergency repairs and carry out the duties of the association if operating funds are insufficient.</w:t>
      </w:r>
      <w:r>
        <w:rPr>
          <w:color w:val="000080"/>
          <w:spacing w:val="-1"/>
          <w:sz w:val="20"/>
        </w:rPr>
        <w:t xml:space="preserve"> </w:t>
      </w:r>
      <w:r>
        <w:rPr>
          <w:color w:val="000080"/>
          <w:sz w:val="20"/>
        </w:rPr>
        <w:t>This paragraph does not limit the general authority of the association to borrow money, subject to such restrictions contained in the declaration or other recorded governing documents.</w:t>
      </w:r>
    </w:p>
    <w:p w14:paraId="1C4EC00D" w14:textId="77777777" w:rsidR="00A8134E" w:rsidRDefault="00000000">
      <w:pPr>
        <w:pStyle w:val="ListParagraph"/>
        <w:numPr>
          <w:ilvl w:val="0"/>
          <w:numId w:val="13"/>
        </w:numPr>
        <w:tabs>
          <w:tab w:val="left" w:pos="1100"/>
        </w:tabs>
        <w:spacing w:before="4" w:line="312" w:lineRule="auto"/>
        <w:ind w:right="908" w:firstLine="201"/>
        <w:rPr>
          <w:sz w:val="20"/>
        </w:rPr>
      </w:pPr>
      <w:r>
        <w:rPr>
          <w:color w:val="000080"/>
          <w:sz w:val="20"/>
        </w:rPr>
        <w:t>The authority granted under subsection (1) is limited to that time reasonably necessary to protect the health, safety, and welfare of the association and the parcel owners and their family members, tenants, guests, agents, or invitees, and to mitigate further damage, injury, or contagion and make emergency repairs.</w:t>
      </w:r>
    </w:p>
    <w:p w14:paraId="142A727D" w14:textId="77777777" w:rsidR="00A8134E" w:rsidRDefault="00000000">
      <w:pPr>
        <w:pStyle w:val="ListParagraph"/>
        <w:numPr>
          <w:ilvl w:val="0"/>
          <w:numId w:val="13"/>
        </w:numPr>
        <w:tabs>
          <w:tab w:val="left" w:pos="1100"/>
        </w:tabs>
        <w:spacing w:before="3" w:line="312" w:lineRule="auto"/>
        <w:ind w:right="911" w:firstLine="201"/>
        <w:rPr>
          <w:sz w:val="20"/>
        </w:rPr>
      </w:pPr>
      <w:r>
        <w:rPr>
          <w:color w:val="000080"/>
          <w:sz w:val="20"/>
        </w:rPr>
        <w:t>Notwithstanding paragraphs (1)(f)-(i), during a state of emergency declared by executive order or proclamation of the Governor pursuant to s. 252.36, an association may not prohibit parcel owners, tenants, guests, agents, or invitees of a parcel owner from accessing the common areas and facilities for the purposes of ingress to and egress from the parcel when access is necessary in connection with:</w:t>
      </w:r>
    </w:p>
    <w:p w14:paraId="3B76EEFE" w14:textId="77777777" w:rsidR="00A8134E" w:rsidRDefault="00000000">
      <w:pPr>
        <w:pStyle w:val="ListParagraph"/>
        <w:numPr>
          <w:ilvl w:val="1"/>
          <w:numId w:val="13"/>
        </w:numPr>
        <w:tabs>
          <w:tab w:val="left" w:pos="1100"/>
        </w:tabs>
        <w:spacing w:before="5"/>
        <w:ind w:left="1100" w:hanging="476"/>
        <w:rPr>
          <w:sz w:val="20"/>
        </w:rPr>
      </w:pPr>
      <w:r>
        <w:rPr>
          <w:color w:val="000080"/>
          <w:sz w:val="20"/>
        </w:rPr>
        <w:t xml:space="preserve">The sale, lease, or other transfer of title of a parcel; </w:t>
      </w:r>
      <w:r>
        <w:rPr>
          <w:color w:val="000080"/>
          <w:spacing w:val="-5"/>
          <w:sz w:val="20"/>
        </w:rPr>
        <w:t>or</w:t>
      </w:r>
    </w:p>
    <w:p w14:paraId="5CBB47FC" w14:textId="77777777" w:rsidR="00A8134E" w:rsidRDefault="00000000">
      <w:pPr>
        <w:pStyle w:val="ListParagraph"/>
        <w:numPr>
          <w:ilvl w:val="1"/>
          <w:numId w:val="13"/>
        </w:numPr>
        <w:tabs>
          <w:tab w:val="left" w:pos="1106"/>
        </w:tabs>
        <w:spacing w:before="70" w:line="312" w:lineRule="auto"/>
        <w:ind w:right="844" w:firstLine="201"/>
        <w:rPr>
          <w:sz w:val="20"/>
        </w:rPr>
      </w:pPr>
      <w:r>
        <w:rPr>
          <w:color w:val="000080"/>
          <w:sz w:val="20"/>
        </w:rPr>
        <w:t xml:space="preserve">The habitability of the parcel or for the health and safety of such person unless a governmental order or determination, or a public health directive from the Centers for Disease Control and Prevention, has been issued prohibiting such access to the parcel. Any such access is subject to reasonable restrictions adopted by the </w:t>
      </w:r>
      <w:r>
        <w:rPr>
          <w:color w:val="000080"/>
          <w:spacing w:val="-2"/>
          <w:sz w:val="20"/>
        </w:rPr>
        <w:t>association.</w:t>
      </w:r>
    </w:p>
    <w:p w14:paraId="17C573DA"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19,</w:t>
      </w:r>
      <w:r>
        <w:rPr>
          <w:color w:val="000080"/>
          <w:spacing w:val="-7"/>
          <w:w w:val="105"/>
          <w:sz w:val="16"/>
        </w:rPr>
        <w:t xml:space="preserve"> </w:t>
      </w:r>
      <w:r>
        <w:rPr>
          <w:color w:val="000080"/>
          <w:w w:val="105"/>
          <w:sz w:val="16"/>
        </w:rPr>
        <w:t>ch.</w:t>
      </w:r>
      <w:r>
        <w:rPr>
          <w:color w:val="000080"/>
          <w:spacing w:val="-8"/>
          <w:w w:val="105"/>
          <w:sz w:val="16"/>
        </w:rPr>
        <w:t xml:space="preserve"> </w:t>
      </w:r>
      <w:r>
        <w:rPr>
          <w:color w:val="000080"/>
          <w:w w:val="105"/>
          <w:sz w:val="16"/>
        </w:rPr>
        <w:t>2014-133;</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26,</w:t>
      </w:r>
      <w:r>
        <w:rPr>
          <w:color w:val="000080"/>
          <w:spacing w:val="-8"/>
          <w:w w:val="105"/>
          <w:sz w:val="16"/>
        </w:rPr>
        <w:t xml:space="preserve"> </w:t>
      </w:r>
      <w:r>
        <w:rPr>
          <w:color w:val="000080"/>
          <w:w w:val="105"/>
          <w:sz w:val="16"/>
        </w:rPr>
        <w:t>ch.</w:t>
      </w:r>
      <w:r>
        <w:rPr>
          <w:color w:val="000080"/>
          <w:spacing w:val="-7"/>
          <w:w w:val="105"/>
          <w:sz w:val="16"/>
        </w:rPr>
        <w:t xml:space="preserve"> </w:t>
      </w:r>
      <w:r>
        <w:rPr>
          <w:color w:val="000080"/>
          <w:w w:val="105"/>
          <w:sz w:val="16"/>
        </w:rPr>
        <w:t>2021-</w:t>
      </w:r>
      <w:r>
        <w:rPr>
          <w:color w:val="000080"/>
          <w:spacing w:val="-5"/>
          <w:w w:val="105"/>
          <w:sz w:val="16"/>
        </w:rPr>
        <w:t>99.</w:t>
      </w:r>
    </w:p>
    <w:p w14:paraId="0CFA3BDA" w14:textId="77777777" w:rsidR="00A8134E" w:rsidRDefault="00A8134E">
      <w:pPr>
        <w:spacing w:line="178" w:lineRule="exact"/>
        <w:rPr>
          <w:sz w:val="16"/>
        </w:rPr>
        <w:sectPr w:rsidR="00A8134E">
          <w:pgSz w:w="12240" w:h="15840"/>
          <w:pgMar w:top="480" w:right="360" w:bottom="460" w:left="360" w:header="290" w:footer="265" w:gutter="0"/>
          <w:cols w:space="720"/>
        </w:sectPr>
      </w:pPr>
    </w:p>
    <w:p w14:paraId="76D6E2DF" w14:textId="77777777" w:rsidR="00A8134E" w:rsidRDefault="00000000">
      <w:pPr>
        <w:pStyle w:val="Heading2"/>
        <w:numPr>
          <w:ilvl w:val="1"/>
          <w:numId w:val="14"/>
        </w:numPr>
        <w:tabs>
          <w:tab w:val="left" w:pos="1812"/>
        </w:tabs>
        <w:spacing w:before="105"/>
        <w:ind w:left="1812" w:hanging="1188"/>
        <w:rPr>
          <w:b w:val="0"/>
        </w:rPr>
      </w:pPr>
      <w:r>
        <w:rPr>
          <w:color w:val="000080"/>
        </w:rPr>
        <w:lastRenderedPageBreak/>
        <w:t xml:space="preserve">Electronic </w:t>
      </w:r>
      <w:r>
        <w:rPr>
          <w:color w:val="000080"/>
          <w:spacing w:val="-2"/>
        </w:rPr>
        <w:t>voting.</w:t>
      </w:r>
      <w:r>
        <w:rPr>
          <w:b w:val="0"/>
          <w:color w:val="000080"/>
          <w:spacing w:val="-2"/>
        </w:rPr>
        <w:t>—</w:t>
      </w:r>
    </w:p>
    <w:p w14:paraId="2CCA8C8F" w14:textId="77777777" w:rsidR="00A8134E" w:rsidRDefault="00000000">
      <w:pPr>
        <w:pStyle w:val="ListParagraph"/>
        <w:numPr>
          <w:ilvl w:val="0"/>
          <w:numId w:val="12"/>
        </w:numPr>
        <w:tabs>
          <w:tab w:val="left" w:pos="1100"/>
        </w:tabs>
        <w:spacing w:before="75" w:line="312" w:lineRule="auto"/>
        <w:ind w:right="636" w:firstLine="201"/>
        <w:rPr>
          <w:sz w:val="20"/>
        </w:rPr>
      </w:pPr>
      <w:r>
        <w:rPr>
          <w:color w:val="000080"/>
          <w:sz w:val="20"/>
        </w:rPr>
        <w:t>The</w:t>
      </w:r>
      <w:r>
        <w:rPr>
          <w:color w:val="000080"/>
          <w:spacing w:val="20"/>
          <w:sz w:val="20"/>
        </w:rPr>
        <w:t xml:space="preserve"> </w:t>
      </w:r>
      <w:r>
        <w:rPr>
          <w:color w:val="000080"/>
          <w:sz w:val="20"/>
        </w:rPr>
        <w:t>association</w:t>
      </w:r>
      <w:r>
        <w:rPr>
          <w:color w:val="000080"/>
          <w:spacing w:val="20"/>
          <w:sz w:val="20"/>
        </w:rPr>
        <w:t xml:space="preserve"> </w:t>
      </w:r>
      <w:r>
        <w:rPr>
          <w:color w:val="000080"/>
          <w:sz w:val="20"/>
        </w:rPr>
        <w:t>may</w:t>
      </w:r>
      <w:r>
        <w:rPr>
          <w:color w:val="000080"/>
          <w:spacing w:val="20"/>
          <w:sz w:val="20"/>
        </w:rPr>
        <w:t xml:space="preserve"> </w:t>
      </w:r>
      <w:r>
        <w:rPr>
          <w:color w:val="000080"/>
          <w:sz w:val="20"/>
        </w:rPr>
        <w:t>conduct</w:t>
      </w:r>
      <w:r>
        <w:rPr>
          <w:color w:val="000080"/>
          <w:spacing w:val="20"/>
          <w:sz w:val="20"/>
        </w:rPr>
        <w:t xml:space="preserve"> </w:t>
      </w:r>
      <w:r>
        <w:rPr>
          <w:color w:val="000080"/>
          <w:sz w:val="20"/>
        </w:rPr>
        <w:t>elections</w:t>
      </w:r>
      <w:r>
        <w:rPr>
          <w:color w:val="000080"/>
          <w:spacing w:val="20"/>
          <w:sz w:val="20"/>
        </w:rPr>
        <w:t xml:space="preserve"> </w:t>
      </w:r>
      <w:r>
        <w:rPr>
          <w:color w:val="000080"/>
          <w:sz w:val="20"/>
        </w:rPr>
        <w:t>and</w:t>
      </w:r>
      <w:r>
        <w:rPr>
          <w:color w:val="000080"/>
          <w:spacing w:val="20"/>
          <w:sz w:val="20"/>
        </w:rPr>
        <w:t xml:space="preserve"> </w:t>
      </w:r>
      <w:r>
        <w:rPr>
          <w:color w:val="000080"/>
          <w:sz w:val="20"/>
        </w:rPr>
        <w:t>other</w:t>
      </w:r>
      <w:r>
        <w:rPr>
          <w:color w:val="000080"/>
          <w:spacing w:val="20"/>
          <w:sz w:val="20"/>
        </w:rPr>
        <w:t xml:space="preserve"> </w:t>
      </w:r>
      <w:r>
        <w:rPr>
          <w:color w:val="000080"/>
          <w:sz w:val="20"/>
        </w:rPr>
        <w:t>membership</w:t>
      </w:r>
      <w:r>
        <w:rPr>
          <w:color w:val="000080"/>
          <w:spacing w:val="20"/>
          <w:sz w:val="20"/>
        </w:rPr>
        <w:t xml:space="preserve"> </w:t>
      </w:r>
      <w:r>
        <w:rPr>
          <w:color w:val="000080"/>
          <w:sz w:val="20"/>
        </w:rPr>
        <w:t>votes</w:t>
      </w:r>
      <w:r>
        <w:rPr>
          <w:color w:val="000080"/>
          <w:spacing w:val="20"/>
          <w:sz w:val="20"/>
        </w:rPr>
        <w:t xml:space="preserve"> </w:t>
      </w:r>
      <w:r>
        <w:rPr>
          <w:color w:val="000080"/>
          <w:sz w:val="20"/>
        </w:rPr>
        <w:t>through</w:t>
      </w:r>
      <w:r>
        <w:rPr>
          <w:color w:val="000080"/>
          <w:spacing w:val="20"/>
          <w:sz w:val="20"/>
        </w:rPr>
        <w:t xml:space="preserve"> </w:t>
      </w:r>
      <w:r>
        <w:rPr>
          <w:color w:val="000080"/>
          <w:sz w:val="20"/>
        </w:rPr>
        <w:t>an</w:t>
      </w:r>
      <w:r>
        <w:rPr>
          <w:color w:val="000080"/>
          <w:spacing w:val="20"/>
          <w:sz w:val="20"/>
        </w:rPr>
        <w:t xml:space="preserve"> </w:t>
      </w:r>
      <w:r>
        <w:rPr>
          <w:color w:val="000080"/>
          <w:sz w:val="20"/>
        </w:rPr>
        <w:t>Internet-based</w:t>
      </w:r>
      <w:r>
        <w:rPr>
          <w:color w:val="000080"/>
          <w:spacing w:val="20"/>
          <w:sz w:val="20"/>
        </w:rPr>
        <w:t xml:space="preserve"> </w:t>
      </w:r>
      <w:r>
        <w:rPr>
          <w:color w:val="000080"/>
          <w:sz w:val="20"/>
        </w:rPr>
        <w:t>online voting system if a member consents, electronically or in writing, to online voting and if the following requirements are met:</w:t>
      </w:r>
    </w:p>
    <w:p w14:paraId="717F140D" w14:textId="77777777" w:rsidR="00A8134E" w:rsidRDefault="00000000">
      <w:pPr>
        <w:pStyle w:val="ListParagraph"/>
        <w:numPr>
          <w:ilvl w:val="1"/>
          <w:numId w:val="12"/>
        </w:numPr>
        <w:tabs>
          <w:tab w:val="left" w:pos="1100"/>
        </w:tabs>
        <w:spacing w:before="3"/>
        <w:ind w:hanging="476"/>
        <w:rPr>
          <w:sz w:val="20"/>
        </w:rPr>
      </w:pPr>
      <w:r>
        <w:rPr>
          <w:color w:val="000080"/>
          <w:sz w:val="20"/>
        </w:rPr>
        <w:t xml:space="preserve">The association provides each member </w:t>
      </w:r>
      <w:r>
        <w:rPr>
          <w:color w:val="000080"/>
          <w:spacing w:val="-2"/>
          <w:sz w:val="20"/>
        </w:rPr>
        <w:t>with:</w:t>
      </w:r>
    </w:p>
    <w:p w14:paraId="33312937" w14:textId="77777777" w:rsidR="00A8134E" w:rsidRDefault="00000000">
      <w:pPr>
        <w:pStyle w:val="ListParagraph"/>
        <w:numPr>
          <w:ilvl w:val="2"/>
          <w:numId w:val="12"/>
        </w:numPr>
        <w:tabs>
          <w:tab w:val="left" w:pos="1026"/>
        </w:tabs>
        <w:ind w:hanging="402"/>
        <w:rPr>
          <w:sz w:val="20"/>
        </w:rPr>
      </w:pPr>
      <w:r>
        <w:rPr>
          <w:color w:val="000080"/>
          <w:sz w:val="20"/>
        </w:rPr>
        <w:t>A</w:t>
      </w:r>
      <w:r>
        <w:rPr>
          <w:color w:val="000080"/>
          <w:spacing w:val="-13"/>
          <w:sz w:val="20"/>
        </w:rPr>
        <w:t xml:space="preserve"> </w:t>
      </w:r>
      <w:r>
        <w:rPr>
          <w:color w:val="000080"/>
          <w:sz w:val="20"/>
        </w:rPr>
        <w:t>method</w:t>
      </w:r>
      <w:r>
        <w:rPr>
          <w:color w:val="000080"/>
          <w:spacing w:val="-1"/>
          <w:sz w:val="20"/>
        </w:rPr>
        <w:t xml:space="preserve"> </w:t>
      </w:r>
      <w:r>
        <w:rPr>
          <w:color w:val="000080"/>
          <w:sz w:val="20"/>
        </w:rPr>
        <w:t>to</w:t>
      </w:r>
      <w:r>
        <w:rPr>
          <w:color w:val="000080"/>
          <w:spacing w:val="-2"/>
          <w:sz w:val="20"/>
        </w:rPr>
        <w:t xml:space="preserve"> </w:t>
      </w:r>
      <w:r>
        <w:rPr>
          <w:color w:val="000080"/>
          <w:sz w:val="20"/>
        </w:rPr>
        <w:t>authenticate</w:t>
      </w:r>
      <w:r>
        <w:rPr>
          <w:color w:val="000080"/>
          <w:spacing w:val="-1"/>
          <w:sz w:val="20"/>
        </w:rPr>
        <w:t xml:space="preserve"> </w:t>
      </w:r>
      <w:r>
        <w:rPr>
          <w:color w:val="000080"/>
          <w:sz w:val="20"/>
        </w:rPr>
        <w:t>the</w:t>
      </w:r>
      <w:r>
        <w:rPr>
          <w:color w:val="000080"/>
          <w:spacing w:val="-2"/>
          <w:sz w:val="20"/>
        </w:rPr>
        <w:t xml:space="preserve"> </w:t>
      </w:r>
      <w:r>
        <w:rPr>
          <w:color w:val="000080"/>
          <w:sz w:val="20"/>
        </w:rPr>
        <w:t>member’s</w:t>
      </w:r>
      <w:r>
        <w:rPr>
          <w:color w:val="000080"/>
          <w:spacing w:val="-2"/>
          <w:sz w:val="20"/>
        </w:rPr>
        <w:t xml:space="preserve"> </w:t>
      </w:r>
      <w:r>
        <w:rPr>
          <w:color w:val="000080"/>
          <w:sz w:val="20"/>
        </w:rPr>
        <w:t>identity</w:t>
      </w:r>
      <w:r>
        <w:rPr>
          <w:color w:val="000080"/>
          <w:spacing w:val="-1"/>
          <w:sz w:val="20"/>
        </w:rPr>
        <w:t xml:space="preserve"> </w:t>
      </w:r>
      <w:r>
        <w:rPr>
          <w:color w:val="000080"/>
          <w:sz w:val="20"/>
        </w:rPr>
        <w:t>to</w:t>
      </w:r>
      <w:r>
        <w:rPr>
          <w:color w:val="000080"/>
          <w:spacing w:val="-2"/>
          <w:sz w:val="20"/>
        </w:rPr>
        <w:t xml:space="preserve"> </w:t>
      </w:r>
      <w:r>
        <w:rPr>
          <w:color w:val="000080"/>
          <w:sz w:val="20"/>
        </w:rPr>
        <w:t>the</w:t>
      </w:r>
      <w:r>
        <w:rPr>
          <w:color w:val="000080"/>
          <w:spacing w:val="-1"/>
          <w:sz w:val="20"/>
        </w:rPr>
        <w:t xml:space="preserve"> </w:t>
      </w:r>
      <w:r>
        <w:rPr>
          <w:color w:val="000080"/>
          <w:sz w:val="20"/>
        </w:rPr>
        <w:t>online</w:t>
      </w:r>
      <w:r>
        <w:rPr>
          <w:color w:val="000080"/>
          <w:spacing w:val="-2"/>
          <w:sz w:val="20"/>
        </w:rPr>
        <w:t xml:space="preserve"> </w:t>
      </w:r>
      <w:r>
        <w:rPr>
          <w:color w:val="000080"/>
          <w:sz w:val="20"/>
        </w:rPr>
        <w:t>voting</w:t>
      </w:r>
      <w:r>
        <w:rPr>
          <w:color w:val="000080"/>
          <w:spacing w:val="-1"/>
          <w:sz w:val="20"/>
        </w:rPr>
        <w:t xml:space="preserve"> </w:t>
      </w:r>
      <w:r>
        <w:rPr>
          <w:color w:val="000080"/>
          <w:spacing w:val="-2"/>
          <w:sz w:val="20"/>
        </w:rPr>
        <w:t>system.</w:t>
      </w:r>
    </w:p>
    <w:p w14:paraId="0006EB71" w14:textId="77777777" w:rsidR="00A8134E" w:rsidRDefault="00000000">
      <w:pPr>
        <w:pStyle w:val="ListParagraph"/>
        <w:numPr>
          <w:ilvl w:val="2"/>
          <w:numId w:val="12"/>
        </w:numPr>
        <w:tabs>
          <w:tab w:val="left" w:pos="1026"/>
        </w:tabs>
        <w:spacing w:line="312" w:lineRule="auto"/>
        <w:ind w:left="422" w:right="777" w:firstLine="201"/>
        <w:rPr>
          <w:sz w:val="20"/>
        </w:rPr>
      </w:pPr>
      <w:r>
        <w:rPr>
          <w:color w:val="000080"/>
          <w:sz w:val="20"/>
        </w:rPr>
        <w:t>A</w:t>
      </w:r>
      <w:r>
        <w:rPr>
          <w:color w:val="000080"/>
          <w:spacing w:val="-10"/>
          <w:sz w:val="20"/>
        </w:rPr>
        <w:t xml:space="preserve"> </w:t>
      </w:r>
      <w:r>
        <w:rPr>
          <w:color w:val="000080"/>
          <w:sz w:val="20"/>
        </w:rPr>
        <w:t>method to confirm, at least 14 days before the voting deadline, that the member’s electronic device can successfully communicate with the online voting system.</w:t>
      </w:r>
    </w:p>
    <w:p w14:paraId="2482F3F7" w14:textId="77777777" w:rsidR="00A8134E" w:rsidRDefault="00000000">
      <w:pPr>
        <w:pStyle w:val="ListParagraph"/>
        <w:numPr>
          <w:ilvl w:val="2"/>
          <w:numId w:val="12"/>
        </w:numPr>
        <w:tabs>
          <w:tab w:val="left" w:pos="1026"/>
        </w:tabs>
        <w:spacing w:before="2"/>
        <w:ind w:hanging="402"/>
        <w:rPr>
          <w:sz w:val="20"/>
        </w:rPr>
      </w:pPr>
      <w:r>
        <w:rPr>
          <w:color w:val="000080"/>
          <w:sz w:val="20"/>
        </w:rPr>
        <w:t>A</w:t>
      </w:r>
      <w:r>
        <w:rPr>
          <w:color w:val="000080"/>
          <w:spacing w:val="-12"/>
          <w:sz w:val="20"/>
        </w:rPr>
        <w:t xml:space="preserve"> </w:t>
      </w:r>
      <w:r>
        <w:rPr>
          <w:color w:val="000080"/>
          <w:sz w:val="20"/>
        </w:rPr>
        <w:t>method</w:t>
      </w:r>
      <w:r>
        <w:rPr>
          <w:color w:val="000080"/>
          <w:spacing w:val="-1"/>
          <w:sz w:val="20"/>
        </w:rPr>
        <w:t xml:space="preserve"> </w:t>
      </w:r>
      <w:r>
        <w:rPr>
          <w:color w:val="000080"/>
          <w:sz w:val="20"/>
        </w:rPr>
        <w:t>that</w:t>
      </w:r>
      <w:r>
        <w:rPr>
          <w:color w:val="000080"/>
          <w:spacing w:val="-1"/>
          <w:sz w:val="20"/>
        </w:rPr>
        <w:t xml:space="preserve"> </w:t>
      </w:r>
      <w:r>
        <w:rPr>
          <w:color w:val="000080"/>
          <w:sz w:val="20"/>
        </w:rPr>
        <w:t>is</w:t>
      </w:r>
      <w:r>
        <w:rPr>
          <w:color w:val="000080"/>
          <w:spacing w:val="-1"/>
          <w:sz w:val="20"/>
        </w:rPr>
        <w:t xml:space="preserve"> </w:t>
      </w:r>
      <w:r>
        <w:rPr>
          <w:color w:val="000080"/>
          <w:sz w:val="20"/>
        </w:rPr>
        <w:t>consistent</w:t>
      </w:r>
      <w:r>
        <w:rPr>
          <w:color w:val="000080"/>
          <w:spacing w:val="-1"/>
          <w:sz w:val="20"/>
        </w:rPr>
        <w:t xml:space="preserve"> </w:t>
      </w:r>
      <w:r>
        <w:rPr>
          <w:color w:val="000080"/>
          <w:sz w:val="20"/>
        </w:rPr>
        <w:t>with</w:t>
      </w:r>
      <w:r>
        <w:rPr>
          <w:color w:val="000080"/>
          <w:spacing w:val="-1"/>
          <w:sz w:val="20"/>
        </w:rPr>
        <w:t xml:space="preserve"> </w:t>
      </w:r>
      <w:r>
        <w:rPr>
          <w:color w:val="000080"/>
          <w:sz w:val="20"/>
        </w:rPr>
        <w:t>the</w:t>
      </w:r>
      <w:r>
        <w:rPr>
          <w:color w:val="000080"/>
          <w:spacing w:val="-1"/>
          <w:sz w:val="20"/>
        </w:rPr>
        <w:t xml:space="preserve"> </w:t>
      </w:r>
      <w:r>
        <w:rPr>
          <w:color w:val="000080"/>
          <w:sz w:val="20"/>
        </w:rPr>
        <w:t>election</w:t>
      </w:r>
      <w:r>
        <w:rPr>
          <w:color w:val="000080"/>
          <w:spacing w:val="-1"/>
          <w:sz w:val="20"/>
        </w:rPr>
        <w:t xml:space="preserve"> </w:t>
      </w:r>
      <w:r>
        <w:rPr>
          <w:color w:val="000080"/>
          <w:sz w:val="20"/>
        </w:rPr>
        <w:t>and</w:t>
      </w:r>
      <w:r>
        <w:rPr>
          <w:color w:val="000080"/>
          <w:spacing w:val="-1"/>
          <w:sz w:val="20"/>
        </w:rPr>
        <w:t xml:space="preserve"> </w:t>
      </w:r>
      <w:r>
        <w:rPr>
          <w:color w:val="000080"/>
          <w:sz w:val="20"/>
        </w:rPr>
        <w:t>voting</w:t>
      </w:r>
      <w:r>
        <w:rPr>
          <w:color w:val="000080"/>
          <w:spacing w:val="-1"/>
          <w:sz w:val="20"/>
        </w:rPr>
        <w:t xml:space="preserve"> </w:t>
      </w:r>
      <w:r>
        <w:rPr>
          <w:color w:val="000080"/>
          <w:sz w:val="20"/>
        </w:rPr>
        <w:t>procedures</w:t>
      </w:r>
      <w:r>
        <w:rPr>
          <w:color w:val="000080"/>
          <w:spacing w:val="-1"/>
          <w:sz w:val="20"/>
        </w:rPr>
        <w:t xml:space="preserve"> </w:t>
      </w:r>
      <w:r>
        <w:rPr>
          <w:color w:val="000080"/>
          <w:sz w:val="20"/>
        </w:rPr>
        <w:t>in</w:t>
      </w:r>
      <w:r>
        <w:rPr>
          <w:color w:val="000080"/>
          <w:spacing w:val="-1"/>
          <w:sz w:val="20"/>
        </w:rPr>
        <w:t xml:space="preserve"> </w:t>
      </w:r>
      <w:r>
        <w:rPr>
          <w:color w:val="000080"/>
          <w:sz w:val="20"/>
        </w:rPr>
        <w:t>the</w:t>
      </w:r>
      <w:r>
        <w:rPr>
          <w:color w:val="000080"/>
          <w:spacing w:val="-1"/>
          <w:sz w:val="20"/>
        </w:rPr>
        <w:t xml:space="preserve"> </w:t>
      </w:r>
      <w:r>
        <w:rPr>
          <w:color w:val="000080"/>
          <w:sz w:val="20"/>
        </w:rPr>
        <w:t>association’s</w:t>
      </w:r>
      <w:r>
        <w:rPr>
          <w:color w:val="000080"/>
          <w:spacing w:val="-1"/>
          <w:sz w:val="20"/>
        </w:rPr>
        <w:t xml:space="preserve"> </w:t>
      </w:r>
      <w:r>
        <w:rPr>
          <w:color w:val="000080"/>
          <w:spacing w:val="-2"/>
          <w:sz w:val="20"/>
        </w:rPr>
        <w:t>bylaws.</w:t>
      </w:r>
    </w:p>
    <w:p w14:paraId="4ED62120" w14:textId="77777777" w:rsidR="00A8134E" w:rsidRDefault="00000000">
      <w:pPr>
        <w:pStyle w:val="ListParagraph"/>
        <w:numPr>
          <w:ilvl w:val="1"/>
          <w:numId w:val="12"/>
        </w:numPr>
        <w:tabs>
          <w:tab w:val="left" w:pos="1106"/>
        </w:tabs>
        <w:ind w:left="1106" w:hanging="482"/>
        <w:rPr>
          <w:sz w:val="20"/>
        </w:rPr>
      </w:pPr>
      <w:r>
        <w:rPr>
          <w:color w:val="000080"/>
          <w:sz w:val="20"/>
        </w:rPr>
        <w:t xml:space="preserve">The association uses an online voting system that </w:t>
      </w:r>
      <w:r>
        <w:rPr>
          <w:color w:val="000080"/>
          <w:spacing w:val="-5"/>
          <w:sz w:val="20"/>
        </w:rPr>
        <w:t>is:</w:t>
      </w:r>
    </w:p>
    <w:p w14:paraId="07C19A4D" w14:textId="77777777" w:rsidR="00A8134E" w:rsidRDefault="00000000">
      <w:pPr>
        <w:pStyle w:val="ListParagraph"/>
        <w:numPr>
          <w:ilvl w:val="2"/>
          <w:numId w:val="12"/>
        </w:numPr>
        <w:tabs>
          <w:tab w:val="left" w:pos="1026"/>
        </w:tabs>
        <w:ind w:hanging="402"/>
        <w:rPr>
          <w:sz w:val="20"/>
        </w:rPr>
      </w:pPr>
      <w:r>
        <w:rPr>
          <w:color w:val="000080"/>
          <w:sz w:val="20"/>
        </w:rPr>
        <w:t>Able</w:t>
      </w:r>
      <w:r>
        <w:rPr>
          <w:color w:val="000080"/>
          <w:spacing w:val="-4"/>
          <w:sz w:val="20"/>
        </w:rPr>
        <w:t xml:space="preserve"> </w:t>
      </w:r>
      <w:r>
        <w:rPr>
          <w:color w:val="000080"/>
          <w:sz w:val="20"/>
        </w:rPr>
        <w:t>to</w:t>
      </w:r>
      <w:r>
        <w:rPr>
          <w:color w:val="000080"/>
          <w:spacing w:val="-3"/>
          <w:sz w:val="20"/>
        </w:rPr>
        <w:t xml:space="preserve"> </w:t>
      </w:r>
      <w:r>
        <w:rPr>
          <w:color w:val="000080"/>
          <w:sz w:val="20"/>
        </w:rPr>
        <w:t>authenticate</w:t>
      </w:r>
      <w:r>
        <w:rPr>
          <w:color w:val="000080"/>
          <w:spacing w:val="-4"/>
          <w:sz w:val="20"/>
        </w:rPr>
        <w:t xml:space="preserve"> </w:t>
      </w:r>
      <w:r>
        <w:rPr>
          <w:color w:val="000080"/>
          <w:sz w:val="20"/>
        </w:rPr>
        <w:t>the</w:t>
      </w:r>
      <w:r>
        <w:rPr>
          <w:color w:val="000080"/>
          <w:spacing w:val="-3"/>
          <w:sz w:val="20"/>
        </w:rPr>
        <w:t xml:space="preserve"> </w:t>
      </w:r>
      <w:r>
        <w:rPr>
          <w:color w:val="000080"/>
          <w:sz w:val="20"/>
        </w:rPr>
        <w:t>member’s</w:t>
      </w:r>
      <w:r>
        <w:rPr>
          <w:color w:val="000080"/>
          <w:spacing w:val="-3"/>
          <w:sz w:val="20"/>
        </w:rPr>
        <w:t xml:space="preserve"> </w:t>
      </w:r>
      <w:r>
        <w:rPr>
          <w:color w:val="000080"/>
          <w:spacing w:val="-2"/>
          <w:sz w:val="20"/>
        </w:rPr>
        <w:t>identity.</w:t>
      </w:r>
    </w:p>
    <w:p w14:paraId="29492F00" w14:textId="77777777" w:rsidR="00A8134E" w:rsidRDefault="00000000">
      <w:pPr>
        <w:pStyle w:val="ListParagraph"/>
        <w:numPr>
          <w:ilvl w:val="2"/>
          <w:numId w:val="12"/>
        </w:numPr>
        <w:tabs>
          <w:tab w:val="left" w:pos="1026"/>
        </w:tabs>
        <w:spacing w:before="70"/>
        <w:ind w:hanging="402"/>
        <w:rPr>
          <w:sz w:val="20"/>
        </w:rPr>
      </w:pPr>
      <w:r>
        <w:rPr>
          <w:color w:val="000080"/>
          <w:sz w:val="20"/>
        </w:rPr>
        <w:t xml:space="preserve">Able to authenticate the validity of each electronic vote to ensure that the vote is not altered in </w:t>
      </w:r>
      <w:r>
        <w:rPr>
          <w:color w:val="000080"/>
          <w:spacing w:val="-2"/>
          <w:sz w:val="20"/>
        </w:rPr>
        <w:t>transit.</w:t>
      </w:r>
    </w:p>
    <w:p w14:paraId="779CE139" w14:textId="77777777" w:rsidR="00A8134E" w:rsidRDefault="00000000">
      <w:pPr>
        <w:pStyle w:val="ListParagraph"/>
        <w:numPr>
          <w:ilvl w:val="2"/>
          <w:numId w:val="12"/>
        </w:numPr>
        <w:tabs>
          <w:tab w:val="left" w:pos="1026"/>
        </w:tabs>
        <w:ind w:hanging="402"/>
        <w:rPr>
          <w:sz w:val="20"/>
        </w:rPr>
      </w:pPr>
      <w:r>
        <w:rPr>
          <w:color w:val="000080"/>
          <w:sz w:val="20"/>
        </w:rPr>
        <w:t xml:space="preserve">Able to transmit a receipt from the online voting system to each member who casts an electronic </w:t>
      </w:r>
      <w:r>
        <w:rPr>
          <w:color w:val="000080"/>
          <w:spacing w:val="-2"/>
          <w:sz w:val="20"/>
        </w:rPr>
        <w:t>vote.</w:t>
      </w:r>
    </w:p>
    <w:p w14:paraId="587939D2" w14:textId="77777777" w:rsidR="00A8134E" w:rsidRDefault="00000000">
      <w:pPr>
        <w:pStyle w:val="ListParagraph"/>
        <w:numPr>
          <w:ilvl w:val="2"/>
          <w:numId w:val="12"/>
        </w:numPr>
        <w:tabs>
          <w:tab w:val="left" w:pos="1026"/>
        </w:tabs>
        <w:spacing w:line="312" w:lineRule="auto"/>
        <w:ind w:left="422" w:right="715" w:firstLine="201"/>
        <w:rPr>
          <w:sz w:val="20"/>
        </w:rPr>
      </w:pPr>
      <w:r>
        <w:rPr>
          <w:color w:val="000080"/>
          <w:sz w:val="20"/>
        </w:rPr>
        <w:t>Able to permanently separate any authentication or identifying information from the electronic election ballot, rendering it impossible to tie an election ballot to a specific member.</w:t>
      </w:r>
      <w:r>
        <w:rPr>
          <w:color w:val="000080"/>
          <w:spacing w:val="-3"/>
          <w:sz w:val="20"/>
        </w:rPr>
        <w:t xml:space="preserve"> </w:t>
      </w:r>
      <w:r>
        <w:rPr>
          <w:color w:val="000080"/>
          <w:sz w:val="20"/>
        </w:rPr>
        <w:t>This subparagraph only applies if the association’s bylaws provide for secret ballots for the election of directors.</w:t>
      </w:r>
    </w:p>
    <w:p w14:paraId="3DAC1FB4" w14:textId="77777777" w:rsidR="00A8134E" w:rsidRDefault="00000000">
      <w:pPr>
        <w:pStyle w:val="ListParagraph"/>
        <w:numPr>
          <w:ilvl w:val="2"/>
          <w:numId w:val="12"/>
        </w:numPr>
        <w:tabs>
          <w:tab w:val="left" w:pos="1026"/>
        </w:tabs>
        <w:spacing w:before="3" w:line="312" w:lineRule="auto"/>
        <w:ind w:left="422" w:right="709" w:firstLine="201"/>
        <w:rPr>
          <w:sz w:val="20"/>
        </w:rPr>
      </w:pPr>
      <w:r>
        <w:rPr>
          <w:color w:val="000080"/>
          <w:sz w:val="20"/>
        </w:rPr>
        <w:t xml:space="preserve">Able to store and keep electronic ballots accessible to election officials for recount, inspection, and review </w:t>
      </w:r>
      <w:r>
        <w:rPr>
          <w:color w:val="000080"/>
          <w:spacing w:val="-2"/>
          <w:sz w:val="20"/>
        </w:rPr>
        <w:t>purposes.</w:t>
      </w:r>
    </w:p>
    <w:p w14:paraId="0F49243F" w14:textId="77777777" w:rsidR="00A8134E" w:rsidRDefault="00000000">
      <w:pPr>
        <w:pStyle w:val="ListParagraph"/>
        <w:numPr>
          <w:ilvl w:val="0"/>
          <w:numId w:val="12"/>
        </w:numPr>
        <w:tabs>
          <w:tab w:val="left" w:pos="1100"/>
        </w:tabs>
        <w:spacing w:before="3" w:line="312" w:lineRule="auto"/>
        <w:ind w:right="1104" w:firstLine="201"/>
        <w:rPr>
          <w:sz w:val="20"/>
        </w:rPr>
      </w:pPr>
      <w:r>
        <w:rPr>
          <w:color w:val="000080"/>
          <w:sz w:val="20"/>
        </w:rPr>
        <w:t>A</w:t>
      </w:r>
      <w:r>
        <w:rPr>
          <w:color w:val="000080"/>
          <w:spacing w:val="-9"/>
          <w:sz w:val="20"/>
        </w:rPr>
        <w:t xml:space="preserve"> </w:t>
      </w:r>
      <w:r>
        <w:rPr>
          <w:color w:val="000080"/>
          <w:sz w:val="20"/>
        </w:rPr>
        <w:t>member voting electronically pursuant to this section shall be counted as being in attendance at the meeting for purposes of determining a quorum.</w:t>
      </w:r>
    </w:p>
    <w:p w14:paraId="04002EED" w14:textId="77777777" w:rsidR="00A8134E" w:rsidRDefault="00000000">
      <w:pPr>
        <w:pStyle w:val="ListParagraph"/>
        <w:numPr>
          <w:ilvl w:val="0"/>
          <w:numId w:val="12"/>
        </w:numPr>
        <w:tabs>
          <w:tab w:val="left" w:pos="1100"/>
        </w:tabs>
        <w:spacing w:before="2" w:line="312" w:lineRule="auto"/>
        <w:ind w:right="790" w:firstLine="201"/>
        <w:rPr>
          <w:sz w:val="20"/>
        </w:rPr>
      </w:pPr>
      <w:r>
        <w:rPr>
          <w:color w:val="000080"/>
          <w:sz w:val="20"/>
        </w:rPr>
        <w:t>This section applies to an association that provides for and authorizes an online voting system pursuant to this section by a board resolution. The board resolution must provide that members receive notice of the opportunity to vote through an online voting system, must establish reasonable procedures and deadlines for members to consent, electronically or in writing, to online voting, and must establish reasonable procedures and deadlines for members to opt out of online voting after giving consent. Written notice of a meeting at which the board resolution regarding online voting will be considered must be mailed, delivered, or electronically transmitted to the unit owners and posted conspicuously on the condominium property or association property at</w:t>
      </w:r>
    </w:p>
    <w:p w14:paraId="1614E9C1" w14:textId="77777777" w:rsidR="00A8134E" w:rsidRDefault="00000000">
      <w:pPr>
        <w:pStyle w:val="BodyText"/>
        <w:spacing w:before="8" w:line="312" w:lineRule="auto"/>
        <w:ind w:right="689" w:firstLine="0"/>
      </w:pPr>
      <w:r>
        <w:rPr>
          <w:color w:val="000080"/>
        </w:rPr>
        <w:t>least 14 days before the meeting. Evidence of compliance with the 14-day notice requirement must be made by an affidavit executed by the person providing the notice and filed with the official records of the association.</w:t>
      </w:r>
    </w:p>
    <w:p w14:paraId="3B5858AC" w14:textId="77777777" w:rsidR="00A8134E" w:rsidRDefault="00000000">
      <w:pPr>
        <w:pStyle w:val="ListParagraph"/>
        <w:numPr>
          <w:ilvl w:val="0"/>
          <w:numId w:val="12"/>
        </w:numPr>
        <w:tabs>
          <w:tab w:val="left" w:pos="1100"/>
        </w:tabs>
        <w:spacing w:before="2" w:line="312" w:lineRule="auto"/>
        <w:ind w:right="1030" w:firstLine="201"/>
        <w:rPr>
          <w:sz w:val="20"/>
        </w:rPr>
      </w:pPr>
      <w:r>
        <w:rPr>
          <w:color w:val="000080"/>
          <w:sz w:val="20"/>
        </w:rPr>
        <w:t>A</w:t>
      </w:r>
      <w:r>
        <w:rPr>
          <w:color w:val="000080"/>
          <w:spacing w:val="-10"/>
          <w:sz w:val="20"/>
        </w:rPr>
        <w:t xml:space="preserve"> </w:t>
      </w:r>
      <w:r>
        <w:rPr>
          <w:color w:val="000080"/>
          <w:sz w:val="20"/>
        </w:rPr>
        <w:t>member’s consent to online voting is valid until the member opts out of online voting pursuant to the procedures established by the board of administration under subsection (3).</w:t>
      </w:r>
    </w:p>
    <w:p w14:paraId="474E83DE" w14:textId="77777777" w:rsidR="00A8134E" w:rsidRDefault="00000000">
      <w:pPr>
        <w:pStyle w:val="ListParagraph"/>
        <w:numPr>
          <w:ilvl w:val="0"/>
          <w:numId w:val="12"/>
        </w:numPr>
        <w:tabs>
          <w:tab w:val="left" w:pos="1100"/>
        </w:tabs>
        <w:spacing w:before="2"/>
        <w:ind w:left="1100" w:hanging="476"/>
        <w:rPr>
          <w:sz w:val="20"/>
        </w:rPr>
      </w:pPr>
      <w:r>
        <w:rPr>
          <w:color w:val="000080"/>
          <w:sz w:val="20"/>
        </w:rPr>
        <w:t xml:space="preserve">This section may apply to any matter that requires a vote of the </w:t>
      </w:r>
      <w:r>
        <w:rPr>
          <w:color w:val="000080"/>
          <w:spacing w:val="-2"/>
          <w:sz w:val="20"/>
        </w:rPr>
        <w:t>members.</w:t>
      </w:r>
    </w:p>
    <w:p w14:paraId="2A25BD22" w14:textId="77777777" w:rsidR="00A8134E" w:rsidRDefault="00000000">
      <w:pPr>
        <w:spacing w:before="58"/>
        <w:ind w:left="624"/>
        <w:rPr>
          <w:sz w:val="16"/>
        </w:rPr>
      </w:pPr>
      <w:r>
        <w:rPr>
          <w:b/>
          <w:color w:val="000080"/>
          <w:w w:val="105"/>
          <w:sz w:val="16"/>
        </w:rPr>
        <w:t>History.</w:t>
      </w:r>
      <w:r>
        <w:rPr>
          <w:color w:val="000080"/>
          <w:w w:val="105"/>
          <w:sz w:val="16"/>
        </w:rPr>
        <w:t>—s.</w:t>
      </w:r>
      <w:r>
        <w:rPr>
          <w:color w:val="000080"/>
          <w:spacing w:val="-8"/>
          <w:w w:val="105"/>
          <w:sz w:val="16"/>
        </w:rPr>
        <w:t xml:space="preserve"> </w:t>
      </w:r>
      <w:r>
        <w:rPr>
          <w:color w:val="000080"/>
          <w:w w:val="105"/>
          <w:sz w:val="16"/>
        </w:rPr>
        <w:t>8,</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2015-97;</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11,</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2024-</w:t>
      </w:r>
      <w:r>
        <w:rPr>
          <w:color w:val="000080"/>
          <w:spacing w:val="-4"/>
          <w:w w:val="105"/>
          <w:sz w:val="16"/>
        </w:rPr>
        <w:t>221.</w:t>
      </w:r>
    </w:p>
    <w:p w14:paraId="04D580E5" w14:textId="77777777" w:rsidR="00A8134E" w:rsidRDefault="00A8134E">
      <w:pPr>
        <w:pStyle w:val="BodyText"/>
        <w:spacing w:before="95"/>
        <w:ind w:left="0" w:firstLine="0"/>
        <w:rPr>
          <w:sz w:val="16"/>
        </w:rPr>
      </w:pPr>
    </w:p>
    <w:p w14:paraId="0DBE85DF" w14:textId="77777777" w:rsidR="00A8134E" w:rsidRDefault="00000000">
      <w:pPr>
        <w:pStyle w:val="ListParagraph"/>
        <w:numPr>
          <w:ilvl w:val="1"/>
          <w:numId w:val="14"/>
        </w:numPr>
        <w:tabs>
          <w:tab w:val="left" w:pos="1812"/>
        </w:tabs>
        <w:spacing w:before="1" w:line="312" w:lineRule="auto"/>
        <w:ind w:right="695" w:firstLine="201"/>
        <w:rPr>
          <w:sz w:val="20"/>
        </w:rPr>
      </w:pPr>
      <w:r>
        <w:rPr>
          <w:b/>
          <w:color w:val="000080"/>
          <w:sz w:val="20"/>
        </w:rPr>
        <w:t>First responder vehicles.</w:t>
      </w:r>
      <w:r>
        <w:rPr>
          <w:color w:val="000080"/>
          <w:sz w:val="20"/>
        </w:rPr>
        <w:t>—</w:t>
      </w:r>
      <w:r>
        <w:rPr>
          <w:color w:val="000080"/>
          <w:spacing w:val="-37"/>
          <w:sz w:val="20"/>
        </w:rPr>
        <w:t xml:space="preserve"> </w:t>
      </w:r>
      <w:r>
        <w:rPr>
          <w:color w:val="000080"/>
          <w:sz w:val="20"/>
        </w:rPr>
        <w:t>An association may not prohibit a first responder, as defined in s. 112.1815(1), who is a parcel owner, or who is a tenant, guest, or invitee of a parcel owner, from parking his or her assigned first responder vehicle in an area where the parcel owner, or the tenant, guest, or invitee of the parcel owner, otherwise has a right to park, including on public roads or rights-of-way.</w:t>
      </w:r>
    </w:p>
    <w:p w14:paraId="612263B9" w14:textId="77777777" w:rsidR="00A8134E" w:rsidRDefault="00000000">
      <w:pPr>
        <w:spacing w:line="178" w:lineRule="exact"/>
        <w:ind w:left="624"/>
        <w:rPr>
          <w:sz w:val="16"/>
        </w:rPr>
      </w:pPr>
      <w:r>
        <w:rPr>
          <w:b/>
          <w:color w:val="000080"/>
          <w:w w:val="105"/>
          <w:sz w:val="16"/>
        </w:rPr>
        <w:t>History.</w:t>
      </w:r>
      <w:r>
        <w:rPr>
          <w:color w:val="000080"/>
          <w:w w:val="105"/>
          <w:sz w:val="16"/>
        </w:rPr>
        <w:t>—s.</w:t>
      </w:r>
      <w:r>
        <w:rPr>
          <w:color w:val="000080"/>
          <w:spacing w:val="-7"/>
          <w:w w:val="105"/>
          <w:sz w:val="16"/>
        </w:rPr>
        <w:t xml:space="preserve"> </w:t>
      </w:r>
      <w:r>
        <w:rPr>
          <w:color w:val="000080"/>
          <w:w w:val="105"/>
          <w:sz w:val="16"/>
        </w:rPr>
        <w:t>3,</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2020-5;</w:t>
      </w:r>
      <w:r>
        <w:rPr>
          <w:color w:val="000080"/>
          <w:spacing w:val="-7"/>
          <w:w w:val="105"/>
          <w:sz w:val="16"/>
        </w:rPr>
        <w:t xml:space="preserve"> </w:t>
      </w:r>
      <w:r>
        <w:rPr>
          <w:color w:val="000080"/>
          <w:w w:val="105"/>
          <w:sz w:val="16"/>
        </w:rPr>
        <w:t>s.</w:t>
      </w:r>
      <w:r>
        <w:rPr>
          <w:color w:val="000080"/>
          <w:spacing w:val="-7"/>
          <w:w w:val="105"/>
          <w:sz w:val="16"/>
        </w:rPr>
        <w:t xml:space="preserve"> </w:t>
      </w:r>
      <w:r>
        <w:rPr>
          <w:color w:val="000080"/>
          <w:w w:val="105"/>
          <w:sz w:val="16"/>
        </w:rPr>
        <w:t>12,</w:t>
      </w:r>
      <w:r>
        <w:rPr>
          <w:color w:val="000080"/>
          <w:spacing w:val="-7"/>
          <w:w w:val="105"/>
          <w:sz w:val="16"/>
        </w:rPr>
        <w:t xml:space="preserve"> </w:t>
      </w:r>
      <w:r>
        <w:rPr>
          <w:color w:val="000080"/>
          <w:w w:val="105"/>
          <w:sz w:val="16"/>
        </w:rPr>
        <w:t>ch.</w:t>
      </w:r>
      <w:r>
        <w:rPr>
          <w:color w:val="000080"/>
          <w:spacing w:val="-7"/>
          <w:w w:val="105"/>
          <w:sz w:val="16"/>
        </w:rPr>
        <w:t xml:space="preserve"> </w:t>
      </w:r>
      <w:r>
        <w:rPr>
          <w:color w:val="000080"/>
          <w:w w:val="105"/>
          <w:sz w:val="16"/>
        </w:rPr>
        <w:t>2024-</w:t>
      </w:r>
      <w:r>
        <w:rPr>
          <w:color w:val="000080"/>
          <w:spacing w:val="-4"/>
          <w:w w:val="105"/>
          <w:sz w:val="16"/>
        </w:rPr>
        <w:t>221.</w:t>
      </w:r>
    </w:p>
    <w:p w14:paraId="7F589462" w14:textId="77777777" w:rsidR="00A8134E" w:rsidRDefault="00A8134E">
      <w:pPr>
        <w:pStyle w:val="BodyText"/>
        <w:spacing w:before="90"/>
        <w:ind w:left="0" w:firstLine="0"/>
        <w:rPr>
          <w:sz w:val="16"/>
        </w:rPr>
      </w:pPr>
    </w:p>
    <w:p w14:paraId="04416E30" w14:textId="77777777" w:rsidR="00A8134E" w:rsidRDefault="00000000">
      <w:pPr>
        <w:pStyle w:val="Heading1"/>
        <w:spacing w:line="312" w:lineRule="auto"/>
        <w:ind w:left="4193" w:right="4405" w:firstLine="1139"/>
      </w:pPr>
      <w:r>
        <w:rPr>
          <w:color w:val="000080"/>
        </w:rPr>
        <w:t>PART II DISCLOSURE</w:t>
      </w:r>
      <w:r>
        <w:rPr>
          <w:color w:val="000080"/>
          <w:spacing w:val="-6"/>
        </w:rPr>
        <w:t xml:space="preserve"> </w:t>
      </w:r>
      <w:r>
        <w:rPr>
          <w:color w:val="000080"/>
        </w:rPr>
        <w:t>PRIOR</w:t>
      </w:r>
      <w:r>
        <w:rPr>
          <w:color w:val="000080"/>
          <w:spacing w:val="-9"/>
        </w:rPr>
        <w:t xml:space="preserve"> </w:t>
      </w:r>
      <w:r>
        <w:rPr>
          <w:color w:val="000080"/>
        </w:rPr>
        <w:t>TO</w:t>
      </w:r>
      <w:r>
        <w:rPr>
          <w:color w:val="000080"/>
          <w:spacing w:val="-6"/>
        </w:rPr>
        <w:t xml:space="preserve"> </w:t>
      </w:r>
      <w:r>
        <w:rPr>
          <w:color w:val="000080"/>
        </w:rPr>
        <w:t>SALE</w:t>
      </w:r>
      <w:r>
        <w:rPr>
          <w:color w:val="000080"/>
          <w:spacing w:val="-6"/>
        </w:rPr>
        <w:t xml:space="preserve"> </w:t>
      </w:r>
      <w:r>
        <w:rPr>
          <w:color w:val="000080"/>
        </w:rPr>
        <w:t>OF</w:t>
      </w:r>
    </w:p>
    <w:p w14:paraId="5D2CE135" w14:textId="77777777" w:rsidR="00A8134E" w:rsidRDefault="00000000">
      <w:pPr>
        <w:spacing w:before="3"/>
        <w:ind w:left="4623"/>
        <w:rPr>
          <w:b/>
          <w:sz w:val="20"/>
        </w:rPr>
      </w:pPr>
      <w:r>
        <w:rPr>
          <w:b/>
          <w:color w:val="000080"/>
          <w:sz w:val="20"/>
        </w:rPr>
        <w:t>RESIDENTIAL</w:t>
      </w:r>
      <w:r>
        <w:rPr>
          <w:b/>
          <w:color w:val="000080"/>
          <w:spacing w:val="-7"/>
          <w:sz w:val="20"/>
        </w:rPr>
        <w:t xml:space="preserve"> </w:t>
      </w:r>
      <w:r>
        <w:rPr>
          <w:b/>
          <w:color w:val="000080"/>
          <w:spacing w:val="-2"/>
          <w:sz w:val="20"/>
        </w:rPr>
        <w:t>PARCELS</w:t>
      </w:r>
    </w:p>
    <w:p w14:paraId="1DC889D2" w14:textId="77777777" w:rsidR="00A8134E" w:rsidRDefault="00A8134E">
      <w:pPr>
        <w:pStyle w:val="BodyText"/>
        <w:spacing w:before="35"/>
        <w:ind w:left="0" w:firstLine="0"/>
        <w:rPr>
          <w:b/>
        </w:rPr>
      </w:pPr>
    </w:p>
    <w:p w14:paraId="315BEF6B" w14:textId="77777777" w:rsidR="00A8134E" w:rsidRDefault="00000000">
      <w:pPr>
        <w:pStyle w:val="BodyText"/>
        <w:tabs>
          <w:tab w:val="left" w:pos="1333"/>
        </w:tabs>
        <w:spacing w:before="0" w:line="312" w:lineRule="auto"/>
        <w:ind w:right="774" w:firstLine="0"/>
      </w:pPr>
      <w:r>
        <w:rPr>
          <w:color w:val="000080"/>
          <w:spacing w:val="-2"/>
        </w:rPr>
        <w:t>720.401</w:t>
      </w:r>
      <w:r>
        <w:rPr>
          <w:color w:val="000080"/>
        </w:rPr>
        <w:tab/>
        <w:t>Prospective purchasers subject to association membership requirement; disclosure required; covenants; assessments; contract cancellation.</w:t>
      </w:r>
    </w:p>
    <w:p w14:paraId="2EFCA334" w14:textId="77777777" w:rsidR="00A8134E" w:rsidRDefault="00000000">
      <w:pPr>
        <w:pStyle w:val="BodyText"/>
        <w:tabs>
          <w:tab w:val="left" w:pos="1333"/>
        </w:tabs>
        <w:spacing w:before="2"/>
        <w:ind w:firstLine="0"/>
      </w:pPr>
      <w:r>
        <w:rPr>
          <w:color w:val="000080"/>
          <w:spacing w:val="-2"/>
        </w:rPr>
        <w:t>720.402</w:t>
      </w:r>
      <w:r>
        <w:rPr>
          <w:color w:val="000080"/>
        </w:rPr>
        <w:tab/>
        <w:t xml:space="preserve">Publication of false and misleading </w:t>
      </w:r>
      <w:r>
        <w:rPr>
          <w:color w:val="000080"/>
          <w:spacing w:val="-2"/>
        </w:rPr>
        <w:t>information.</w:t>
      </w:r>
    </w:p>
    <w:p w14:paraId="2D0DD8BC" w14:textId="77777777" w:rsidR="00A8134E" w:rsidRDefault="00A8134E">
      <w:pPr>
        <w:pStyle w:val="BodyText"/>
        <w:spacing w:before="51"/>
        <w:ind w:left="0" w:firstLine="0"/>
      </w:pPr>
    </w:p>
    <w:p w14:paraId="07406BC8" w14:textId="77777777" w:rsidR="00A8134E" w:rsidRDefault="00000000">
      <w:pPr>
        <w:pStyle w:val="Heading2"/>
        <w:tabs>
          <w:tab w:val="left" w:pos="1812"/>
        </w:tabs>
        <w:spacing w:line="312" w:lineRule="auto"/>
        <w:ind w:left="422" w:right="881" w:firstLine="201"/>
        <w:rPr>
          <w:b w:val="0"/>
        </w:rPr>
      </w:pPr>
      <w:r>
        <w:rPr>
          <w:color w:val="000080"/>
          <w:spacing w:val="-2"/>
        </w:rPr>
        <w:t>720.401</w:t>
      </w:r>
      <w:r>
        <w:rPr>
          <w:color w:val="000080"/>
        </w:rPr>
        <w:tab/>
        <w:t>Prospective purchasers subject to association membership requirement; disclosure required; covenants; assessments; contract cancellation.</w:t>
      </w:r>
      <w:r>
        <w:rPr>
          <w:b w:val="0"/>
          <w:color w:val="000080"/>
        </w:rPr>
        <w:t>—</w:t>
      </w:r>
    </w:p>
    <w:p w14:paraId="4D739612" w14:textId="77777777" w:rsidR="00A8134E" w:rsidRDefault="00A8134E">
      <w:pPr>
        <w:pStyle w:val="Heading2"/>
        <w:spacing w:line="312" w:lineRule="auto"/>
        <w:rPr>
          <w:b w:val="0"/>
        </w:rPr>
        <w:sectPr w:rsidR="00A8134E">
          <w:pgSz w:w="12240" w:h="15840"/>
          <w:pgMar w:top="480" w:right="360" w:bottom="460" w:left="360" w:header="290" w:footer="265" w:gutter="0"/>
          <w:cols w:space="720"/>
        </w:sectPr>
      </w:pPr>
    </w:p>
    <w:p w14:paraId="66511624" w14:textId="77777777" w:rsidR="00A8134E" w:rsidRDefault="00000000">
      <w:pPr>
        <w:pStyle w:val="BodyText"/>
        <w:tabs>
          <w:tab w:val="left" w:pos="1354"/>
        </w:tabs>
        <w:spacing w:before="109" w:line="312" w:lineRule="auto"/>
        <w:ind w:right="929"/>
      </w:pPr>
      <w:r>
        <w:rPr>
          <w:color w:val="000080"/>
          <w:spacing w:val="-2"/>
        </w:rPr>
        <w:lastRenderedPageBreak/>
        <w:t>(1)(a)</w:t>
      </w:r>
      <w:r>
        <w:rPr>
          <w:color w:val="000080"/>
        </w:rPr>
        <w:tab/>
        <w:t>A</w:t>
      </w:r>
      <w:r>
        <w:rPr>
          <w:color w:val="000080"/>
          <w:spacing w:val="-8"/>
        </w:rPr>
        <w:t xml:space="preserve"> </w:t>
      </w:r>
      <w:r>
        <w:rPr>
          <w:color w:val="000080"/>
        </w:rPr>
        <w:t>prospective parcel owner in a community must be presented a disclosure summary before executing the contract for sale. The disclosure summary must be in a form substantially similar to the following form:</w:t>
      </w:r>
    </w:p>
    <w:p w14:paraId="4FCB489B" w14:textId="77777777" w:rsidR="00A8134E" w:rsidRDefault="00000000">
      <w:pPr>
        <w:pStyle w:val="BodyText"/>
        <w:spacing w:before="194"/>
        <w:ind w:left="3407" w:right="3417" w:firstLine="0"/>
        <w:jc w:val="center"/>
      </w:pPr>
      <w:r>
        <w:rPr>
          <w:color w:val="000080"/>
        </w:rPr>
        <w:t xml:space="preserve">DISCLOSURE </w:t>
      </w:r>
      <w:r>
        <w:rPr>
          <w:color w:val="000080"/>
          <w:spacing w:val="-2"/>
        </w:rPr>
        <w:t>SUMMARY</w:t>
      </w:r>
    </w:p>
    <w:p w14:paraId="44AD40DE" w14:textId="77777777" w:rsidR="00A8134E" w:rsidRDefault="00000000">
      <w:pPr>
        <w:pStyle w:val="BodyText"/>
        <w:ind w:left="3205" w:right="3417" w:firstLine="0"/>
        <w:jc w:val="center"/>
      </w:pPr>
      <w:r>
        <w:rPr>
          <w:color w:val="000080"/>
          <w:spacing w:val="-5"/>
        </w:rPr>
        <w:t>FOR</w:t>
      </w:r>
    </w:p>
    <w:p w14:paraId="459E6754" w14:textId="77777777" w:rsidR="00A8134E" w:rsidRDefault="00000000">
      <w:pPr>
        <w:pStyle w:val="BodyText"/>
        <w:ind w:left="3205" w:right="3417" w:firstLine="0"/>
        <w:jc w:val="center"/>
      </w:pPr>
      <w:r>
        <w:rPr>
          <w:color w:val="000080"/>
        </w:rPr>
        <w:t xml:space="preserve">(NAME OF </w:t>
      </w:r>
      <w:r>
        <w:rPr>
          <w:color w:val="000080"/>
          <w:spacing w:val="-2"/>
        </w:rPr>
        <w:t>COMMUNITY)</w:t>
      </w:r>
    </w:p>
    <w:p w14:paraId="68EEE3D2" w14:textId="77777777" w:rsidR="00A8134E" w:rsidRDefault="00A8134E">
      <w:pPr>
        <w:pStyle w:val="BodyText"/>
        <w:spacing w:before="50"/>
        <w:ind w:left="0" w:firstLine="0"/>
      </w:pPr>
    </w:p>
    <w:p w14:paraId="2FA6D51E" w14:textId="77777777" w:rsidR="00A8134E" w:rsidRDefault="00000000">
      <w:pPr>
        <w:pStyle w:val="ListParagraph"/>
        <w:numPr>
          <w:ilvl w:val="0"/>
          <w:numId w:val="9"/>
        </w:numPr>
        <w:tabs>
          <w:tab w:val="left" w:pos="993"/>
        </w:tabs>
        <w:spacing w:before="1" w:line="312" w:lineRule="auto"/>
        <w:ind w:right="634" w:firstLine="201"/>
        <w:jc w:val="both"/>
        <w:rPr>
          <w:sz w:val="20"/>
        </w:rPr>
      </w:pPr>
      <w:r>
        <w:rPr>
          <w:color w:val="000080"/>
          <w:sz w:val="20"/>
        </w:rPr>
        <w:t>AS A PURCHASER OF PROPERTY IN THIS COMMUNITY, YOU WILL BE OBLIGATED TO BE A MEMBER OF A HOMEOWNERS’</w:t>
      </w:r>
      <w:r>
        <w:rPr>
          <w:color w:val="000080"/>
          <w:spacing w:val="-18"/>
          <w:sz w:val="20"/>
        </w:rPr>
        <w:t xml:space="preserve"> </w:t>
      </w:r>
      <w:r>
        <w:rPr>
          <w:color w:val="000080"/>
          <w:sz w:val="20"/>
        </w:rPr>
        <w:t>ASSOCIATION.</w:t>
      </w:r>
    </w:p>
    <w:p w14:paraId="2E4AB3F8" w14:textId="77777777" w:rsidR="00A8134E" w:rsidRDefault="00000000">
      <w:pPr>
        <w:pStyle w:val="ListParagraph"/>
        <w:numPr>
          <w:ilvl w:val="0"/>
          <w:numId w:val="9"/>
        </w:numPr>
        <w:tabs>
          <w:tab w:val="left" w:pos="1000"/>
        </w:tabs>
        <w:spacing w:before="2" w:line="312" w:lineRule="auto"/>
        <w:ind w:right="634" w:firstLine="201"/>
        <w:jc w:val="both"/>
        <w:rPr>
          <w:sz w:val="20"/>
        </w:rPr>
      </w:pPr>
      <w:r>
        <w:rPr>
          <w:color w:val="000080"/>
          <w:sz w:val="20"/>
        </w:rPr>
        <w:t>THERE HAVE BEEN OR WILL</w:t>
      </w:r>
      <w:r>
        <w:rPr>
          <w:color w:val="000080"/>
          <w:spacing w:val="-5"/>
          <w:sz w:val="20"/>
        </w:rPr>
        <w:t xml:space="preserve"> </w:t>
      </w:r>
      <w:r>
        <w:rPr>
          <w:color w:val="000080"/>
          <w:sz w:val="20"/>
        </w:rPr>
        <w:t>BE RECORDED RESTRICTIVE COVENANTS GOVERNING</w:t>
      </w:r>
      <w:r>
        <w:rPr>
          <w:color w:val="000080"/>
          <w:spacing w:val="-1"/>
          <w:sz w:val="20"/>
        </w:rPr>
        <w:t xml:space="preserve"> </w:t>
      </w:r>
      <w:r>
        <w:rPr>
          <w:color w:val="000080"/>
          <w:sz w:val="20"/>
        </w:rPr>
        <w:t>THE USE</w:t>
      </w:r>
      <w:r>
        <w:rPr>
          <w:color w:val="000080"/>
          <w:spacing w:val="-9"/>
          <w:sz w:val="20"/>
        </w:rPr>
        <w:t xml:space="preserve"> </w:t>
      </w:r>
      <w:r>
        <w:rPr>
          <w:color w:val="000080"/>
          <w:sz w:val="20"/>
        </w:rPr>
        <w:t>AND OCCUPANCY</w:t>
      </w:r>
      <w:r>
        <w:rPr>
          <w:color w:val="000080"/>
          <w:spacing w:val="-1"/>
          <w:sz w:val="20"/>
        </w:rPr>
        <w:t xml:space="preserve"> </w:t>
      </w:r>
      <w:r>
        <w:rPr>
          <w:color w:val="000080"/>
          <w:sz w:val="20"/>
        </w:rPr>
        <w:t>OF PROPERTIES IN THIS COMMUNITY.</w:t>
      </w:r>
    </w:p>
    <w:p w14:paraId="02E7034B" w14:textId="77777777" w:rsidR="00A8134E" w:rsidRDefault="00000000">
      <w:pPr>
        <w:pStyle w:val="ListParagraph"/>
        <w:numPr>
          <w:ilvl w:val="0"/>
          <w:numId w:val="9"/>
        </w:numPr>
        <w:tabs>
          <w:tab w:val="left" w:pos="1000"/>
        </w:tabs>
        <w:spacing w:before="2" w:line="312" w:lineRule="auto"/>
        <w:ind w:right="634" w:firstLine="201"/>
        <w:jc w:val="both"/>
        <w:rPr>
          <w:sz w:val="20"/>
        </w:rPr>
      </w:pPr>
      <w:r>
        <w:rPr>
          <w:color w:val="000080"/>
          <w:sz w:val="20"/>
        </w:rPr>
        <w:t>YOU WILL BE OBLIGATED TO PAY ASSESSMENTS TO THE ASSOCIATION. ASSESSMENTS MAY BE SUBJECT TO PERIODIC CHANGE. IF APPLICABLE, THE CURRENT AMOUNT IS $</w:t>
      </w:r>
      <w:r>
        <w:rPr>
          <w:color w:val="000080"/>
          <w:spacing w:val="40"/>
          <w:sz w:val="20"/>
        </w:rPr>
        <w:t xml:space="preserve"> </w:t>
      </w:r>
      <w:r>
        <w:rPr>
          <w:color w:val="000080"/>
          <w:sz w:val="20"/>
        </w:rPr>
        <w:t>PER</w:t>
      </w:r>
      <w:r>
        <w:rPr>
          <w:color w:val="000080"/>
          <w:spacing w:val="40"/>
          <w:sz w:val="20"/>
        </w:rPr>
        <w:t xml:space="preserve"> </w:t>
      </w:r>
      <w:r>
        <w:rPr>
          <w:color w:val="000080"/>
          <w:sz w:val="20"/>
        </w:rPr>
        <w:t>. YOU WILL</w:t>
      </w:r>
      <w:r>
        <w:rPr>
          <w:color w:val="000080"/>
          <w:spacing w:val="-3"/>
          <w:sz w:val="20"/>
        </w:rPr>
        <w:t xml:space="preserve"> </w:t>
      </w:r>
      <w:r>
        <w:rPr>
          <w:color w:val="000080"/>
          <w:sz w:val="20"/>
        </w:rPr>
        <w:t>ALSO BE OBLIGATED TO PAY ANY SPECIAL</w:t>
      </w:r>
      <w:r>
        <w:rPr>
          <w:color w:val="000080"/>
          <w:spacing w:val="-8"/>
          <w:sz w:val="20"/>
        </w:rPr>
        <w:t xml:space="preserve"> </w:t>
      </w:r>
      <w:r>
        <w:rPr>
          <w:color w:val="000080"/>
          <w:sz w:val="20"/>
        </w:rPr>
        <w:t>ASSESSMENTS IMPOSED BY THE ASSOCIATION. SUCH SPECIAL</w:t>
      </w:r>
      <w:r>
        <w:rPr>
          <w:color w:val="000080"/>
          <w:spacing w:val="-8"/>
          <w:sz w:val="20"/>
        </w:rPr>
        <w:t xml:space="preserve"> </w:t>
      </w:r>
      <w:r>
        <w:rPr>
          <w:color w:val="000080"/>
          <w:sz w:val="20"/>
        </w:rPr>
        <w:t>ASSESSMENTS MAY BE SUBJECT TO CHANGE. IF APPLICABLE, THE CURRENT AMOUNT IS $</w:t>
      </w:r>
      <w:r>
        <w:rPr>
          <w:color w:val="000080"/>
          <w:spacing w:val="40"/>
          <w:sz w:val="20"/>
        </w:rPr>
        <w:t xml:space="preserve"> </w:t>
      </w:r>
      <w:r>
        <w:rPr>
          <w:color w:val="000080"/>
          <w:sz w:val="20"/>
        </w:rPr>
        <w:t>PER</w:t>
      </w:r>
      <w:r>
        <w:rPr>
          <w:color w:val="000080"/>
          <w:spacing w:val="40"/>
          <w:sz w:val="20"/>
        </w:rPr>
        <w:t xml:space="preserve"> </w:t>
      </w:r>
      <w:r>
        <w:rPr>
          <w:color w:val="000080"/>
          <w:sz w:val="20"/>
        </w:rPr>
        <w:t>.</w:t>
      </w:r>
    </w:p>
    <w:p w14:paraId="737611AF" w14:textId="77777777" w:rsidR="00A8134E" w:rsidRDefault="00000000">
      <w:pPr>
        <w:pStyle w:val="ListParagraph"/>
        <w:numPr>
          <w:ilvl w:val="0"/>
          <w:numId w:val="9"/>
        </w:numPr>
        <w:tabs>
          <w:tab w:val="left" w:pos="1000"/>
        </w:tabs>
        <w:spacing w:before="4" w:line="312" w:lineRule="auto"/>
        <w:ind w:right="634" w:firstLine="201"/>
        <w:jc w:val="both"/>
        <w:rPr>
          <w:sz w:val="20"/>
        </w:rPr>
      </w:pPr>
      <w:r>
        <w:rPr>
          <w:color w:val="000080"/>
          <w:sz w:val="20"/>
        </w:rPr>
        <w:t>YOU MAY BE OBLIGATED TO PAY SPECIAL ASSESSMENTS TO THE RESPECTIVE MUNICIPALITY, COUNTY, OR SPECIAL DISTRICT. ALL</w:t>
      </w:r>
      <w:r>
        <w:rPr>
          <w:color w:val="000080"/>
          <w:spacing w:val="-3"/>
          <w:sz w:val="20"/>
        </w:rPr>
        <w:t xml:space="preserve"> </w:t>
      </w:r>
      <w:r>
        <w:rPr>
          <w:color w:val="000080"/>
          <w:sz w:val="20"/>
        </w:rPr>
        <w:t>ASSESSMENTS ARE SUBJECT TO PERIODIC CHANGE.</w:t>
      </w:r>
    </w:p>
    <w:p w14:paraId="139164AF" w14:textId="77777777" w:rsidR="00A8134E" w:rsidRDefault="00000000">
      <w:pPr>
        <w:pStyle w:val="ListParagraph"/>
        <w:numPr>
          <w:ilvl w:val="0"/>
          <w:numId w:val="9"/>
        </w:numPr>
        <w:tabs>
          <w:tab w:val="left" w:pos="1000"/>
        </w:tabs>
        <w:spacing w:before="3" w:line="312" w:lineRule="auto"/>
        <w:ind w:right="634" w:firstLine="201"/>
        <w:jc w:val="both"/>
        <w:rPr>
          <w:sz w:val="20"/>
        </w:rPr>
      </w:pPr>
      <w:r>
        <w:rPr>
          <w:color w:val="000080"/>
          <w:sz w:val="20"/>
        </w:rPr>
        <w:t>YOUR FAILURE TO PAY SPECIAL ASSESSMENTS OR ASSESSMENTS LEVIED BY A MANDATORY HOMEOWNERS’ ASSOCIATION COULD RESULT IN A LIEN ON YOUR PROPERTY.</w:t>
      </w:r>
    </w:p>
    <w:p w14:paraId="4BD04C97" w14:textId="77777777" w:rsidR="00A8134E" w:rsidRDefault="00000000">
      <w:pPr>
        <w:pStyle w:val="ListParagraph"/>
        <w:numPr>
          <w:ilvl w:val="0"/>
          <w:numId w:val="9"/>
        </w:numPr>
        <w:tabs>
          <w:tab w:val="left" w:pos="1000"/>
        </w:tabs>
        <w:spacing w:before="2" w:line="312" w:lineRule="auto"/>
        <w:ind w:right="634" w:firstLine="201"/>
        <w:jc w:val="both"/>
        <w:rPr>
          <w:sz w:val="20"/>
        </w:rPr>
      </w:pPr>
      <w:r>
        <w:rPr>
          <w:color w:val="000080"/>
          <w:sz w:val="20"/>
        </w:rPr>
        <w:t>THERE MAY BE AN OBLIGATION TO PAY RENT OR LAND USE FEES FOR RECREATIONAL OR OTHER COMMONLY USED FACILITIES AS AN OBLIGATION OF MEMBERSHIP IN THE HOMEOWNERS’ ASSOCIATION. IF APPLICABLE, THE CURRENT AMOUNT IS $</w:t>
      </w:r>
      <w:r>
        <w:rPr>
          <w:color w:val="000080"/>
          <w:spacing w:val="40"/>
          <w:sz w:val="20"/>
        </w:rPr>
        <w:t xml:space="preserve"> </w:t>
      </w:r>
      <w:r>
        <w:rPr>
          <w:color w:val="000080"/>
          <w:sz w:val="20"/>
        </w:rPr>
        <w:t>PER</w:t>
      </w:r>
      <w:r>
        <w:rPr>
          <w:color w:val="000080"/>
          <w:spacing w:val="40"/>
          <w:sz w:val="20"/>
        </w:rPr>
        <w:t xml:space="preserve"> </w:t>
      </w:r>
      <w:r>
        <w:rPr>
          <w:color w:val="000080"/>
          <w:sz w:val="20"/>
        </w:rPr>
        <w:t>.</w:t>
      </w:r>
    </w:p>
    <w:p w14:paraId="11170D7B" w14:textId="77777777" w:rsidR="00A8134E" w:rsidRDefault="00000000">
      <w:pPr>
        <w:pStyle w:val="ListParagraph"/>
        <w:numPr>
          <w:ilvl w:val="0"/>
          <w:numId w:val="9"/>
        </w:numPr>
        <w:tabs>
          <w:tab w:val="left" w:pos="1000"/>
        </w:tabs>
        <w:spacing w:before="3" w:line="312" w:lineRule="auto"/>
        <w:ind w:right="634" w:firstLine="201"/>
        <w:jc w:val="both"/>
        <w:rPr>
          <w:sz w:val="20"/>
        </w:rPr>
      </w:pPr>
      <w:r>
        <w:rPr>
          <w:color w:val="000080"/>
          <w:sz w:val="20"/>
        </w:rPr>
        <w:t>THE DEVELOPER MAY HAVE THE RIGHT TO</w:t>
      </w:r>
      <w:r>
        <w:rPr>
          <w:color w:val="000080"/>
          <w:spacing w:val="-2"/>
          <w:sz w:val="20"/>
        </w:rPr>
        <w:t xml:space="preserve"> </w:t>
      </w:r>
      <w:r>
        <w:rPr>
          <w:color w:val="000080"/>
          <w:sz w:val="20"/>
        </w:rPr>
        <w:t>AMEND THE RESTRICTIVE COVENANTS WITHOUT THE</w:t>
      </w:r>
      <w:r>
        <w:rPr>
          <w:color w:val="000080"/>
          <w:spacing w:val="-2"/>
          <w:sz w:val="20"/>
        </w:rPr>
        <w:t xml:space="preserve"> </w:t>
      </w:r>
      <w:r>
        <w:rPr>
          <w:color w:val="000080"/>
          <w:sz w:val="20"/>
        </w:rPr>
        <w:t>APPROVAL OF THE ASSOCIATION MEMBERSHIP OR THE APPROVAL OF THE PARCEL OWNERS.</w:t>
      </w:r>
    </w:p>
    <w:p w14:paraId="3C6CEC3E" w14:textId="77777777" w:rsidR="00A8134E" w:rsidRDefault="00000000">
      <w:pPr>
        <w:pStyle w:val="ListParagraph"/>
        <w:numPr>
          <w:ilvl w:val="0"/>
          <w:numId w:val="9"/>
        </w:numPr>
        <w:tabs>
          <w:tab w:val="left" w:pos="1000"/>
        </w:tabs>
        <w:spacing w:before="2" w:line="312" w:lineRule="auto"/>
        <w:ind w:right="634" w:firstLine="201"/>
        <w:jc w:val="both"/>
        <w:rPr>
          <w:sz w:val="20"/>
        </w:rPr>
      </w:pPr>
      <w:r>
        <w:rPr>
          <w:color w:val="000080"/>
          <w:sz w:val="20"/>
        </w:rPr>
        <w:t>THE STATEMENTS CONTAINED IN THIS DISCLOSURE FORM ARE ONLY SUMMARY IN NATURE, AND, AS A PROSPECTIVE PURCHASER, YOU SHOULD REFER TO THE COVENANTS</w:t>
      </w:r>
      <w:r>
        <w:rPr>
          <w:color w:val="000080"/>
          <w:spacing w:val="-7"/>
          <w:sz w:val="20"/>
        </w:rPr>
        <w:t xml:space="preserve"> </w:t>
      </w:r>
      <w:r>
        <w:rPr>
          <w:color w:val="000080"/>
          <w:sz w:val="20"/>
        </w:rPr>
        <w:t>AND THE</w:t>
      </w:r>
      <w:r>
        <w:rPr>
          <w:color w:val="000080"/>
          <w:spacing w:val="-7"/>
          <w:sz w:val="20"/>
        </w:rPr>
        <w:t xml:space="preserve"> </w:t>
      </w:r>
      <w:r>
        <w:rPr>
          <w:color w:val="000080"/>
          <w:sz w:val="20"/>
        </w:rPr>
        <w:t>ASSOCIATION GOVERNING DOCUMENTS BEFORE PURCHASING PROPERTY.</w:t>
      </w:r>
    </w:p>
    <w:p w14:paraId="39AFE815" w14:textId="77777777" w:rsidR="00A8134E" w:rsidRDefault="00000000">
      <w:pPr>
        <w:pStyle w:val="ListParagraph"/>
        <w:numPr>
          <w:ilvl w:val="0"/>
          <w:numId w:val="9"/>
        </w:numPr>
        <w:tabs>
          <w:tab w:val="left" w:pos="1000"/>
        </w:tabs>
        <w:spacing w:before="4" w:line="312" w:lineRule="auto"/>
        <w:ind w:right="634" w:firstLine="201"/>
        <w:jc w:val="both"/>
        <w:rPr>
          <w:sz w:val="20"/>
        </w:rPr>
      </w:pPr>
      <w:r>
        <w:rPr>
          <w:color w:val="000080"/>
          <w:sz w:val="20"/>
        </w:rPr>
        <w:t>THESE DOCUMENTS ARE EITHER MATTERS OF PUBLIC RECORD AND CAN BE OBTAINED FROM THE RECORD OFFICE IN THE COUNTY WHERE THE PROPERTY IS LOCATED, OR ARE NOT RECORDED AND CAN BE OBTAINED FROM THE DEVELOPER.</w:t>
      </w:r>
    </w:p>
    <w:p w14:paraId="2C673423" w14:textId="77777777" w:rsidR="00A8134E" w:rsidRDefault="00000000">
      <w:pPr>
        <w:pStyle w:val="BodyText"/>
        <w:tabs>
          <w:tab w:val="left" w:pos="2259"/>
        </w:tabs>
        <w:spacing w:before="200"/>
        <w:ind w:firstLine="0"/>
      </w:pPr>
      <w:r>
        <w:rPr>
          <w:color w:val="000080"/>
          <w:spacing w:val="-2"/>
        </w:rPr>
        <w:t>DATE:</w:t>
      </w:r>
      <w:r>
        <w:rPr>
          <w:color w:val="000080"/>
        </w:rPr>
        <w:tab/>
      </w:r>
      <w:r>
        <w:rPr>
          <w:color w:val="000080"/>
          <w:spacing w:val="-2"/>
        </w:rPr>
        <w:t>PURCHASER:</w:t>
      </w:r>
    </w:p>
    <w:p w14:paraId="0E47F9A3" w14:textId="77777777" w:rsidR="00A8134E" w:rsidRDefault="00000000">
      <w:pPr>
        <w:pStyle w:val="BodyText"/>
        <w:ind w:left="9753" w:firstLine="0"/>
      </w:pPr>
      <w:r>
        <w:rPr>
          <w:color w:val="000080"/>
          <w:spacing w:val="-2"/>
        </w:rPr>
        <w:t>PURCHASER:</w:t>
      </w:r>
    </w:p>
    <w:p w14:paraId="7A408A4C" w14:textId="77777777" w:rsidR="00A8134E" w:rsidRDefault="00A8134E">
      <w:pPr>
        <w:pStyle w:val="BodyText"/>
        <w:spacing w:before="35"/>
        <w:ind w:left="0" w:firstLine="0"/>
      </w:pPr>
    </w:p>
    <w:p w14:paraId="19068CA2" w14:textId="77777777" w:rsidR="00A8134E" w:rsidRDefault="00000000">
      <w:pPr>
        <w:pStyle w:val="BodyText"/>
        <w:spacing w:before="0" w:line="312" w:lineRule="auto"/>
        <w:ind w:right="715" w:firstLine="0"/>
      </w:pPr>
      <w:r>
        <w:rPr>
          <w:color w:val="000080"/>
        </w:rPr>
        <w:t>The disclosure must be supplied by the developer, or by the parcel owner if the sale is by an owner that is not the developer. Any contract or agreement for sale shall refer to and incorporate the disclosure summary and shall include, in prominent language, a statement that the potential buyer should not execute the contract or agreement until they have received and read the disclosure summary required by this section.</w:t>
      </w:r>
    </w:p>
    <w:p w14:paraId="2B4DE278" w14:textId="77777777" w:rsidR="00A8134E" w:rsidRDefault="00000000">
      <w:pPr>
        <w:pStyle w:val="ListParagraph"/>
        <w:numPr>
          <w:ilvl w:val="0"/>
          <w:numId w:val="8"/>
        </w:numPr>
        <w:tabs>
          <w:tab w:val="left" w:pos="1106"/>
        </w:tabs>
        <w:spacing w:before="9" w:line="312" w:lineRule="auto"/>
        <w:ind w:right="882" w:firstLine="201"/>
        <w:rPr>
          <w:sz w:val="20"/>
        </w:rPr>
      </w:pPr>
      <w:r>
        <w:rPr>
          <w:color w:val="000080"/>
          <w:sz w:val="20"/>
        </w:rPr>
        <w:t>Each contract entered into for the sale of property governed by covenants subject to disclosure required by this section must contain in conspicuous type a clause that states:</w:t>
      </w:r>
    </w:p>
    <w:p w14:paraId="65F5D13C" w14:textId="77777777" w:rsidR="00A8134E" w:rsidRDefault="00000000">
      <w:pPr>
        <w:pStyle w:val="BodyText"/>
        <w:spacing w:before="210" w:line="312" w:lineRule="auto"/>
        <w:ind w:left="624" w:right="774" w:firstLine="0"/>
      </w:pPr>
      <w:r>
        <w:rPr>
          <w:color w:val="000080"/>
        </w:rPr>
        <w:t>IF</w:t>
      </w:r>
      <w:r>
        <w:rPr>
          <w:color w:val="000080"/>
          <w:spacing w:val="-5"/>
        </w:rPr>
        <w:t xml:space="preserve"> </w:t>
      </w:r>
      <w:r>
        <w:rPr>
          <w:color w:val="000080"/>
        </w:rPr>
        <w:t>THE</w:t>
      </w:r>
      <w:r>
        <w:rPr>
          <w:color w:val="000080"/>
          <w:spacing w:val="-1"/>
        </w:rPr>
        <w:t xml:space="preserve"> </w:t>
      </w:r>
      <w:r>
        <w:rPr>
          <w:color w:val="000080"/>
        </w:rPr>
        <w:t>DISCLOSURE</w:t>
      </w:r>
      <w:r>
        <w:rPr>
          <w:color w:val="000080"/>
          <w:spacing w:val="-1"/>
        </w:rPr>
        <w:t xml:space="preserve"> </w:t>
      </w:r>
      <w:r>
        <w:rPr>
          <w:color w:val="000080"/>
        </w:rPr>
        <w:t>SUMMARY</w:t>
      </w:r>
      <w:r>
        <w:rPr>
          <w:color w:val="000080"/>
          <w:spacing w:val="-5"/>
        </w:rPr>
        <w:t xml:space="preserve"> </w:t>
      </w:r>
      <w:r>
        <w:rPr>
          <w:color w:val="000080"/>
        </w:rPr>
        <w:t>REQUIRED</w:t>
      </w:r>
      <w:r>
        <w:rPr>
          <w:color w:val="000080"/>
          <w:spacing w:val="-1"/>
        </w:rPr>
        <w:t xml:space="preserve"> </w:t>
      </w:r>
      <w:r>
        <w:rPr>
          <w:color w:val="000080"/>
        </w:rPr>
        <w:t>BY</w:t>
      </w:r>
      <w:r>
        <w:rPr>
          <w:color w:val="000080"/>
          <w:spacing w:val="-5"/>
        </w:rPr>
        <w:t xml:space="preserve"> </w:t>
      </w:r>
      <w:r>
        <w:rPr>
          <w:color w:val="000080"/>
        </w:rPr>
        <w:t>SECTION</w:t>
      </w:r>
      <w:r>
        <w:rPr>
          <w:color w:val="000080"/>
          <w:spacing w:val="-1"/>
        </w:rPr>
        <w:t xml:space="preserve"> </w:t>
      </w:r>
      <w:r>
        <w:rPr>
          <w:color w:val="000080"/>
        </w:rPr>
        <w:t>720.401,</w:t>
      </w:r>
      <w:r>
        <w:rPr>
          <w:color w:val="000080"/>
          <w:spacing w:val="-1"/>
        </w:rPr>
        <w:t xml:space="preserve"> </w:t>
      </w:r>
      <w:r>
        <w:rPr>
          <w:color w:val="000080"/>
        </w:rPr>
        <w:t>FLORIDA</w:t>
      </w:r>
      <w:r>
        <w:rPr>
          <w:color w:val="000080"/>
          <w:spacing w:val="-12"/>
        </w:rPr>
        <w:t xml:space="preserve"> </w:t>
      </w:r>
      <w:r>
        <w:rPr>
          <w:color w:val="000080"/>
        </w:rPr>
        <w:t>STATUTES,</w:t>
      </w:r>
      <w:r>
        <w:rPr>
          <w:color w:val="000080"/>
          <w:spacing w:val="-1"/>
        </w:rPr>
        <w:t xml:space="preserve"> </w:t>
      </w:r>
      <w:r>
        <w:rPr>
          <w:color w:val="000080"/>
        </w:rPr>
        <w:t>HAS</w:t>
      </w:r>
      <w:r>
        <w:rPr>
          <w:color w:val="000080"/>
          <w:spacing w:val="-1"/>
        </w:rPr>
        <w:t xml:space="preserve"> </w:t>
      </w:r>
      <w:r>
        <w:rPr>
          <w:color w:val="000080"/>
        </w:rPr>
        <w:t>NOT</w:t>
      </w:r>
      <w:r>
        <w:rPr>
          <w:color w:val="000080"/>
          <w:spacing w:val="-5"/>
        </w:rPr>
        <w:t xml:space="preserve"> </w:t>
      </w:r>
      <w:r>
        <w:rPr>
          <w:color w:val="000080"/>
        </w:rPr>
        <w:t>BEEN</w:t>
      </w:r>
      <w:r>
        <w:rPr>
          <w:color w:val="000080"/>
          <w:spacing w:val="-1"/>
        </w:rPr>
        <w:t xml:space="preserve"> </w:t>
      </w:r>
      <w:r>
        <w:rPr>
          <w:color w:val="000080"/>
        </w:rPr>
        <w:t>PROVIDED</w:t>
      </w:r>
      <w:r>
        <w:rPr>
          <w:color w:val="000080"/>
          <w:spacing w:val="-5"/>
        </w:rPr>
        <w:t xml:space="preserve"> </w:t>
      </w:r>
      <w:r>
        <w:rPr>
          <w:color w:val="000080"/>
        </w:rPr>
        <w:t>TO THE PROSPECTIVE PURCHASER BEFORE EXECUTING THIS CONTRACT FOR SALE, THIS CONTRACT IS VOIDABLE BY BUYER BY DELIVERING TO SELLER OR SELLER’S</w:t>
      </w:r>
      <w:r>
        <w:rPr>
          <w:color w:val="000080"/>
          <w:spacing w:val="-2"/>
        </w:rPr>
        <w:t xml:space="preserve"> </w:t>
      </w:r>
      <w:r>
        <w:rPr>
          <w:color w:val="000080"/>
        </w:rPr>
        <w:t>AGENT OR REPRESENTATIVE WRITTEN NOTICE OF THE BUYER’S INTENTION TO CANCEL WITHIN 3 DAYS</w:t>
      </w:r>
      <w:r>
        <w:rPr>
          <w:color w:val="000080"/>
          <w:spacing w:val="-1"/>
        </w:rPr>
        <w:t xml:space="preserve"> </w:t>
      </w:r>
      <w:r>
        <w:rPr>
          <w:color w:val="000080"/>
        </w:rPr>
        <w:t>AFTER RECEIPT OF THE DISCLOSURE SUMMARY OR PRIOR TO CLOSING, WHICHEVER OCCURS FIRST.</w:t>
      </w:r>
      <w:r>
        <w:rPr>
          <w:color w:val="000080"/>
          <w:spacing w:val="-2"/>
        </w:rPr>
        <w:t xml:space="preserve"> </w:t>
      </w:r>
      <w:r>
        <w:rPr>
          <w:color w:val="000080"/>
        </w:rPr>
        <w:t>ANY PURPORTED WAIVER OF THIS VOIDABILITY RIGHT HAS NO EFFECT. BUYER’S RIGHT TO VOID THIS CONTRACT SHALL TERMINATE AT CLOSING.</w:t>
      </w:r>
    </w:p>
    <w:p w14:paraId="2268DB1E" w14:textId="77777777" w:rsidR="00A8134E" w:rsidRDefault="00000000">
      <w:pPr>
        <w:pStyle w:val="ListParagraph"/>
        <w:numPr>
          <w:ilvl w:val="0"/>
          <w:numId w:val="8"/>
        </w:numPr>
        <w:tabs>
          <w:tab w:val="left" w:pos="1094"/>
        </w:tabs>
        <w:spacing w:before="208" w:line="312" w:lineRule="auto"/>
        <w:ind w:right="645" w:firstLine="201"/>
        <w:rPr>
          <w:sz w:val="20"/>
        </w:rPr>
      </w:pPr>
      <w:r>
        <w:rPr>
          <w:color w:val="000080"/>
          <w:sz w:val="20"/>
        </w:rPr>
        <w:t>If the disclosure summary is not provided to a prospective purchaser before the purchaser executes a contract for the sale of property governed by covenants that are subject to disclosure pursuant to this section, the</w:t>
      </w:r>
    </w:p>
    <w:p w14:paraId="2BAACC17"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52645F0D" w14:textId="77777777" w:rsidR="00A8134E" w:rsidRDefault="00000000">
      <w:pPr>
        <w:pStyle w:val="BodyText"/>
        <w:spacing w:before="108" w:line="312" w:lineRule="auto"/>
        <w:ind w:right="689" w:firstLine="0"/>
      </w:pPr>
      <w:r>
        <w:rPr>
          <w:color w:val="000080"/>
        </w:rPr>
        <w:lastRenderedPageBreak/>
        <w:t>purchaser may void the contract by delivering to the seller or the seller’s agent or representative written notice canceling the contract within 3 days after receipt of the disclosure summary or prior to closing, whichever occurs first. This right may not be waived by the purchaser but terminates at closing.</w:t>
      </w:r>
    </w:p>
    <w:p w14:paraId="6F9F679C" w14:textId="77777777" w:rsidR="00A8134E" w:rsidRDefault="00000000">
      <w:pPr>
        <w:pStyle w:val="ListParagraph"/>
        <w:numPr>
          <w:ilvl w:val="0"/>
          <w:numId w:val="16"/>
        </w:numPr>
        <w:tabs>
          <w:tab w:val="left" w:pos="1100"/>
        </w:tabs>
        <w:spacing w:before="3" w:line="312" w:lineRule="auto"/>
        <w:ind w:right="813" w:firstLine="201"/>
        <w:rPr>
          <w:sz w:val="20"/>
        </w:rPr>
      </w:pPr>
      <w:r>
        <w:rPr>
          <w:color w:val="000080"/>
          <w:sz w:val="20"/>
        </w:rPr>
        <w:t>This section does not apply to any association regulated under chapter 718, chapter 719, chapter 721, or chapter 723; and also does not apply if disclosure regarding the association is otherwise made in connection with the requirements of chapter 718, chapter 719, chapter 721, or chapter 723.</w:t>
      </w:r>
    </w:p>
    <w:p w14:paraId="5156CF78" w14:textId="77777777" w:rsidR="00A8134E" w:rsidRDefault="00000000">
      <w:pPr>
        <w:spacing w:line="177"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40,</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92-49;</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63,</w:t>
      </w:r>
      <w:r>
        <w:rPr>
          <w:color w:val="000080"/>
          <w:spacing w:val="-5"/>
          <w:w w:val="105"/>
          <w:sz w:val="16"/>
        </w:rPr>
        <w:t xml:space="preserve"> </w:t>
      </w:r>
      <w:r>
        <w:rPr>
          <w:color w:val="000080"/>
          <w:w w:val="105"/>
          <w:sz w:val="16"/>
        </w:rPr>
        <w:t>ch.</w:t>
      </w:r>
      <w:r>
        <w:rPr>
          <w:color w:val="000080"/>
          <w:spacing w:val="-4"/>
          <w:w w:val="105"/>
          <w:sz w:val="16"/>
        </w:rPr>
        <w:t xml:space="preserve"> </w:t>
      </w:r>
      <w:r>
        <w:rPr>
          <w:color w:val="000080"/>
          <w:w w:val="105"/>
          <w:sz w:val="16"/>
        </w:rPr>
        <w:t>95-274;</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4,</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98-261;</w:t>
      </w:r>
      <w:r>
        <w:rPr>
          <w:color w:val="000080"/>
          <w:spacing w:val="-5"/>
          <w:w w:val="105"/>
          <w:sz w:val="16"/>
        </w:rPr>
        <w:t xml:space="preserve"> </w:t>
      </w:r>
      <w:r>
        <w:rPr>
          <w:color w:val="000080"/>
          <w:w w:val="105"/>
          <w:sz w:val="16"/>
        </w:rPr>
        <w:t>s.</w:t>
      </w:r>
      <w:r>
        <w:rPr>
          <w:color w:val="000080"/>
          <w:spacing w:val="-4"/>
          <w:w w:val="105"/>
          <w:sz w:val="16"/>
        </w:rPr>
        <w:t xml:space="preserve"> </w:t>
      </w:r>
      <w:r>
        <w:rPr>
          <w:color w:val="000080"/>
          <w:w w:val="105"/>
          <w:sz w:val="16"/>
        </w:rPr>
        <w:t>1,</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2003-48;</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25,</w:t>
      </w:r>
      <w:r>
        <w:rPr>
          <w:color w:val="000080"/>
          <w:spacing w:val="-4"/>
          <w:w w:val="105"/>
          <w:sz w:val="16"/>
        </w:rPr>
        <w:t xml:space="preserve"> </w:t>
      </w:r>
      <w:r>
        <w:rPr>
          <w:color w:val="000080"/>
          <w:w w:val="105"/>
          <w:sz w:val="16"/>
        </w:rPr>
        <w:t>ch.</w:t>
      </w:r>
      <w:r>
        <w:rPr>
          <w:color w:val="000080"/>
          <w:spacing w:val="-4"/>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21,</w:t>
      </w:r>
      <w:r>
        <w:rPr>
          <w:color w:val="000080"/>
          <w:spacing w:val="-4"/>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4"/>
          <w:w w:val="105"/>
          <w:sz w:val="16"/>
        </w:rPr>
        <w:t xml:space="preserve"> </w:t>
      </w:r>
      <w:r>
        <w:rPr>
          <w:color w:val="000080"/>
          <w:w w:val="105"/>
          <w:sz w:val="16"/>
        </w:rPr>
        <w:t>63,</w:t>
      </w:r>
      <w:r>
        <w:rPr>
          <w:color w:val="000080"/>
          <w:spacing w:val="-4"/>
          <w:w w:val="105"/>
          <w:sz w:val="16"/>
        </w:rPr>
        <w:t xml:space="preserve"> </w:t>
      </w:r>
      <w:r>
        <w:rPr>
          <w:color w:val="000080"/>
          <w:spacing w:val="-5"/>
          <w:w w:val="105"/>
          <w:sz w:val="16"/>
        </w:rPr>
        <w:t>ch.</w:t>
      </w:r>
    </w:p>
    <w:p w14:paraId="0A621BEB" w14:textId="77777777" w:rsidR="00A8134E" w:rsidRDefault="00000000">
      <w:pPr>
        <w:spacing w:before="72"/>
        <w:ind w:left="422"/>
        <w:rPr>
          <w:sz w:val="16"/>
        </w:rPr>
      </w:pPr>
      <w:r>
        <w:rPr>
          <w:color w:val="000080"/>
          <w:sz w:val="16"/>
        </w:rPr>
        <w:t>2008-</w:t>
      </w:r>
      <w:r>
        <w:rPr>
          <w:color w:val="000080"/>
          <w:spacing w:val="-4"/>
          <w:sz w:val="16"/>
        </w:rPr>
        <w:t>240.</w:t>
      </w:r>
    </w:p>
    <w:p w14:paraId="70D5BA5E" w14:textId="77777777" w:rsidR="00A8134E" w:rsidRDefault="00000000">
      <w:pPr>
        <w:spacing w:before="58"/>
        <w:ind w:left="624"/>
        <w:rPr>
          <w:sz w:val="16"/>
        </w:rPr>
      </w:pPr>
      <w:r>
        <w:rPr>
          <w:b/>
          <w:color w:val="000080"/>
          <w:w w:val="105"/>
          <w:sz w:val="16"/>
        </w:rPr>
        <w:t>Note.</w:t>
      </w:r>
      <w:r>
        <w:rPr>
          <w:color w:val="000080"/>
          <w:w w:val="105"/>
          <w:sz w:val="16"/>
        </w:rPr>
        <w:t>—</w:t>
      </w:r>
      <w:r>
        <w:rPr>
          <w:color w:val="000080"/>
          <w:spacing w:val="-35"/>
          <w:w w:val="105"/>
          <w:sz w:val="16"/>
        </w:rPr>
        <w:t xml:space="preserve"> </w:t>
      </w:r>
      <w:r>
        <w:rPr>
          <w:color w:val="000080"/>
          <w:w w:val="105"/>
          <w:sz w:val="16"/>
        </w:rPr>
        <w:t>Former</w:t>
      </w:r>
      <w:r>
        <w:rPr>
          <w:color w:val="000080"/>
          <w:spacing w:val="-7"/>
          <w:w w:val="105"/>
          <w:sz w:val="16"/>
        </w:rPr>
        <w:t xml:space="preserve"> </w:t>
      </w:r>
      <w:r>
        <w:rPr>
          <w:color w:val="000080"/>
          <w:w w:val="105"/>
          <w:sz w:val="16"/>
        </w:rPr>
        <w:t>s.</w:t>
      </w:r>
      <w:r>
        <w:rPr>
          <w:color w:val="000080"/>
          <w:spacing w:val="-5"/>
          <w:w w:val="105"/>
          <w:sz w:val="16"/>
        </w:rPr>
        <w:t xml:space="preserve"> </w:t>
      </w:r>
      <w:r>
        <w:rPr>
          <w:color w:val="000080"/>
          <w:spacing w:val="-2"/>
          <w:w w:val="105"/>
          <w:sz w:val="16"/>
        </w:rPr>
        <w:t>689.26.</w:t>
      </w:r>
    </w:p>
    <w:p w14:paraId="525BAA99" w14:textId="77777777" w:rsidR="00A8134E" w:rsidRDefault="00A8134E">
      <w:pPr>
        <w:pStyle w:val="BodyText"/>
        <w:spacing w:before="89"/>
        <w:ind w:left="0" w:firstLine="0"/>
        <w:rPr>
          <w:sz w:val="16"/>
        </w:rPr>
      </w:pPr>
    </w:p>
    <w:p w14:paraId="21AC9291" w14:textId="77777777" w:rsidR="00A8134E" w:rsidRDefault="00000000">
      <w:pPr>
        <w:pStyle w:val="Heading2"/>
        <w:tabs>
          <w:tab w:val="left" w:pos="1812"/>
        </w:tabs>
        <w:spacing w:before="1"/>
        <w:ind w:left="624"/>
        <w:rPr>
          <w:b w:val="0"/>
        </w:rPr>
      </w:pPr>
      <w:r>
        <w:rPr>
          <w:color w:val="000080"/>
          <w:spacing w:val="-2"/>
        </w:rPr>
        <w:t>720.402</w:t>
      </w:r>
      <w:r>
        <w:rPr>
          <w:color w:val="000080"/>
        </w:rPr>
        <w:tab/>
        <w:t xml:space="preserve">Publication of false and misleading </w:t>
      </w:r>
      <w:r>
        <w:rPr>
          <w:color w:val="000080"/>
          <w:spacing w:val="-2"/>
        </w:rPr>
        <w:t>information.</w:t>
      </w:r>
      <w:r>
        <w:rPr>
          <w:b w:val="0"/>
          <w:color w:val="000080"/>
          <w:spacing w:val="-2"/>
        </w:rPr>
        <w:t>—</w:t>
      </w:r>
    </w:p>
    <w:p w14:paraId="747F7620" w14:textId="77777777" w:rsidR="00A8134E" w:rsidRDefault="00000000">
      <w:pPr>
        <w:pStyle w:val="ListParagraph"/>
        <w:numPr>
          <w:ilvl w:val="0"/>
          <w:numId w:val="7"/>
        </w:numPr>
        <w:tabs>
          <w:tab w:val="left" w:pos="1100"/>
        </w:tabs>
        <w:spacing w:before="75" w:line="312" w:lineRule="auto"/>
        <w:ind w:right="1010" w:firstLine="201"/>
        <w:rPr>
          <w:sz w:val="20"/>
        </w:rPr>
      </w:pPr>
      <w:r>
        <w:rPr>
          <w:color w:val="000080"/>
          <w:sz w:val="20"/>
        </w:rPr>
        <w:t>Any person who, in reasonable reliance upon any material statement or information that is false or misleading and published by or under authority from the developer in advertising and promotional materials, including, but not limited to, a contract of purchase, the declaration of covenants, exhibits to a declaration of covenants, brochures, and newspaper advertising, pays anything of value toward the purchase of a parcel in a community located in this state has a cause of action to rescind the contract or collect damages from the developer for his or her loss before the closing of the transaction. After the closing of the transaction, the</w:t>
      </w:r>
    </w:p>
    <w:p w14:paraId="58E3A555" w14:textId="77777777" w:rsidR="00A8134E" w:rsidRDefault="00000000">
      <w:pPr>
        <w:pStyle w:val="BodyText"/>
        <w:spacing w:before="7" w:line="312" w:lineRule="auto"/>
        <w:ind w:right="689" w:firstLine="0"/>
      </w:pPr>
      <w:r>
        <w:rPr>
          <w:color w:val="000080"/>
        </w:rPr>
        <w:t>purchaser has a cause of action against the developer for damages under this section from the time of closing until 1 year after the date upon which the last of the events described in paragraphs (a) through (d) occurs:</w:t>
      </w:r>
    </w:p>
    <w:p w14:paraId="304A8386" w14:textId="77777777" w:rsidR="00A8134E" w:rsidRDefault="00000000">
      <w:pPr>
        <w:pStyle w:val="ListParagraph"/>
        <w:numPr>
          <w:ilvl w:val="1"/>
          <w:numId w:val="7"/>
        </w:numPr>
        <w:tabs>
          <w:tab w:val="left" w:pos="1100"/>
        </w:tabs>
        <w:spacing w:before="2"/>
        <w:ind w:hanging="476"/>
        <w:rPr>
          <w:sz w:val="20"/>
        </w:rPr>
      </w:pPr>
      <w:r>
        <w:rPr>
          <w:color w:val="000080"/>
          <w:sz w:val="20"/>
        </w:rPr>
        <w:t xml:space="preserve">The closing of the </w:t>
      </w:r>
      <w:r>
        <w:rPr>
          <w:color w:val="000080"/>
          <w:spacing w:val="-2"/>
          <w:sz w:val="20"/>
        </w:rPr>
        <w:t>transaction;</w:t>
      </w:r>
    </w:p>
    <w:p w14:paraId="35A476C2" w14:textId="77777777" w:rsidR="00A8134E" w:rsidRDefault="00000000">
      <w:pPr>
        <w:pStyle w:val="ListParagraph"/>
        <w:numPr>
          <w:ilvl w:val="1"/>
          <w:numId w:val="7"/>
        </w:numPr>
        <w:tabs>
          <w:tab w:val="left" w:pos="1106"/>
        </w:tabs>
        <w:spacing w:line="312" w:lineRule="auto"/>
        <w:ind w:left="422" w:right="688" w:firstLine="201"/>
        <w:rPr>
          <w:sz w:val="20"/>
        </w:rPr>
      </w:pPr>
      <w:r>
        <w:rPr>
          <w:color w:val="000080"/>
          <w:sz w:val="20"/>
        </w:rPr>
        <w:t>The issuance by the applicable governmental authority of a certificate of occupancy or other evidence of sufficient completion of construction of the purchaser’s residence to allow lawful occupancy of the residence by the purchaser. In counties or municipalities in which certificates of occupancy or other evidences of completion sufficient to allow lawful occupancy are not customarily issued, for the purpose of this section, evidence of lawful occupancy shall be deemed to be given or issued upon the date that such lawful occupancy of the residence may</w:t>
      </w:r>
      <w:r>
        <w:rPr>
          <w:color w:val="000080"/>
          <w:spacing w:val="40"/>
          <w:sz w:val="20"/>
        </w:rPr>
        <w:t xml:space="preserve"> </w:t>
      </w:r>
      <w:r>
        <w:rPr>
          <w:color w:val="000080"/>
          <w:sz w:val="20"/>
        </w:rPr>
        <w:t>be allowed under prevailing applicable laws, ordinances, or statutes;</w:t>
      </w:r>
    </w:p>
    <w:p w14:paraId="016CCA78" w14:textId="77777777" w:rsidR="00A8134E" w:rsidRDefault="00000000">
      <w:pPr>
        <w:pStyle w:val="ListParagraph"/>
        <w:numPr>
          <w:ilvl w:val="1"/>
          <w:numId w:val="7"/>
        </w:numPr>
        <w:tabs>
          <w:tab w:val="left" w:pos="1094"/>
        </w:tabs>
        <w:spacing w:before="6" w:line="312" w:lineRule="auto"/>
        <w:ind w:left="422" w:right="723" w:firstLine="201"/>
        <w:rPr>
          <w:sz w:val="20"/>
        </w:rPr>
      </w:pPr>
      <w:r>
        <w:rPr>
          <w:color w:val="000080"/>
          <w:sz w:val="20"/>
        </w:rPr>
        <w:t>The completion by the developer of the common areas and such recreational facilities, whether or not the same are common areas, which the developer is obligated to complete or provide under the terms of the written contract, governing documents, or written agreement for purchase or lease of the parcel; or</w:t>
      </w:r>
    </w:p>
    <w:p w14:paraId="45A016D7" w14:textId="77777777" w:rsidR="00A8134E" w:rsidRDefault="00000000">
      <w:pPr>
        <w:pStyle w:val="ListParagraph"/>
        <w:numPr>
          <w:ilvl w:val="1"/>
          <w:numId w:val="7"/>
        </w:numPr>
        <w:tabs>
          <w:tab w:val="left" w:pos="1106"/>
        </w:tabs>
        <w:spacing w:before="4" w:line="312" w:lineRule="auto"/>
        <w:ind w:left="422" w:right="1242" w:firstLine="201"/>
        <w:rPr>
          <w:sz w:val="20"/>
        </w:rPr>
      </w:pPr>
      <w:r>
        <w:rPr>
          <w:color w:val="000080"/>
          <w:sz w:val="20"/>
        </w:rPr>
        <w:t>In the event there is not a written contract or agreement for sale or lease of the parcel, then the completion by the developer of the common areas and such recreational facilities, whether or not they are common areas, which the developer would be obligated to complete under any rule of law applicable to the developer’s obligation.</w:t>
      </w:r>
    </w:p>
    <w:p w14:paraId="29990741" w14:textId="77777777" w:rsidR="00A8134E" w:rsidRDefault="00000000">
      <w:pPr>
        <w:pStyle w:val="BodyText"/>
        <w:spacing w:before="196" w:line="312" w:lineRule="auto"/>
        <w:ind w:right="636" w:firstLine="0"/>
      </w:pPr>
      <w:r>
        <w:rPr>
          <w:color w:val="000080"/>
        </w:rPr>
        <w:t>Under</w:t>
      </w:r>
      <w:r>
        <w:rPr>
          <w:color w:val="000080"/>
          <w:spacing w:val="28"/>
        </w:rPr>
        <w:t xml:space="preserve"> </w:t>
      </w:r>
      <w:r>
        <w:rPr>
          <w:color w:val="000080"/>
        </w:rPr>
        <w:t>no</w:t>
      </w:r>
      <w:r>
        <w:rPr>
          <w:color w:val="000080"/>
          <w:spacing w:val="28"/>
        </w:rPr>
        <w:t xml:space="preserve"> </w:t>
      </w:r>
      <w:r>
        <w:rPr>
          <w:color w:val="000080"/>
        </w:rPr>
        <w:t>circumstances</w:t>
      </w:r>
      <w:r>
        <w:rPr>
          <w:color w:val="000080"/>
          <w:spacing w:val="28"/>
        </w:rPr>
        <w:t xml:space="preserve"> </w:t>
      </w:r>
      <w:r>
        <w:rPr>
          <w:color w:val="000080"/>
        </w:rPr>
        <w:t>may</w:t>
      </w:r>
      <w:r>
        <w:rPr>
          <w:color w:val="000080"/>
          <w:spacing w:val="28"/>
        </w:rPr>
        <w:t xml:space="preserve"> </w:t>
      </w:r>
      <w:r>
        <w:rPr>
          <w:color w:val="000080"/>
        </w:rPr>
        <w:t>a</w:t>
      </w:r>
      <w:r>
        <w:rPr>
          <w:color w:val="000080"/>
          <w:spacing w:val="28"/>
        </w:rPr>
        <w:t xml:space="preserve"> </w:t>
      </w:r>
      <w:r>
        <w:rPr>
          <w:color w:val="000080"/>
        </w:rPr>
        <w:t>cause</w:t>
      </w:r>
      <w:r>
        <w:rPr>
          <w:color w:val="000080"/>
          <w:spacing w:val="28"/>
        </w:rPr>
        <w:t xml:space="preserve"> </w:t>
      </w:r>
      <w:r>
        <w:rPr>
          <w:color w:val="000080"/>
        </w:rPr>
        <w:t>of</w:t>
      </w:r>
      <w:r>
        <w:rPr>
          <w:color w:val="000080"/>
          <w:spacing w:val="28"/>
        </w:rPr>
        <w:t xml:space="preserve"> </w:t>
      </w:r>
      <w:r>
        <w:rPr>
          <w:color w:val="000080"/>
        </w:rPr>
        <w:t>action</w:t>
      </w:r>
      <w:r>
        <w:rPr>
          <w:color w:val="000080"/>
          <w:spacing w:val="28"/>
        </w:rPr>
        <w:t xml:space="preserve"> </w:t>
      </w:r>
      <w:r>
        <w:rPr>
          <w:color w:val="000080"/>
        </w:rPr>
        <w:t>created</w:t>
      </w:r>
      <w:r>
        <w:rPr>
          <w:color w:val="000080"/>
          <w:spacing w:val="28"/>
        </w:rPr>
        <w:t xml:space="preserve"> </w:t>
      </w:r>
      <w:r>
        <w:rPr>
          <w:color w:val="000080"/>
        </w:rPr>
        <w:t>or</w:t>
      </w:r>
      <w:r>
        <w:rPr>
          <w:color w:val="000080"/>
          <w:spacing w:val="28"/>
        </w:rPr>
        <w:t xml:space="preserve"> </w:t>
      </w:r>
      <w:r>
        <w:rPr>
          <w:color w:val="000080"/>
        </w:rPr>
        <w:t>recognized</w:t>
      </w:r>
      <w:r>
        <w:rPr>
          <w:color w:val="000080"/>
          <w:spacing w:val="28"/>
        </w:rPr>
        <w:t xml:space="preserve"> </w:t>
      </w:r>
      <w:r>
        <w:rPr>
          <w:color w:val="000080"/>
        </w:rPr>
        <w:t>under</w:t>
      </w:r>
      <w:r>
        <w:rPr>
          <w:color w:val="000080"/>
          <w:spacing w:val="28"/>
        </w:rPr>
        <w:t xml:space="preserve"> </w:t>
      </w:r>
      <w:r>
        <w:rPr>
          <w:color w:val="000080"/>
        </w:rPr>
        <w:t>this</w:t>
      </w:r>
      <w:r>
        <w:rPr>
          <w:color w:val="000080"/>
          <w:spacing w:val="28"/>
        </w:rPr>
        <w:t xml:space="preserve"> </w:t>
      </w:r>
      <w:r>
        <w:rPr>
          <w:color w:val="000080"/>
        </w:rPr>
        <w:t>section</w:t>
      </w:r>
      <w:r>
        <w:rPr>
          <w:color w:val="000080"/>
          <w:spacing w:val="28"/>
        </w:rPr>
        <w:t xml:space="preserve"> </w:t>
      </w:r>
      <w:r>
        <w:rPr>
          <w:color w:val="000080"/>
        </w:rPr>
        <w:t>survive</w:t>
      </w:r>
      <w:r>
        <w:rPr>
          <w:color w:val="000080"/>
          <w:spacing w:val="28"/>
        </w:rPr>
        <w:t xml:space="preserve"> </w:t>
      </w:r>
      <w:r>
        <w:rPr>
          <w:color w:val="000080"/>
        </w:rPr>
        <w:t>for</w:t>
      </w:r>
      <w:r>
        <w:rPr>
          <w:color w:val="000080"/>
          <w:spacing w:val="28"/>
        </w:rPr>
        <w:t xml:space="preserve"> </w:t>
      </w:r>
      <w:r>
        <w:rPr>
          <w:color w:val="000080"/>
        </w:rPr>
        <w:t>a</w:t>
      </w:r>
      <w:r>
        <w:rPr>
          <w:color w:val="000080"/>
          <w:spacing w:val="28"/>
        </w:rPr>
        <w:t xml:space="preserve"> </w:t>
      </w:r>
      <w:r>
        <w:rPr>
          <w:color w:val="000080"/>
        </w:rPr>
        <w:t>period</w:t>
      </w:r>
      <w:r>
        <w:rPr>
          <w:color w:val="000080"/>
          <w:spacing w:val="28"/>
        </w:rPr>
        <w:t xml:space="preserve"> </w:t>
      </w:r>
      <w:r>
        <w:rPr>
          <w:color w:val="000080"/>
        </w:rPr>
        <w:t>of more than 5 years after the closing of the transaction.</w:t>
      </w:r>
    </w:p>
    <w:p w14:paraId="6EB8230D" w14:textId="77777777" w:rsidR="00A8134E" w:rsidRDefault="00000000">
      <w:pPr>
        <w:pStyle w:val="ListParagraph"/>
        <w:numPr>
          <w:ilvl w:val="0"/>
          <w:numId w:val="7"/>
        </w:numPr>
        <w:tabs>
          <w:tab w:val="left" w:pos="1100"/>
        </w:tabs>
        <w:spacing w:before="7" w:line="312" w:lineRule="auto"/>
        <w:ind w:right="887" w:firstLine="201"/>
        <w:rPr>
          <w:sz w:val="20"/>
        </w:rPr>
      </w:pPr>
      <w:r>
        <w:rPr>
          <w:color w:val="000080"/>
          <w:sz w:val="20"/>
        </w:rPr>
        <w:t>In any action for relief under this section, the prevailing party may recover reasonable attorney’s fees.</w:t>
      </w:r>
      <w:r>
        <w:rPr>
          <w:color w:val="000080"/>
          <w:spacing w:val="-9"/>
          <w:sz w:val="20"/>
        </w:rPr>
        <w:t xml:space="preserve"> </w:t>
      </w:r>
      <w:r>
        <w:rPr>
          <w:color w:val="000080"/>
          <w:sz w:val="20"/>
        </w:rPr>
        <w:t>A developer may not expend association funds in the defense of any suit under this section.</w:t>
      </w:r>
    </w:p>
    <w:p w14:paraId="29258CC8"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7"/>
          <w:w w:val="105"/>
          <w:sz w:val="16"/>
        </w:rPr>
        <w:t xml:space="preserve"> </w:t>
      </w:r>
      <w:r>
        <w:rPr>
          <w:color w:val="000080"/>
          <w:w w:val="105"/>
          <w:sz w:val="16"/>
        </w:rPr>
        <w:t>28,</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2004-345;</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24,</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2004-353;</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136,</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2005-</w:t>
      </w:r>
      <w:r>
        <w:rPr>
          <w:color w:val="000080"/>
          <w:spacing w:val="-5"/>
          <w:w w:val="105"/>
          <w:sz w:val="16"/>
        </w:rPr>
        <w:t>2.</w:t>
      </w:r>
    </w:p>
    <w:p w14:paraId="20968D14" w14:textId="77777777" w:rsidR="00A8134E" w:rsidRDefault="00A8134E">
      <w:pPr>
        <w:pStyle w:val="BodyText"/>
        <w:spacing w:before="91"/>
        <w:ind w:left="0" w:firstLine="0"/>
        <w:rPr>
          <w:sz w:val="16"/>
        </w:rPr>
      </w:pPr>
    </w:p>
    <w:p w14:paraId="4AAF097D" w14:textId="77777777" w:rsidR="00A8134E" w:rsidRDefault="00000000">
      <w:pPr>
        <w:pStyle w:val="Heading1"/>
        <w:spacing w:line="312" w:lineRule="auto"/>
        <w:ind w:left="4361" w:right="4519" w:firstLine="943"/>
      </w:pPr>
      <w:r>
        <w:rPr>
          <w:color w:val="000080"/>
        </w:rPr>
        <w:t xml:space="preserve">PART III </w:t>
      </w:r>
      <w:r>
        <w:rPr>
          <w:color w:val="000080"/>
          <w:spacing w:val="-2"/>
        </w:rPr>
        <w:t>COVENANT</w:t>
      </w:r>
      <w:r>
        <w:rPr>
          <w:color w:val="000080"/>
          <w:spacing w:val="-10"/>
        </w:rPr>
        <w:t xml:space="preserve"> </w:t>
      </w:r>
      <w:r>
        <w:rPr>
          <w:color w:val="000080"/>
          <w:spacing w:val="-2"/>
        </w:rPr>
        <w:t>REVITALIZATION</w:t>
      </w:r>
    </w:p>
    <w:p w14:paraId="380BD65B" w14:textId="77777777" w:rsidR="00A8134E" w:rsidRDefault="00000000">
      <w:pPr>
        <w:pStyle w:val="BodyText"/>
        <w:tabs>
          <w:tab w:val="left" w:pos="1333"/>
        </w:tabs>
        <w:spacing w:before="214"/>
        <w:ind w:firstLine="0"/>
      </w:pPr>
      <w:r>
        <w:rPr>
          <w:color w:val="000080"/>
          <w:spacing w:val="-2"/>
        </w:rPr>
        <w:t>720.403</w:t>
      </w:r>
      <w:r>
        <w:rPr>
          <w:color w:val="000080"/>
        </w:rPr>
        <w:tab/>
        <w:t>Preservation</w:t>
      </w:r>
      <w:r>
        <w:rPr>
          <w:color w:val="000080"/>
          <w:spacing w:val="-2"/>
        </w:rPr>
        <w:t xml:space="preserve"> </w:t>
      </w:r>
      <w:r>
        <w:rPr>
          <w:color w:val="000080"/>
        </w:rPr>
        <w:t>of</w:t>
      </w:r>
      <w:r>
        <w:rPr>
          <w:color w:val="000080"/>
          <w:spacing w:val="-1"/>
        </w:rPr>
        <w:t xml:space="preserve"> </w:t>
      </w:r>
      <w:r>
        <w:rPr>
          <w:color w:val="000080"/>
        </w:rPr>
        <w:t>communities;</w:t>
      </w:r>
      <w:r>
        <w:rPr>
          <w:color w:val="000080"/>
          <w:spacing w:val="-2"/>
        </w:rPr>
        <w:t xml:space="preserve"> </w:t>
      </w:r>
      <w:r>
        <w:rPr>
          <w:color w:val="000080"/>
        </w:rPr>
        <w:t>revival</w:t>
      </w:r>
      <w:r>
        <w:rPr>
          <w:color w:val="000080"/>
          <w:spacing w:val="-1"/>
        </w:rPr>
        <w:t xml:space="preserve"> </w:t>
      </w:r>
      <w:r>
        <w:rPr>
          <w:color w:val="000080"/>
        </w:rPr>
        <w:t>of</w:t>
      </w:r>
      <w:r>
        <w:rPr>
          <w:color w:val="000080"/>
          <w:spacing w:val="-2"/>
        </w:rPr>
        <w:t xml:space="preserve"> </w:t>
      </w:r>
      <w:r>
        <w:rPr>
          <w:color w:val="000080"/>
        </w:rPr>
        <w:t>declaration</w:t>
      </w:r>
      <w:r>
        <w:rPr>
          <w:color w:val="000080"/>
          <w:spacing w:val="-1"/>
        </w:rPr>
        <w:t xml:space="preserve"> </w:t>
      </w:r>
      <w:r>
        <w:rPr>
          <w:color w:val="000080"/>
        </w:rPr>
        <w:t>of</w:t>
      </w:r>
      <w:r>
        <w:rPr>
          <w:color w:val="000080"/>
          <w:spacing w:val="-1"/>
        </w:rPr>
        <w:t xml:space="preserve"> </w:t>
      </w:r>
      <w:r>
        <w:rPr>
          <w:color w:val="000080"/>
          <w:spacing w:val="-2"/>
        </w:rPr>
        <w:t>covenants.</w:t>
      </w:r>
    </w:p>
    <w:p w14:paraId="392B21A6" w14:textId="77777777" w:rsidR="00A8134E" w:rsidRDefault="00000000">
      <w:pPr>
        <w:pStyle w:val="ListParagraph"/>
        <w:numPr>
          <w:ilvl w:val="1"/>
          <w:numId w:val="11"/>
        </w:numPr>
        <w:tabs>
          <w:tab w:val="left" w:pos="1333"/>
        </w:tabs>
        <w:ind w:left="1333" w:hanging="911"/>
        <w:rPr>
          <w:sz w:val="20"/>
        </w:rPr>
      </w:pPr>
      <w:r>
        <w:rPr>
          <w:color w:val="000080"/>
          <w:sz w:val="20"/>
        </w:rPr>
        <w:t xml:space="preserve">Eligible communities; requirements for revival of </w:t>
      </w:r>
      <w:r>
        <w:rPr>
          <w:color w:val="000080"/>
          <w:spacing w:val="-2"/>
          <w:sz w:val="20"/>
        </w:rPr>
        <w:t>declaration.</w:t>
      </w:r>
    </w:p>
    <w:p w14:paraId="46B6A6CF" w14:textId="77777777" w:rsidR="00A8134E" w:rsidRDefault="00000000">
      <w:pPr>
        <w:pStyle w:val="ListParagraph"/>
        <w:numPr>
          <w:ilvl w:val="1"/>
          <w:numId w:val="11"/>
        </w:numPr>
        <w:tabs>
          <w:tab w:val="left" w:pos="1333"/>
        </w:tabs>
        <w:ind w:left="1333" w:hanging="911"/>
        <w:rPr>
          <w:sz w:val="20"/>
        </w:rPr>
      </w:pPr>
      <w:r>
        <w:rPr>
          <w:color w:val="000080"/>
          <w:sz w:val="20"/>
        </w:rPr>
        <w:t xml:space="preserve">Organizing committee; parcel owner </w:t>
      </w:r>
      <w:r>
        <w:rPr>
          <w:color w:val="000080"/>
          <w:spacing w:val="-2"/>
          <w:sz w:val="20"/>
        </w:rPr>
        <w:t>approval.</w:t>
      </w:r>
    </w:p>
    <w:p w14:paraId="682A344E" w14:textId="77777777" w:rsidR="00A8134E" w:rsidRDefault="00000000">
      <w:pPr>
        <w:pStyle w:val="ListParagraph"/>
        <w:numPr>
          <w:ilvl w:val="1"/>
          <w:numId w:val="11"/>
        </w:numPr>
        <w:tabs>
          <w:tab w:val="left" w:pos="1333"/>
        </w:tabs>
        <w:ind w:left="1333" w:hanging="911"/>
        <w:rPr>
          <w:sz w:val="20"/>
        </w:rPr>
      </w:pPr>
      <w:r>
        <w:rPr>
          <w:color w:val="000080"/>
          <w:sz w:val="20"/>
        </w:rPr>
        <w:t xml:space="preserve">Department of Commerce; submission; review and </w:t>
      </w:r>
      <w:r>
        <w:rPr>
          <w:color w:val="000080"/>
          <w:spacing w:val="-2"/>
          <w:sz w:val="20"/>
        </w:rPr>
        <w:t>determination.</w:t>
      </w:r>
    </w:p>
    <w:p w14:paraId="36257DC3" w14:textId="77777777" w:rsidR="00A8134E" w:rsidRDefault="00000000">
      <w:pPr>
        <w:pStyle w:val="ListParagraph"/>
        <w:numPr>
          <w:ilvl w:val="1"/>
          <w:numId w:val="11"/>
        </w:numPr>
        <w:tabs>
          <w:tab w:val="left" w:pos="1333"/>
        </w:tabs>
        <w:spacing w:before="70"/>
        <w:ind w:left="1333" w:hanging="911"/>
        <w:rPr>
          <w:sz w:val="20"/>
        </w:rPr>
      </w:pPr>
      <w:r>
        <w:rPr>
          <w:color w:val="000080"/>
          <w:sz w:val="20"/>
        </w:rPr>
        <w:t>Recording;</w:t>
      </w:r>
      <w:r>
        <w:rPr>
          <w:color w:val="000080"/>
          <w:spacing w:val="-2"/>
          <w:sz w:val="20"/>
        </w:rPr>
        <w:t xml:space="preserve"> </w:t>
      </w:r>
      <w:r>
        <w:rPr>
          <w:color w:val="000080"/>
          <w:sz w:val="20"/>
        </w:rPr>
        <w:t>notice</w:t>
      </w:r>
      <w:r>
        <w:rPr>
          <w:color w:val="000080"/>
          <w:spacing w:val="-1"/>
          <w:sz w:val="20"/>
        </w:rPr>
        <w:t xml:space="preserve"> </w:t>
      </w:r>
      <w:r>
        <w:rPr>
          <w:color w:val="000080"/>
          <w:sz w:val="20"/>
        </w:rPr>
        <w:t>of</w:t>
      </w:r>
      <w:r>
        <w:rPr>
          <w:color w:val="000080"/>
          <w:spacing w:val="-1"/>
          <w:sz w:val="20"/>
        </w:rPr>
        <w:t xml:space="preserve"> </w:t>
      </w:r>
      <w:r>
        <w:rPr>
          <w:color w:val="000080"/>
          <w:sz w:val="20"/>
        </w:rPr>
        <w:t>recording;</w:t>
      </w:r>
      <w:r>
        <w:rPr>
          <w:color w:val="000080"/>
          <w:spacing w:val="-2"/>
          <w:sz w:val="20"/>
        </w:rPr>
        <w:t xml:space="preserve"> </w:t>
      </w:r>
      <w:r>
        <w:rPr>
          <w:color w:val="000080"/>
          <w:sz w:val="20"/>
        </w:rPr>
        <w:t>applicability</w:t>
      </w:r>
      <w:r>
        <w:rPr>
          <w:color w:val="000080"/>
          <w:spacing w:val="-1"/>
          <w:sz w:val="20"/>
        </w:rPr>
        <w:t xml:space="preserve"> </w:t>
      </w:r>
      <w:r>
        <w:rPr>
          <w:color w:val="000080"/>
          <w:sz w:val="20"/>
        </w:rPr>
        <w:t>and</w:t>
      </w:r>
      <w:r>
        <w:rPr>
          <w:color w:val="000080"/>
          <w:spacing w:val="-1"/>
          <w:sz w:val="20"/>
        </w:rPr>
        <w:t xml:space="preserve"> </w:t>
      </w:r>
      <w:r>
        <w:rPr>
          <w:color w:val="000080"/>
          <w:sz w:val="20"/>
        </w:rPr>
        <w:t>effective</w:t>
      </w:r>
      <w:r>
        <w:rPr>
          <w:color w:val="000080"/>
          <w:spacing w:val="-1"/>
          <w:sz w:val="20"/>
        </w:rPr>
        <w:t xml:space="preserve"> </w:t>
      </w:r>
      <w:r>
        <w:rPr>
          <w:color w:val="000080"/>
          <w:spacing w:val="-2"/>
          <w:sz w:val="20"/>
        </w:rPr>
        <w:t>date.</w:t>
      </w:r>
    </w:p>
    <w:p w14:paraId="57566B1E" w14:textId="77777777" w:rsidR="00A8134E" w:rsidRDefault="00A8134E">
      <w:pPr>
        <w:pStyle w:val="ListParagraph"/>
        <w:rPr>
          <w:sz w:val="20"/>
        </w:rPr>
        <w:sectPr w:rsidR="00A8134E">
          <w:pgSz w:w="12240" w:h="15840"/>
          <w:pgMar w:top="480" w:right="360" w:bottom="460" w:left="360" w:header="290" w:footer="265" w:gutter="0"/>
          <w:cols w:space="720"/>
        </w:sectPr>
      </w:pPr>
    </w:p>
    <w:p w14:paraId="29585077" w14:textId="77777777" w:rsidR="00A8134E" w:rsidRDefault="00000000">
      <w:pPr>
        <w:pStyle w:val="Heading2"/>
        <w:tabs>
          <w:tab w:val="left" w:pos="1812"/>
        </w:tabs>
        <w:spacing w:before="103"/>
        <w:ind w:left="624"/>
        <w:rPr>
          <w:b w:val="0"/>
        </w:rPr>
      </w:pPr>
      <w:r>
        <w:rPr>
          <w:color w:val="000080"/>
          <w:spacing w:val="-2"/>
        </w:rPr>
        <w:lastRenderedPageBreak/>
        <w:t>720.403</w:t>
      </w:r>
      <w:r>
        <w:rPr>
          <w:color w:val="000080"/>
        </w:rPr>
        <w:tab/>
        <w:t>Preservation</w:t>
      </w:r>
      <w:r>
        <w:rPr>
          <w:color w:val="000080"/>
          <w:spacing w:val="-1"/>
        </w:rPr>
        <w:t xml:space="preserve"> </w:t>
      </w:r>
      <w:r>
        <w:rPr>
          <w:color w:val="000080"/>
        </w:rPr>
        <w:t xml:space="preserve">of communities; revival of declaration of </w:t>
      </w:r>
      <w:r>
        <w:rPr>
          <w:color w:val="000080"/>
          <w:spacing w:val="-2"/>
        </w:rPr>
        <w:t>covenants.</w:t>
      </w:r>
      <w:r>
        <w:rPr>
          <w:b w:val="0"/>
          <w:color w:val="000080"/>
          <w:spacing w:val="-2"/>
        </w:rPr>
        <w:t>—</w:t>
      </w:r>
    </w:p>
    <w:p w14:paraId="3C13B4A8" w14:textId="77777777" w:rsidR="00A8134E" w:rsidRDefault="00000000">
      <w:pPr>
        <w:pStyle w:val="ListParagraph"/>
        <w:numPr>
          <w:ilvl w:val="0"/>
          <w:numId w:val="6"/>
        </w:numPr>
        <w:tabs>
          <w:tab w:val="left" w:pos="1100"/>
        </w:tabs>
        <w:spacing w:before="75" w:line="312" w:lineRule="auto"/>
        <w:ind w:right="813" w:firstLine="201"/>
        <w:rPr>
          <w:sz w:val="20"/>
        </w:rPr>
      </w:pPr>
      <w:r>
        <w:rPr>
          <w:color w:val="000080"/>
          <w:sz w:val="20"/>
        </w:rPr>
        <w:t>Consistent with required and optional elements of local comprehensive plans and other applicable provisions of the Community Planning Act, property owners are encouraged to preserve existing residential and other communities, promote available and affordable housing, protect structural and aesthetic elements of their community, and, as applicable, maintain roads and streets, easements, water and sewer systems, utilities, drainage improvements, conservation and open areas, recreational amenities, and other infrastructure and common areas that serve and support the community by the revival of a previous declaration of covenants and other governing documents that may have ceased to govern some or all parcels in the community.</w:t>
      </w:r>
    </w:p>
    <w:p w14:paraId="5B065930" w14:textId="77777777" w:rsidR="00A8134E" w:rsidRDefault="00000000">
      <w:pPr>
        <w:pStyle w:val="ListParagraph"/>
        <w:numPr>
          <w:ilvl w:val="0"/>
          <w:numId w:val="6"/>
        </w:numPr>
        <w:tabs>
          <w:tab w:val="left" w:pos="1100"/>
        </w:tabs>
        <w:spacing w:before="8" w:line="312" w:lineRule="auto"/>
        <w:ind w:right="685" w:firstLine="201"/>
        <w:rPr>
          <w:sz w:val="20"/>
        </w:rPr>
      </w:pPr>
      <w:r>
        <w:rPr>
          <w:color w:val="000080"/>
          <w:sz w:val="20"/>
        </w:rPr>
        <w:t>In order to preserve a community and the associated infrastructure and common areas for the purposes described in this section, the parcel owners in a community that was previously subject to a declaration of covenants that has ceased to govern one or more parcels in the community may revive the declaration and the association for the community upon approval by the parcel owners to be governed thereby as provided in this act, and upon approval of the declaration and the other governing documents for the association by the Department of Commerce in a manner consistent with this act.</w:t>
      </w:r>
    </w:p>
    <w:p w14:paraId="1D985D35" w14:textId="77777777" w:rsidR="00A8134E" w:rsidRDefault="00000000">
      <w:pPr>
        <w:pStyle w:val="ListParagraph"/>
        <w:numPr>
          <w:ilvl w:val="0"/>
          <w:numId w:val="6"/>
        </w:numPr>
        <w:tabs>
          <w:tab w:val="left" w:pos="1100"/>
        </w:tabs>
        <w:spacing w:before="7" w:line="312" w:lineRule="auto"/>
        <w:ind w:right="756" w:firstLine="201"/>
        <w:rPr>
          <w:sz w:val="20"/>
        </w:rPr>
      </w:pPr>
      <w:r>
        <w:rPr>
          <w:color w:val="000080"/>
          <w:sz w:val="20"/>
        </w:rPr>
        <w:t>This part is intended to provide mechanisms for the revitalization of covenants or restrictions for all types of communities and property associations and is not limited to residential communities.</w:t>
      </w:r>
    </w:p>
    <w:p w14:paraId="793C7AC4"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11,</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7,</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68,</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2011-139;</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437,</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2011-142;</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12,</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2018-55;</w:t>
      </w:r>
      <w:r>
        <w:rPr>
          <w:color w:val="000080"/>
          <w:spacing w:val="-4"/>
          <w:w w:val="105"/>
          <w:sz w:val="16"/>
        </w:rPr>
        <w:t xml:space="preserve"> </w:t>
      </w:r>
      <w:r>
        <w:rPr>
          <w:color w:val="000080"/>
          <w:w w:val="105"/>
          <w:sz w:val="16"/>
        </w:rPr>
        <w:t>s.</w:t>
      </w:r>
      <w:r>
        <w:rPr>
          <w:color w:val="000080"/>
          <w:spacing w:val="-5"/>
          <w:w w:val="105"/>
          <w:sz w:val="16"/>
        </w:rPr>
        <w:t xml:space="preserve"> </w:t>
      </w:r>
      <w:r>
        <w:rPr>
          <w:color w:val="000080"/>
          <w:w w:val="105"/>
          <w:sz w:val="16"/>
        </w:rPr>
        <w:t>234,</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2024-</w:t>
      </w:r>
      <w:r>
        <w:rPr>
          <w:color w:val="000080"/>
          <w:spacing w:val="-7"/>
          <w:w w:val="105"/>
          <w:sz w:val="16"/>
        </w:rPr>
        <w:t>6.</w:t>
      </w:r>
    </w:p>
    <w:p w14:paraId="203E9A1B" w14:textId="77777777" w:rsidR="00A8134E" w:rsidRDefault="00A8134E">
      <w:pPr>
        <w:pStyle w:val="BodyText"/>
        <w:spacing w:before="95"/>
        <w:ind w:left="0" w:firstLine="0"/>
        <w:rPr>
          <w:sz w:val="16"/>
        </w:rPr>
      </w:pPr>
    </w:p>
    <w:p w14:paraId="1CAABCAD" w14:textId="77777777" w:rsidR="00A8134E" w:rsidRDefault="00000000">
      <w:pPr>
        <w:pStyle w:val="ListParagraph"/>
        <w:numPr>
          <w:ilvl w:val="1"/>
          <w:numId w:val="10"/>
        </w:numPr>
        <w:tabs>
          <w:tab w:val="left" w:pos="1810"/>
        </w:tabs>
        <w:spacing w:before="0" w:line="312" w:lineRule="auto"/>
        <w:ind w:right="949" w:firstLine="201"/>
        <w:jc w:val="both"/>
        <w:rPr>
          <w:sz w:val="20"/>
        </w:rPr>
      </w:pPr>
      <w:r>
        <w:rPr>
          <w:b/>
          <w:color w:val="000080"/>
          <w:sz w:val="20"/>
        </w:rPr>
        <w:t>Eligible</w:t>
      </w:r>
      <w:r>
        <w:rPr>
          <w:b/>
          <w:color w:val="000080"/>
          <w:spacing w:val="-16"/>
          <w:sz w:val="20"/>
        </w:rPr>
        <w:t xml:space="preserve"> </w:t>
      </w:r>
      <w:r>
        <w:rPr>
          <w:b/>
          <w:color w:val="000080"/>
          <w:sz w:val="20"/>
        </w:rPr>
        <w:t>communities; requirements for revival of declaration.</w:t>
      </w:r>
      <w:r>
        <w:rPr>
          <w:color w:val="000080"/>
          <w:sz w:val="20"/>
        </w:rPr>
        <w:t>—</w:t>
      </w:r>
      <w:r>
        <w:rPr>
          <w:color w:val="000080"/>
          <w:spacing w:val="-16"/>
          <w:sz w:val="20"/>
        </w:rPr>
        <w:t xml:space="preserve"> </w:t>
      </w:r>
      <w:r>
        <w:rPr>
          <w:color w:val="000080"/>
          <w:sz w:val="20"/>
        </w:rPr>
        <w:t>Parcel owners in a community are eligible to seek approval from the Department of Commerce to revive a declaration of covenants under this act if all of the following requirements are met:</w:t>
      </w:r>
    </w:p>
    <w:p w14:paraId="5D14FB88" w14:textId="77777777" w:rsidR="00A8134E" w:rsidRDefault="00000000">
      <w:pPr>
        <w:pStyle w:val="ListParagraph"/>
        <w:numPr>
          <w:ilvl w:val="0"/>
          <w:numId w:val="5"/>
        </w:numPr>
        <w:tabs>
          <w:tab w:val="left" w:pos="1100"/>
        </w:tabs>
        <w:spacing w:before="3" w:line="312" w:lineRule="auto"/>
        <w:ind w:right="1463" w:firstLine="201"/>
        <w:rPr>
          <w:sz w:val="20"/>
        </w:rPr>
      </w:pPr>
      <w:r>
        <w:rPr>
          <w:color w:val="000080"/>
          <w:sz w:val="20"/>
        </w:rPr>
        <w:t>All parcels to be governed by the revived declaration must have been once governed by a previous declaration that has ceased to govern some or all of the parcels in the community;</w:t>
      </w:r>
    </w:p>
    <w:p w14:paraId="09028393" w14:textId="77777777" w:rsidR="00A8134E" w:rsidRDefault="00000000">
      <w:pPr>
        <w:pStyle w:val="ListParagraph"/>
        <w:numPr>
          <w:ilvl w:val="0"/>
          <w:numId w:val="5"/>
        </w:numPr>
        <w:tabs>
          <w:tab w:val="left" w:pos="1100"/>
        </w:tabs>
        <w:spacing w:before="3"/>
        <w:ind w:left="1100" w:hanging="476"/>
        <w:rPr>
          <w:sz w:val="20"/>
        </w:rPr>
      </w:pPr>
      <w:r>
        <w:rPr>
          <w:color w:val="000080"/>
          <w:sz w:val="20"/>
        </w:rPr>
        <w:t xml:space="preserve">The revived declaration must be approved in the manner provided in s. 720.405(6); </w:t>
      </w:r>
      <w:r>
        <w:rPr>
          <w:color w:val="000080"/>
          <w:spacing w:val="-5"/>
          <w:sz w:val="20"/>
        </w:rPr>
        <w:t>and</w:t>
      </w:r>
    </w:p>
    <w:p w14:paraId="407E58D9" w14:textId="77777777" w:rsidR="00A8134E" w:rsidRDefault="00000000">
      <w:pPr>
        <w:pStyle w:val="ListParagraph"/>
        <w:numPr>
          <w:ilvl w:val="0"/>
          <w:numId w:val="5"/>
        </w:numPr>
        <w:tabs>
          <w:tab w:val="left" w:pos="1100"/>
        </w:tabs>
        <w:spacing w:before="70" w:line="312" w:lineRule="auto"/>
        <w:ind w:right="657" w:firstLine="201"/>
        <w:rPr>
          <w:sz w:val="20"/>
        </w:rPr>
      </w:pPr>
      <w:r>
        <w:rPr>
          <w:color w:val="000080"/>
          <w:sz w:val="20"/>
        </w:rPr>
        <w:t>The revived declaration may not contain covenants that are more restrictive on the parcel owners than the covenants contained in the previous declaration, except that the declaration may:</w:t>
      </w:r>
    </w:p>
    <w:p w14:paraId="4A234A62" w14:textId="77777777" w:rsidR="00A8134E" w:rsidRDefault="00000000">
      <w:pPr>
        <w:pStyle w:val="ListParagraph"/>
        <w:numPr>
          <w:ilvl w:val="1"/>
          <w:numId w:val="5"/>
        </w:numPr>
        <w:tabs>
          <w:tab w:val="left" w:pos="1100"/>
        </w:tabs>
        <w:spacing w:before="3"/>
        <w:ind w:hanging="476"/>
        <w:rPr>
          <w:sz w:val="20"/>
        </w:rPr>
      </w:pPr>
      <w:r>
        <w:rPr>
          <w:color w:val="000080"/>
          <w:sz w:val="20"/>
        </w:rPr>
        <w:t xml:space="preserve">Have an effective term of longer duration than the term of the previous </w:t>
      </w:r>
      <w:r>
        <w:rPr>
          <w:color w:val="000080"/>
          <w:spacing w:val="-2"/>
          <w:sz w:val="20"/>
        </w:rPr>
        <w:t>declaration;</w:t>
      </w:r>
    </w:p>
    <w:p w14:paraId="46E96B5E" w14:textId="77777777" w:rsidR="00A8134E" w:rsidRDefault="00000000">
      <w:pPr>
        <w:pStyle w:val="ListParagraph"/>
        <w:numPr>
          <w:ilvl w:val="1"/>
          <w:numId w:val="5"/>
        </w:numPr>
        <w:tabs>
          <w:tab w:val="left" w:pos="1106"/>
        </w:tabs>
        <w:spacing w:before="70"/>
        <w:ind w:left="1106" w:hanging="482"/>
        <w:rPr>
          <w:sz w:val="20"/>
        </w:rPr>
      </w:pPr>
      <w:r>
        <w:rPr>
          <w:color w:val="000080"/>
          <w:sz w:val="20"/>
        </w:rPr>
        <w:t xml:space="preserve">Omit restrictions contained in the previous </w:t>
      </w:r>
      <w:r>
        <w:rPr>
          <w:color w:val="000080"/>
          <w:spacing w:val="-2"/>
          <w:sz w:val="20"/>
        </w:rPr>
        <w:t>declaration;</w:t>
      </w:r>
    </w:p>
    <w:p w14:paraId="03C8BFDB" w14:textId="77777777" w:rsidR="00A8134E" w:rsidRDefault="00000000">
      <w:pPr>
        <w:pStyle w:val="ListParagraph"/>
        <w:numPr>
          <w:ilvl w:val="1"/>
          <w:numId w:val="5"/>
        </w:numPr>
        <w:tabs>
          <w:tab w:val="left" w:pos="1094"/>
        </w:tabs>
        <w:ind w:left="1094" w:hanging="470"/>
        <w:rPr>
          <w:sz w:val="20"/>
        </w:rPr>
      </w:pPr>
      <w:r>
        <w:rPr>
          <w:color w:val="000080"/>
          <w:sz w:val="20"/>
        </w:rPr>
        <w:t xml:space="preserve">Govern fewer than all of the parcels governed by the previous </w:t>
      </w:r>
      <w:r>
        <w:rPr>
          <w:color w:val="000080"/>
          <w:spacing w:val="-2"/>
          <w:sz w:val="20"/>
        </w:rPr>
        <w:t>declaration;</w:t>
      </w:r>
    </w:p>
    <w:p w14:paraId="4774EBB5" w14:textId="77777777" w:rsidR="00A8134E" w:rsidRDefault="00000000">
      <w:pPr>
        <w:pStyle w:val="ListParagraph"/>
        <w:numPr>
          <w:ilvl w:val="1"/>
          <w:numId w:val="5"/>
        </w:numPr>
        <w:tabs>
          <w:tab w:val="left" w:pos="1106"/>
        </w:tabs>
        <w:ind w:left="1106" w:hanging="482"/>
        <w:rPr>
          <w:sz w:val="20"/>
        </w:rPr>
      </w:pPr>
      <w:r>
        <w:rPr>
          <w:color w:val="000080"/>
          <w:sz w:val="20"/>
        </w:rPr>
        <w:t>Provide</w:t>
      </w:r>
      <w:r>
        <w:rPr>
          <w:color w:val="000080"/>
          <w:spacing w:val="-1"/>
          <w:sz w:val="20"/>
        </w:rPr>
        <w:t xml:space="preserve"> </w:t>
      </w:r>
      <w:r>
        <w:rPr>
          <w:color w:val="000080"/>
          <w:sz w:val="20"/>
        </w:rPr>
        <w:t>for</w:t>
      </w:r>
      <w:r>
        <w:rPr>
          <w:color w:val="000080"/>
          <w:spacing w:val="-1"/>
          <w:sz w:val="20"/>
        </w:rPr>
        <w:t xml:space="preserve"> </w:t>
      </w:r>
      <w:r>
        <w:rPr>
          <w:color w:val="000080"/>
          <w:sz w:val="20"/>
        </w:rPr>
        <w:t>amendments</w:t>
      </w:r>
      <w:r>
        <w:rPr>
          <w:color w:val="000080"/>
          <w:spacing w:val="-1"/>
          <w:sz w:val="20"/>
        </w:rPr>
        <w:t xml:space="preserve"> </w:t>
      </w:r>
      <w:r>
        <w:rPr>
          <w:color w:val="000080"/>
          <w:sz w:val="20"/>
        </w:rPr>
        <w:t>to</w:t>
      </w:r>
      <w:r>
        <w:rPr>
          <w:color w:val="000080"/>
          <w:spacing w:val="-1"/>
          <w:sz w:val="20"/>
        </w:rPr>
        <w:t xml:space="preserve"> </w:t>
      </w:r>
      <w:r>
        <w:rPr>
          <w:color w:val="000080"/>
          <w:sz w:val="20"/>
        </w:rPr>
        <w:t>the</w:t>
      </w:r>
      <w:r>
        <w:rPr>
          <w:color w:val="000080"/>
          <w:spacing w:val="-1"/>
          <w:sz w:val="20"/>
        </w:rPr>
        <w:t xml:space="preserve"> </w:t>
      </w:r>
      <w:r>
        <w:rPr>
          <w:color w:val="000080"/>
          <w:sz w:val="20"/>
        </w:rPr>
        <w:t>declaration</w:t>
      </w:r>
      <w:r>
        <w:rPr>
          <w:color w:val="000080"/>
          <w:spacing w:val="-1"/>
          <w:sz w:val="20"/>
        </w:rPr>
        <w:t xml:space="preserve"> </w:t>
      </w:r>
      <w:r>
        <w:rPr>
          <w:color w:val="000080"/>
          <w:sz w:val="20"/>
        </w:rPr>
        <w:t>and</w:t>
      </w:r>
      <w:r>
        <w:rPr>
          <w:color w:val="000080"/>
          <w:spacing w:val="-1"/>
          <w:sz w:val="20"/>
        </w:rPr>
        <w:t xml:space="preserve"> </w:t>
      </w:r>
      <w:r>
        <w:rPr>
          <w:color w:val="000080"/>
          <w:sz w:val="20"/>
        </w:rPr>
        <w:t>other</w:t>
      </w:r>
      <w:r>
        <w:rPr>
          <w:color w:val="000080"/>
          <w:spacing w:val="-1"/>
          <w:sz w:val="20"/>
        </w:rPr>
        <w:t xml:space="preserve"> </w:t>
      </w:r>
      <w:r>
        <w:rPr>
          <w:color w:val="000080"/>
          <w:sz w:val="20"/>
        </w:rPr>
        <w:t>governing</w:t>
      </w:r>
      <w:r>
        <w:rPr>
          <w:color w:val="000080"/>
          <w:spacing w:val="-1"/>
          <w:sz w:val="20"/>
        </w:rPr>
        <w:t xml:space="preserve"> </w:t>
      </w:r>
      <w:r>
        <w:rPr>
          <w:color w:val="000080"/>
          <w:sz w:val="20"/>
        </w:rPr>
        <w:t>documents;</w:t>
      </w:r>
      <w:r>
        <w:rPr>
          <w:color w:val="000080"/>
          <w:spacing w:val="-1"/>
          <w:sz w:val="20"/>
        </w:rPr>
        <w:t xml:space="preserve"> </w:t>
      </w:r>
      <w:r>
        <w:rPr>
          <w:color w:val="000080"/>
          <w:spacing w:val="-5"/>
          <w:sz w:val="20"/>
        </w:rPr>
        <w:t>and</w:t>
      </w:r>
    </w:p>
    <w:p w14:paraId="6B834C9A" w14:textId="77777777" w:rsidR="00A8134E" w:rsidRDefault="00000000">
      <w:pPr>
        <w:pStyle w:val="ListParagraph"/>
        <w:numPr>
          <w:ilvl w:val="1"/>
          <w:numId w:val="5"/>
        </w:numPr>
        <w:tabs>
          <w:tab w:val="left" w:pos="1104"/>
        </w:tabs>
        <w:spacing w:line="312" w:lineRule="auto"/>
        <w:ind w:left="422" w:right="911" w:firstLine="201"/>
        <w:rPr>
          <w:sz w:val="20"/>
        </w:rPr>
      </w:pPr>
      <w:r>
        <w:rPr>
          <w:color w:val="000080"/>
          <w:sz w:val="20"/>
        </w:rPr>
        <w:t xml:space="preserve">Contain provisions required by this chapter for new declarations that were not contained in the previous </w:t>
      </w:r>
      <w:r>
        <w:rPr>
          <w:color w:val="000080"/>
          <w:spacing w:val="-2"/>
          <w:sz w:val="20"/>
        </w:rPr>
        <w:t>declaration.</w:t>
      </w:r>
    </w:p>
    <w:p w14:paraId="271EA596" w14:textId="77777777" w:rsidR="00A8134E" w:rsidRDefault="00000000">
      <w:pPr>
        <w:spacing w:line="176" w:lineRule="exact"/>
        <w:ind w:left="624"/>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12,</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8,</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438,</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2011-142;</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13,</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2018-55;</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235,</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2024-</w:t>
      </w:r>
      <w:r>
        <w:rPr>
          <w:color w:val="000080"/>
          <w:spacing w:val="-5"/>
          <w:w w:val="105"/>
          <w:sz w:val="16"/>
        </w:rPr>
        <w:t>6.</w:t>
      </w:r>
    </w:p>
    <w:p w14:paraId="5DC325B6" w14:textId="77777777" w:rsidR="00A8134E" w:rsidRDefault="00A8134E">
      <w:pPr>
        <w:pStyle w:val="BodyText"/>
        <w:spacing w:before="90"/>
        <w:ind w:left="0" w:firstLine="0"/>
        <w:rPr>
          <w:sz w:val="16"/>
        </w:rPr>
      </w:pPr>
    </w:p>
    <w:p w14:paraId="228A9621" w14:textId="77777777" w:rsidR="00A8134E" w:rsidRDefault="00000000">
      <w:pPr>
        <w:pStyle w:val="Heading2"/>
        <w:numPr>
          <w:ilvl w:val="1"/>
          <w:numId w:val="10"/>
        </w:numPr>
        <w:tabs>
          <w:tab w:val="left" w:pos="1812"/>
        </w:tabs>
        <w:ind w:left="1812" w:hanging="1188"/>
        <w:rPr>
          <w:b w:val="0"/>
        </w:rPr>
      </w:pPr>
      <w:r>
        <w:rPr>
          <w:color w:val="000080"/>
        </w:rPr>
        <w:t xml:space="preserve">Organizing committee; parcel owner </w:t>
      </w:r>
      <w:r>
        <w:rPr>
          <w:color w:val="000080"/>
          <w:spacing w:val="-2"/>
        </w:rPr>
        <w:t>approval.</w:t>
      </w:r>
      <w:r>
        <w:rPr>
          <w:b w:val="0"/>
          <w:color w:val="000080"/>
          <w:spacing w:val="-2"/>
        </w:rPr>
        <w:t>—</w:t>
      </w:r>
    </w:p>
    <w:p w14:paraId="39AE2FC1" w14:textId="77777777" w:rsidR="00A8134E" w:rsidRDefault="00000000">
      <w:pPr>
        <w:pStyle w:val="ListParagraph"/>
        <w:numPr>
          <w:ilvl w:val="0"/>
          <w:numId w:val="4"/>
        </w:numPr>
        <w:tabs>
          <w:tab w:val="left" w:pos="1100"/>
        </w:tabs>
        <w:spacing w:before="76" w:line="312" w:lineRule="auto"/>
        <w:ind w:right="772" w:firstLine="201"/>
        <w:rPr>
          <w:sz w:val="20"/>
        </w:rPr>
      </w:pPr>
      <w:r>
        <w:rPr>
          <w:color w:val="000080"/>
          <w:sz w:val="20"/>
        </w:rPr>
        <w:t>The proposal to revive a declaration of covenants and an association for a community under the terms of this act shall be initiated by an organizing committee consisting of not less than three parcel owners located in the community that is proposed to be governed by the revived declaration. The name, address, and telephone number of each member of the organizing committee must be included in any notice or other document provided by the committee to parcel owners to be affected by the proposed revived declaration.</w:t>
      </w:r>
    </w:p>
    <w:p w14:paraId="6A6AC8B1" w14:textId="77777777" w:rsidR="00A8134E" w:rsidRDefault="00000000">
      <w:pPr>
        <w:pStyle w:val="ListParagraph"/>
        <w:numPr>
          <w:ilvl w:val="0"/>
          <w:numId w:val="4"/>
        </w:numPr>
        <w:tabs>
          <w:tab w:val="left" w:pos="1100"/>
        </w:tabs>
        <w:spacing w:before="5" w:line="312" w:lineRule="auto"/>
        <w:ind w:right="665" w:firstLine="201"/>
        <w:rPr>
          <w:sz w:val="20"/>
        </w:rPr>
      </w:pPr>
      <w:r>
        <w:rPr>
          <w:color w:val="000080"/>
          <w:sz w:val="20"/>
        </w:rPr>
        <w:t>The organizing committee shall prepare or cause to be prepared the complete text of the proposed revised declaration of covenants to be submitted to the parcel owners for approval. The proposed revived documents</w:t>
      </w:r>
    </w:p>
    <w:p w14:paraId="1DA21661" w14:textId="77777777" w:rsidR="00A8134E" w:rsidRDefault="00000000">
      <w:pPr>
        <w:pStyle w:val="BodyText"/>
        <w:spacing w:before="3" w:line="312" w:lineRule="auto"/>
        <w:ind w:right="774" w:firstLine="0"/>
      </w:pPr>
      <w:r>
        <w:rPr>
          <w:color w:val="000080"/>
        </w:rPr>
        <w:t>must identify each parcel that is to be subject to the governing documents by its legal description, and by the name of the parcel owner or the person in whose name the parcel is assessed on the last completed tax assessment roll of the county at the time when the proposed revived declaration is submitted for approval by the parcel owners.</w:t>
      </w:r>
    </w:p>
    <w:p w14:paraId="6E41462D" w14:textId="77777777" w:rsidR="00A8134E" w:rsidRDefault="00000000">
      <w:pPr>
        <w:pStyle w:val="ListParagraph"/>
        <w:numPr>
          <w:ilvl w:val="0"/>
          <w:numId w:val="4"/>
        </w:numPr>
        <w:tabs>
          <w:tab w:val="left" w:pos="1100"/>
        </w:tabs>
        <w:spacing w:before="4" w:line="312" w:lineRule="auto"/>
        <w:ind w:right="835" w:firstLine="201"/>
        <w:rPr>
          <w:sz w:val="20"/>
        </w:rPr>
      </w:pPr>
      <w:r>
        <w:rPr>
          <w:color w:val="000080"/>
          <w:sz w:val="20"/>
        </w:rPr>
        <w:t>The organizing committee shall prepare the full text of the proposed articles of incorporation and bylaws of the revived association to be submitted to the parcel owners for approval, unless the association is then an</w:t>
      </w:r>
    </w:p>
    <w:p w14:paraId="592E1C5D" w14:textId="77777777" w:rsidR="00A8134E" w:rsidRDefault="00A8134E">
      <w:pPr>
        <w:pStyle w:val="ListParagraph"/>
        <w:spacing w:line="312" w:lineRule="auto"/>
        <w:rPr>
          <w:sz w:val="20"/>
        </w:rPr>
        <w:sectPr w:rsidR="00A8134E">
          <w:pgSz w:w="12240" w:h="15840"/>
          <w:pgMar w:top="480" w:right="360" w:bottom="460" w:left="360" w:header="290" w:footer="265" w:gutter="0"/>
          <w:cols w:space="720"/>
        </w:sectPr>
      </w:pPr>
    </w:p>
    <w:p w14:paraId="59030AE7" w14:textId="77777777" w:rsidR="00A8134E" w:rsidRDefault="00000000">
      <w:pPr>
        <w:pStyle w:val="BodyText"/>
        <w:spacing w:before="107" w:line="312" w:lineRule="auto"/>
        <w:ind w:right="774" w:firstLine="0"/>
      </w:pPr>
      <w:r>
        <w:rPr>
          <w:color w:val="000080"/>
        </w:rPr>
        <w:lastRenderedPageBreak/>
        <w:t>existing corporation, in which case the organizing committee shall prepare the existing articles of incorporation and bylaws to be submitted to the parcel owners.</w:t>
      </w:r>
    </w:p>
    <w:p w14:paraId="64C62811" w14:textId="77777777" w:rsidR="00A8134E" w:rsidRDefault="00000000">
      <w:pPr>
        <w:pStyle w:val="ListParagraph"/>
        <w:numPr>
          <w:ilvl w:val="0"/>
          <w:numId w:val="4"/>
        </w:numPr>
        <w:tabs>
          <w:tab w:val="left" w:pos="1100"/>
        </w:tabs>
        <w:spacing w:before="2"/>
        <w:ind w:left="1100" w:hanging="476"/>
        <w:rPr>
          <w:sz w:val="20"/>
        </w:rPr>
      </w:pPr>
      <w:r>
        <w:rPr>
          <w:color w:val="000080"/>
          <w:sz w:val="20"/>
        </w:rPr>
        <w:t xml:space="preserve">The proposed revived declaration and other governing documents for the community </w:t>
      </w:r>
      <w:r>
        <w:rPr>
          <w:color w:val="000080"/>
          <w:spacing w:val="-2"/>
          <w:sz w:val="20"/>
        </w:rPr>
        <w:t>shall:</w:t>
      </w:r>
    </w:p>
    <w:p w14:paraId="20FC0073" w14:textId="77777777" w:rsidR="00A8134E" w:rsidRDefault="00000000">
      <w:pPr>
        <w:pStyle w:val="ListParagraph"/>
        <w:numPr>
          <w:ilvl w:val="1"/>
          <w:numId w:val="4"/>
        </w:numPr>
        <w:tabs>
          <w:tab w:val="left" w:pos="1100"/>
        </w:tabs>
        <w:spacing w:line="312" w:lineRule="auto"/>
        <w:ind w:right="705" w:firstLine="201"/>
        <w:rPr>
          <w:sz w:val="20"/>
        </w:rPr>
      </w:pPr>
      <w:r>
        <w:rPr>
          <w:color w:val="000080"/>
          <w:sz w:val="20"/>
        </w:rPr>
        <w:t>Provide that the voting interest of each parcel owner shall be the same as the voting interest of the parcel owner under the previous governing documents;</w:t>
      </w:r>
    </w:p>
    <w:p w14:paraId="7EAA014F" w14:textId="77777777" w:rsidR="00A8134E" w:rsidRDefault="00000000">
      <w:pPr>
        <w:pStyle w:val="ListParagraph"/>
        <w:numPr>
          <w:ilvl w:val="1"/>
          <w:numId w:val="4"/>
        </w:numPr>
        <w:tabs>
          <w:tab w:val="left" w:pos="1106"/>
        </w:tabs>
        <w:spacing w:before="2" w:line="312" w:lineRule="auto"/>
        <w:ind w:right="1755" w:firstLine="201"/>
        <w:rPr>
          <w:sz w:val="20"/>
        </w:rPr>
      </w:pPr>
      <w:r>
        <w:rPr>
          <w:color w:val="000080"/>
          <w:sz w:val="20"/>
        </w:rPr>
        <w:t>Provide that the proportional-assessment obligations of each parcel owner shall be the same as proportional-assessment obligations of the parcel owner under the previous governing documents;</w:t>
      </w:r>
    </w:p>
    <w:p w14:paraId="5B01231E" w14:textId="77777777" w:rsidR="00A8134E" w:rsidRDefault="00000000">
      <w:pPr>
        <w:pStyle w:val="ListParagraph"/>
        <w:numPr>
          <w:ilvl w:val="1"/>
          <w:numId w:val="4"/>
        </w:numPr>
        <w:tabs>
          <w:tab w:val="left" w:pos="1094"/>
        </w:tabs>
        <w:spacing w:before="2" w:line="312" w:lineRule="auto"/>
        <w:ind w:right="708" w:firstLine="201"/>
        <w:rPr>
          <w:sz w:val="20"/>
        </w:rPr>
      </w:pPr>
      <w:r>
        <w:rPr>
          <w:color w:val="000080"/>
          <w:sz w:val="20"/>
        </w:rPr>
        <w:t>Contain the same respective amendment provisions as the previous governing documents or, if there were no amendment provisions in the previous governing document, amendment provisions that require approval of not less than two-thirds of the affected parcel owners;</w:t>
      </w:r>
    </w:p>
    <w:p w14:paraId="55AD13A2" w14:textId="77777777" w:rsidR="00A8134E" w:rsidRDefault="00000000">
      <w:pPr>
        <w:pStyle w:val="ListParagraph"/>
        <w:numPr>
          <w:ilvl w:val="1"/>
          <w:numId w:val="4"/>
        </w:numPr>
        <w:tabs>
          <w:tab w:val="left" w:pos="1106"/>
        </w:tabs>
        <w:spacing w:before="4" w:line="312" w:lineRule="auto"/>
        <w:ind w:right="1564" w:firstLine="201"/>
        <w:rPr>
          <w:sz w:val="20"/>
        </w:rPr>
      </w:pPr>
      <w:r>
        <w:rPr>
          <w:color w:val="000080"/>
          <w:sz w:val="20"/>
        </w:rPr>
        <w:t>Contain no covenants that are more restrictive on the affected parcel owners than the covenants contained in the previous governing documents, except as permitted under s. 720.404(3); and</w:t>
      </w:r>
    </w:p>
    <w:p w14:paraId="6BD7109B" w14:textId="77777777" w:rsidR="00A8134E" w:rsidRDefault="00000000">
      <w:pPr>
        <w:pStyle w:val="ListParagraph"/>
        <w:numPr>
          <w:ilvl w:val="1"/>
          <w:numId w:val="4"/>
        </w:numPr>
        <w:tabs>
          <w:tab w:val="left" w:pos="1104"/>
        </w:tabs>
        <w:spacing w:before="2" w:line="312" w:lineRule="auto"/>
        <w:ind w:right="1150" w:firstLine="201"/>
        <w:rPr>
          <w:sz w:val="20"/>
        </w:rPr>
      </w:pPr>
      <w:r>
        <w:rPr>
          <w:color w:val="000080"/>
          <w:sz w:val="20"/>
        </w:rPr>
        <w:t>Comply with the other requirements for a declaration of covenants and other governing documents as specified in this chapter.</w:t>
      </w:r>
    </w:p>
    <w:p w14:paraId="34A4F395" w14:textId="77777777" w:rsidR="00A8134E" w:rsidRDefault="00000000">
      <w:pPr>
        <w:pStyle w:val="ListParagraph"/>
        <w:numPr>
          <w:ilvl w:val="0"/>
          <w:numId w:val="4"/>
        </w:numPr>
        <w:tabs>
          <w:tab w:val="left" w:pos="1100"/>
        </w:tabs>
        <w:spacing w:before="2" w:line="312" w:lineRule="auto"/>
        <w:ind w:right="1102" w:firstLine="201"/>
        <w:rPr>
          <w:sz w:val="20"/>
        </w:rPr>
      </w:pPr>
      <w:r>
        <w:rPr>
          <w:color w:val="000080"/>
          <w:sz w:val="20"/>
        </w:rPr>
        <w:t>A copy of the complete text of the proposed revised declaration of covenants, the proposed new or existing articles of incorporation and bylaws of the association, and a graphic depiction of the property to be governed by the revived declaration shall be presented to all of the affected parcel owners by mail or hand delivery not less than 14 days before the time that the consent of the affected parcel owners to the proposed governing documents is sought by the organizing committee.</w:t>
      </w:r>
    </w:p>
    <w:p w14:paraId="37217CE9" w14:textId="77777777" w:rsidR="00A8134E" w:rsidRDefault="00000000">
      <w:pPr>
        <w:pStyle w:val="ListParagraph"/>
        <w:numPr>
          <w:ilvl w:val="0"/>
          <w:numId w:val="4"/>
        </w:numPr>
        <w:tabs>
          <w:tab w:val="left" w:pos="1100"/>
        </w:tabs>
        <w:spacing w:before="6" w:line="312" w:lineRule="auto"/>
        <w:ind w:right="661" w:firstLine="201"/>
        <w:rPr>
          <w:sz w:val="20"/>
        </w:rPr>
      </w:pPr>
      <w:r>
        <w:rPr>
          <w:color w:val="000080"/>
          <w:sz w:val="20"/>
        </w:rPr>
        <w:t>A</w:t>
      </w:r>
      <w:r>
        <w:rPr>
          <w:color w:val="000080"/>
          <w:spacing w:val="-7"/>
          <w:sz w:val="20"/>
        </w:rPr>
        <w:t xml:space="preserve"> </w:t>
      </w:r>
      <w:r>
        <w:rPr>
          <w:color w:val="000080"/>
          <w:sz w:val="20"/>
        </w:rPr>
        <w:t>majority of the affected parcel owners must agree in writing to the revived declaration of covenants and governing</w:t>
      </w:r>
      <w:r>
        <w:rPr>
          <w:color w:val="000080"/>
          <w:spacing w:val="11"/>
          <w:sz w:val="20"/>
        </w:rPr>
        <w:t xml:space="preserve"> </w:t>
      </w:r>
      <w:r>
        <w:rPr>
          <w:color w:val="000080"/>
          <w:sz w:val="20"/>
        </w:rPr>
        <w:t>documents</w:t>
      </w:r>
      <w:r>
        <w:rPr>
          <w:color w:val="000080"/>
          <w:spacing w:val="11"/>
          <w:sz w:val="20"/>
        </w:rPr>
        <w:t xml:space="preserve"> </w:t>
      </w:r>
      <w:r>
        <w:rPr>
          <w:color w:val="000080"/>
          <w:sz w:val="20"/>
        </w:rPr>
        <w:t>of</w:t>
      </w:r>
      <w:r>
        <w:rPr>
          <w:color w:val="000080"/>
          <w:spacing w:val="11"/>
          <w:sz w:val="20"/>
        </w:rPr>
        <w:t xml:space="preserve"> </w:t>
      </w:r>
      <w:r>
        <w:rPr>
          <w:color w:val="000080"/>
          <w:sz w:val="20"/>
        </w:rPr>
        <w:t>the</w:t>
      </w:r>
      <w:r>
        <w:rPr>
          <w:color w:val="000080"/>
          <w:spacing w:val="11"/>
          <w:sz w:val="20"/>
        </w:rPr>
        <w:t xml:space="preserve"> </w:t>
      </w:r>
      <w:r>
        <w:rPr>
          <w:color w:val="000080"/>
          <w:sz w:val="20"/>
        </w:rPr>
        <w:t>association</w:t>
      </w:r>
      <w:r>
        <w:rPr>
          <w:color w:val="000080"/>
          <w:spacing w:val="11"/>
          <w:sz w:val="20"/>
        </w:rPr>
        <w:t xml:space="preserve"> </w:t>
      </w:r>
      <w:r>
        <w:rPr>
          <w:color w:val="000080"/>
          <w:sz w:val="20"/>
        </w:rPr>
        <w:t>or</w:t>
      </w:r>
      <w:r>
        <w:rPr>
          <w:color w:val="000080"/>
          <w:spacing w:val="11"/>
          <w:sz w:val="20"/>
        </w:rPr>
        <w:t xml:space="preserve"> </w:t>
      </w:r>
      <w:r>
        <w:rPr>
          <w:color w:val="000080"/>
          <w:sz w:val="20"/>
        </w:rPr>
        <w:t>approve</w:t>
      </w:r>
      <w:r>
        <w:rPr>
          <w:color w:val="000080"/>
          <w:spacing w:val="11"/>
          <w:sz w:val="20"/>
        </w:rPr>
        <w:t xml:space="preserve"> </w:t>
      </w:r>
      <w:r>
        <w:rPr>
          <w:color w:val="000080"/>
          <w:sz w:val="20"/>
        </w:rPr>
        <w:t>the</w:t>
      </w:r>
      <w:r>
        <w:rPr>
          <w:color w:val="000080"/>
          <w:spacing w:val="11"/>
          <w:sz w:val="20"/>
        </w:rPr>
        <w:t xml:space="preserve"> </w:t>
      </w:r>
      <w:r>
        <w:rPr>
          <w:color w:val="000080"/>
          <w:sz w:val="20"/>
        </w:rPr>
        <w:t>revived</w:t>
      </w:r>
      <w:r>
        <w:rPr>
          <w:color w:val="000080"/>
          <w:spacing w:val="11"/>
          <w:sz w:val="20"/>
        </w:rPr>
        <w:t xml:space="preserve"> </w:t>
      </w:r>
      <w:r>
        <w:rPr>
          <w:color w:val="000080"/>
          <w:sz w:val="20"/>
        </w:rPr>
        <w:t>declaration</w:t>
      </w:r>
      <w:r>
        <w:rPr>
          <w:color w:val="000080"/>
          <w:spacing w:val="11"/>
          <w:sz w:val="20"/>
        </w:rPr>
        <w:t xml:space="preserve"> </w:t>
      </w:r>
      <w:r>
        <w:rPr>
          <w:color w:val="000080"/>
          <w:sz w:val="20"/>
        </w:rPr>
        <w:t>and</w:t>
      </w:r>
      <w:r>
        <w:rPr>
          <w:color w:val="000080"/>
          <w:spacing w:val="11"/>
          <w:sz w:val="20"/>
        </w:rPr>
        <w:t xml:space="preserve"> </w:t>
      </w:r>
      <w:r>
        <w:rPr>
          <w:color w:val="000080"/>
          <w:sz w:val="20"/>
        </w:rPr>
        <w:t>governing</w:t>
      </w:r>
      <w:r>
        <w:rPr>
          <w:color w:val="000080"/>
          <w:spacing w:val="11"/>
          <w:sz w:val="20"/>
        </w:rPr>
        <w:t xml:space="preserve"> </w:t>
      </w:r>
      <w:r>
        <w:rPr>
          <w:color w:val="000080"/>
          <w:sz w:val="20"/>
        </w:rPr>
        <w:t>documents</w:t>
      </w:r>
      <w:r>
        <w:rPr>
          <w:color w:val="000080"/>
          <w:spacing w:val="11"/>
          <w:sz w:val="20"/>
        </w:rPr>
        <w:t xml:space="preserve"> </w:t>
      </w:r>
      <w:r>
        <w:rPr>
          <w:color w:val="000080"/>
          <w:sz w:val="20"/>
        </w:rPr>
        <w:t>by</w:t>
      </w:r>
      <w:r>
        <w:rPr>
          <w:color w:val="000080"/>
          <w:spacing w:val="11"/>
          <w:sz w:val="20"/>
        </w:rPr>
        <w:t xml:space="preserve"> </w:t>
      </w:r>
      <w:r>
        <w:rPr>
          <w:color w:val="000080"/>
          <w:sz w:val="20"/>
        </w:rPr>
        <w:t>a</w:t>
      </w:r>
      <w:r>
        <w:rPr>
          <w:color w:val="000080"/>
          <w:spacing w:val="11"/>
          <w:sz w:val="20"/>
        </w:rPr>
        <w:t xml:space="preserve"> </w:t>
      </w:r>
      <w:r>
        <w:rPr>
          <w:color w:val="000080"/>
          <w:sz w:val="20"/>
        </w:rPr>
        <w:t>vote</w:t>
      </w:r>
      <w:r>
        <w:rPr>
          <w:color w:val="000080"/>
          <w:spacing w:val="11"/>
          <w:sz w:val="20"/>
        </w:rPr>
        <w:t xml:space="preserve"> </w:t>
      </w:r>
      <w:r>
        <w:rPr>
          <w:color w:val="000080"/>
          <w:sz w:val="20"/>
        </w:rPr>
        <w:t>at a meeting of the affected parcel owners noticed and conducted in the manner prescribed by s. 720.306. Proof of notice of the meeting to all affected owners of the meeting and the minutes of the meeting recording the votes of the property owners shall be certified by a court reporter or an attorney licensed to practice in the state.</w:t>
      </w:r>
    </w:p>
    <w:p w14:paraId="1AC1D20F" w14:textId="77777777" w:rsidR="00A8134E" w:rsidRDefault="00000000">
      <w:pPr>
        <w:spacing w:line="179" w:lineRule="exact"/>
        <w:ind w:left="624"/>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13,</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5"/>
          <w:w w:val="105"/>
          <w:sz w:val="16"/>
        </w:rPr>
        <w:t xml:space="preserve"> </w:t>
      </w:r>
      <w:r>
        <w:rPr>
          <w:color w:val="000080"/>
          <w:w w:val="105"/>
          <w:sz w:val="16"/>
        </w:rPr>
        <w:t>s.</w:t>
      </w:r>
      <w:r>
        <w:rPr>
          <w:color w:val="000080"/>
          <w:spacing w:val="-6"/>
          <w:w w:val="105"/>
          <w:sz w:val="16"/>
        </w:rPr>
        <w:t xml:space="preserve"> </w:t>
      </w:r>
      <w:r>
        <w:rPr>
          <w:color w:val="000080"/>
          <w:w w:val="105"/>
          <w:sz w:val="16"/>
        </w:rPr>
        <w:t>9,</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5"/>
          <w:w w:val="105"/>
          <w:sz w:val="16"/>
        </w:rPr>
        <w:t xml:space="preserve"> </w:t>
      </w:r>
      <w:r>
        <w:rPr>
          <w:color w:val="000080"/>
          <w:w w:val="105"/>
          <w:sz w:val="16"/>
        </w:rPr>
        <w:t>s.</w:t>
      </w:r>
      <w:r>
        <w:rPr>
          <w:color w:val="000080"/>
          <w:spacing w:val="-6"/>
          <w:w w:val="105"/>
          <w:sz w:val="16"/>
        </w:rPr>
        <w:t xml:space="preserve"> </w:t>
      </w:r>
      <w:r>
        <w:rPr>
          <w:color w:val="000080"/>
          <w:w w:val="105"/>
          <w:sz w:val="16"/>
        </w:rPr>
        <w:t>137,</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2005-2;</w:t>
      </w:r>
      <w:r>
        <w:rPr>
          <w:color w:val="000080"/>
          <w:spacing w:val="-5"/>
          <w:w w:val="105"/>
          <w:sz w:val="16"/>
        </w:rPr>
        <w:t xml:space="preserve"> </w:t>
      </w:r>
      <w:r>
        <w:rPr>
          <w:color w:val="000080"/>
          <w:w w:val="105"/>
          <w:sz w:val="16"/>
        </w:rPr>
        <w:t>s.</w:t>
      </w:r>
      <w:r>
        <w:rPr>
          <w:color w:val="000080"/>
          <w:spacing w:val="-6"/>
          <w:w w:val="105"/>
          <w:sz w:val="16"/>
        </w:rPr>
        <w:t xml:space="preserve"> </w:t>
      </w:r>
      <w:r>
        <w:rPr>
          <w:color w:val="000080"/>
          <w:w w:val="105"/>
          <w:sz w:val="16"/>
        </w:rPr>
        <w:t>14,</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2018-</w:t>
      </w:r>
      <w:r>
        <w:rPr>
          <w:color w:val="000080"/>
          <w:spacing w:val="-5"/>
          <w:w w:val="105"/>
          <w:sz w:val="16"/>
        </w:rPr>
        <w:t>55.</w:t>
      </w:r>
    </w:p>
    <w:p w14:paraId="18A45401" w14:textId="77777777" w:rsidR="00A8134E" w:rsidRDefault="00A8134E">
      <w:pPr>
        <w:pStyle w:val="BodyText"/>
        <w:spacing w:before="90"/>
        <w:ind w:left="0" w:firstLine="0"/>
        <w:rPr>
          <w:sz w:val="16"/>
        </w:rPr>
      </w:pPr>
    </w:p>
    <w:p w14:paraId="733779EF" w14:textId="77777777" w:rsidR="00A8134E" w:rsidRDefault="00000000">
      <w:pPr>
        <w:pStyle w:val="Heading2"/>
        <w:numPr>
          <w:ilvl w:val="1"/>
          <w:numId w:val="10"/>
        </w:numPr>
        <w:tabs>
          <w:tab w:val="left" w:pos="1812"/>
        </w:tabs>
        <w:ind w:left="1812" w:hanging="1188"/>
        <w:rPr>
          <w:b w:val="0"/>
        </w:rPr>
      </w:pPr>
      <w:r>
        <w:rPr>
          <w:color w:val="000080"/>
        </w:rPr>
        <w:t>Department</w:t>
      </w:r>
      <w:r>
        <w:rPr>
          <w:color w:val="000080"/>
          <w:spacing w:val="1"/>
        </w:rPr>
        <w:t xml:space="preserve"> </w:t>
      </w:r>
      <w:r>
        <w:rPr>
          <w:color w:val="000080"/>
        </w:rPr>
        <w:t>of</w:t>
      </w:r>
      <w:r>
        <w:rPr>
          <w:color w:val="000080"/>
          <w:spacing w:val="1"/>
        </w:rPr>
        <w:t xml:space="preserve"> </w:t>
      </w:r>
      <w:r>
        <w:rPr>
          <w:color w:val="000080"/>
        </w:rPr>
        <w:t>Commerce;</w:t>
      </w:r>
      <w:r>
        <w:rPr>
          <w:color w:val="000080"/>
          <w:spacing w:val="1"/>
        </w:rPr>
        <w:t xml:space="preserve"> </w:t>
      </w:r>
      <w:r>
        <w:rPr>
          <w:color w:val="000080"/>
        </w:rPr>
        <w:t>submission;</w:t>
      </w:r>
      <w:r>
        <w:rPr>
          <w:color w:val="000080"/>
          <w:spacing w:val="1"/>
        </w:rPr>
        <w:t xml:space="preserve"> </w:t>
      </w:r>
      <w:r>
        <w:rPr>
          <w:color w:val="000080"/>
        </w:rPr>
        <w:t>review</w:t>
      </w:r>
      <w:r>
        <w:rPr>
          <w:color w:val="000080"/>
          <w:spacing w:val="1"/>
        </w:rPr>
        <w:t xml:space="preserve"> </w:t>
      </w:r>
      <w:r>
        <w:rPr>
          <w:color w:val="000080"/>
        </w:rPr>
        <w:t>and</w:t>
      </w:r>
      <w:r>
        <w:rPr>
          <w:color w:val="000080"/>
          <w:spacing w:val="1"/>
        </w:rPr>
        <w:t xml:space="preserve"> </w:t>
      </w:r>
      <w:r>
        <w:rPr>
          <w:color w:val="000080"/>
          <w:spacing w:val="-2"/>
        </w:rPr>
        <w:t>determination.</w:t>
      </w:r>
      <w:r>
        <w:rPr>
          <w:b w:val="0"/>
          <w:color w:val="000080"/>
          <w:spacing w:val="-2"/>
        </w:rPr>
        <w:t>—</w:t>
      </w:r>
    </w:p>
    <w:p w14:paraId="324DC248" w14:textId="77777777" w:rsidR="00A8134E" w:rsidRDefault="00000000">
      <w:pPr>
        <w:pStyle w:val="ListParagraph"/>
        <w:numPr>
          <w:ilvl w:val="0"/>
          <w:numId w:val="3"/>
        </w:numPr>
        <w:tabs>
          <w:tab w:val="left" w:pos="1100"/>
        </w:tabs>
        <w:spacing w:before="76" w:line="312" w:lineRule="auto"/>
        <w:ind w:right="927" w:firstLine="201"/>
        <w:rPr>
          <w:sz w:val="20"/>
        </w:rPr>
      </w:pPr>
      <w:r>
        <w:rPr>
          <w:color w:val="000080"/>
          <w:sz w:val="20"/>
        </w:rPr>
        <w:t>Within 60 days after obtaining valid written consent from a majority of the affected parcel owners, or within 60 days after the date the proposed revived declaration and other governing documents are approved by the affected parcel owners by vote at a meeting, the organizing committee or its designee must submit the proposed revived governing documents and supporting materials to the Department of Commerce to review and determine whether to approve or disapprove of the proposal to preserve the residential community. The submission to the department must include:</w:t>
      </w:r>
    </w:p>
    <w:p w14:paraId="6C2312C1" w14:textId="77777777" w:rsidR="00A8134E" w:rsidRDefault="00000000">
      <w:pPr>
        <w:pStyle w:val="ListParagraph"/>
        <w:numPr>
          <w:ilvl w:val="1"/>
          <w:numId w:val="3"/>
        </w:numPr>
        <w:tabs>
          <w:tab w:val="left" w:pos="1100"/>
        </w:tabs>
        <w:spacing w:before="6" w:line="312" w:lineRule="auto"/>
        <w:ind w:right="813" w:firstLine="201"/>
        <w:rPr>
          <w:sz w:val="20"/>
        </w:rPr>
      </w:pPr>
      <w:r>
        <w:rPr>
          <w:color w:val="000080"/>
          <w:sz w:val="20"/>
        </w:rPr>
        <w:t>The full text of the proposed revived declaration of covenants and articles of incorporation and bylaws of the homeowners’ association.</w:t>
      </w:r>
    </w:p>
    <w:p w14:paraId="189364B6" w14:textId="77777777" w:rsidR="00A8134E" w:rsidRDefault="00000000">
      <w:pPr>
        <w:pStyle w:val="ListParagraph"/>
        <w:numPr>
          <w:ilvl w:val="1"/>
          <w:numId w:val="3"/>
        </w:numPr>
        <w:tabs>
          <w:tab w:val="left" w:pos="1106"/>
        </w:tabs>
        <w:spacing w:before="3" w:line="312" w:lineRule="auto"/>
        <w:ind w:right="915" w:firstLine="201"/>
        <w:rPr>
          <w:sz w:val="20"/>
        </w:rPr>
      </w:pPr>
      <w:r>
        <w:rPr>
          <w:color w:val="000080"/>
          <w:sz w:val="20"/>
        </w:rPr>
        <w:t>A</w:t>
      </w:r>
      <w:r>
        <w:rPr>
          <w:color w:val="000080"/>
          <w:spacing w:val="-8"/>
          <w:sz w:val="20"/>
        </w:rPr>
        <w:t xml:space="preserve"> </w:t>
      </w:r>
      <w:r>
        <w:rPr>
          <w:color w:val="000080"/>
          <w:sz w:val="20"/>
        </w:rPr>
        <w:t>verified copy of the previous declaration of covenants and other previous governing documents for the community, including any amendments thereto.</w:t>
      </w:r>
    </w:p>
    <w:p w14:paraId="698B517D" w14:textId="77777777" w:rsidR="00A8134E" w:rsidRDefault="00000000">
      <w:pPr>
        <w:pStyle w:val="ListParagraph"/>
        <w:numPr>
          <w:ilvl w:val="1"/>
          <w:numId w:val="3"/>
        </w:numPr>
        <w:tabs>
          <w:tab w:val="left" w:pos="1094"/>
        </w:tabs>
        <w:spacing w:before="2" w:line="312" w:lineRule="auto"/>
        <w:ind w:right="1592" w:firstLine="201"/>
        <w:rPr>
          <w:sz w:val="20"/>
        </w:rPr>
      </w:pPr>
      <w:r>
        <w:rPr>
          <w:color w:val="000080"/>
          <w:sz w:val="20"/>
        </w:rPr>
        <w:t>The legal description of each parcel to be subject to the revived declaration and other governing documents and a plat or other graphic depiction of the affected properties in the community.</w:t>
      </w:r>
    </w:p>
    <w:p w14:paraId="20C20B2B" w14:textId="77777777" w:rsidR="00A8134E" w:rsidRDefault="00000000">
      <w:pPr>
        <w:pStyle w:val="ListParagraph"/>
        <w:numPr>
          <w:ilvl w:val="1"/>
          <w:numId w:val="3"/>
        </w:numPr>
        <w:tabs>
          <w:tab w:val="left" w:pos="1106"/>
        </w:tabs>
        <w:spacing w:before="2" w:line="312" w:lineRule="auto"/>
        <w:ind w:right="959" w:firstLine="201"/>
        <w:rPr>
          <w:sz w:val="20"/>
        </w:rPr>
      </w:pPr>
      <w:r>
        <w:rPr>
          <w:color w:val="000080"/>
          <w:sz w:val="20"/>
        </w:rPr>
        <w:t>A</w:t>
      </w:r>
      <w:r>
        <w:rPr>
          <w:color w:val="000080"/>
          <w:spacing w:val="-9"/>
          <w:sz w:val="20"/>
        </w:rPr>
        <w:t xml:space="preserve"> </w:t>
      </w:r>
      <w:r>
        <w:rPr>
          <w:color w:val="000080"/>
          <w:sz w:val="20"/>
        </w:rPr>
        <w:t>verified copy of the written consents of the requisite number of the affected parcel owners approving the revived declaration and other governing documents or, if approval was obtained by a vote at a meeting of affected parcel owners, verified copies of the notice of the meeting, attendance, and voting results.</w:t>
      </w:r>
    </w:p>
    <w:p w14:paraId="4F333388" w14:textId="77777777" w:rsidR="00A8134E" w:rsidRDefault="00000000">
      <w:pPr>
        <w:pStyle w:val="ListParagraph"/>
        <w:numPr>
          <w:ilvl w:val="1"/>
          <w:numId w:val="3"/>
        </w:numPr>
        <w:tabs>
          <w:tab w:val="left" w:pos="1104"/>
        </w:tabs>
        <w:spacing w:before="3" w:line="312" w:lineRule="auto"/>
        <w:ind w:right="800" w:firstLine="201"/>
        <w:rPr>
          <w:sz w:val="20"/>
        </w:rPr>
      </w:pPr>
      <w:r>
        <w:rPr>
          <w:color w:val="000080"/>
          <w:sz w:val="20"/>
        </w:rPr>
        <w:t>An affidavit by a current or former officer of the association or by a member of the organizing committee verifying that the requirements for the revived declaration set forth in s. 720.404 have been satisfied.</w:t>
      </w:r>
    </w:p>
    <w:p w14:paraId="7A4CCA1C" w14:textId="77777777" w:rsidR="00A8134E" w:rsidRDefault="00000000">
      <w:pPr>
        <w:pStyle w:val="ListParagraph"/>
        <w:numPr>
          <w:ilvl w:val="1"/>
          <w:numId w:val="3"/>
        </w:numPr>
        <w:tabs>
          <w:tab w:val="left" w:pos="1067"/>
        </w:tabs>
        <w:spacing w:before="3" w:line="312" w:lineRule="auto"/>
        <w:ind w:right="769" w:firstLine="201"/>
        <w:jc w:val="both"/>
        <w:rPr>
          <w:sz w:val="20"/>
        </w:rPr>
      </w:pPr>
      <w:r>
        <w:rPr>
          <w:color w:val="000080"/>
          <w:sz w:val="20"/>
        </w:rPr>
        <w:t>Such other documentation that the organizing committee believes is supportive of the policy of preserving the residential community and operating, managing, and maintaining the infrastructure, aesthetic character, and common areas serving the residential community.</w:t>
      </w:r>
    </w:p>
    <w:p w14:paraId="6EF28EFA" w14:textId="77777777" w:rsidR="00A8134E" w:rsidRDefault="00000000">
      <w:pPr>
        <w:pStyle w:val="ListParagraph"/>
        <w:numPr>
          <w:ilvl w:val="0"/>
          <w:numId w:val="3"/>
        </w:numPr>
        <w:tabs>
          <w:tab w:val="left" w:pos="1099"/>
        </w:tabs>
        <w:spacing w:before="3" w:line="312" w:lineRule="auto"/>
        <w:ind w:right="1190" w:firstLine="201"/>
        <w:jc w:val="both"/>
        <w:rPr>
          <w:sz w:val="20"/>
        </w:rPr>
      </w:pPr>
      <w:r>
        <w:rPr>
          <w:color w:val="000080"/>
          <w:sz w:val="20"/>
        </w:rPr>
        <w:t>Within 60 days after receiving the submission, the department must determine whether the proposed revived declaration of covenants and other governing documents comply with the requirements of this act.</w:t>
      </w:r>
    </w:p>
    <w:p w14:paraId="6A6401EE" w14:textId="77777777" w:rsidR="00A8134E" w:rsidRDefault="00A8134E">
      <w:pPr>
        <w:pStyle w:val="ListParagraph"/>
        <w:spacing w:line="312" w:lineRule="auto"/>
        <w:jc w:val="both"/>
        <w:rPr>
          <w:sz w:val="20"/>
        </w:rPr>
        <w:sectPr w:rsidR="00A8134E">
          <w:pgSz w:w="12240" w:h="15840"/>
          <w:pgMar w:top="480" w:right="360" w:bottom="460" w:left="360" w:header="290" w:footer="265" w:gutter="0"/>
          <w:cols w:space="720"/>
        </w:sectPr>
      </w:pPr>
    </w:p>
    <w:p w14:paraId="19AB0412" w14:textId="77777777" w:rsidR="00A8134E" w:rsidRDefault="00A8134E">
      <w:pPr>
        <w:pStyle w:val="BodyText"/>
        <w:spacing w:before="11"/>
        <w:ind w:left="0" w:firstLine="0"/>
        <w:rPr>
          <w:sz w:val="7"/>
        </w:rPr>
      </w:pPr>
    </w:p>
    <w:tbl>
      <w:tblPr>
        <w:tblW w:w="0" w:type="auto"/>
        <w:tblInd w:w="21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1105"/>
      </w:tblGrid>
      <w:tr w:rsidR="00A8134E" w14:paraId="59826E5B" w14:textId="77777777">
        <w:trPr>
          <w:trHeight w:val="12415"/>
        </w:trPr>
        <w:tc>
          <w:tcPr>
            <w:tcW w:w="11105" w:type="dxa"/>
            <w:tcBorders>
              <w:top w:val="nil"/>
              <w:left w:val="nil"/>
              <w:right w:val="nil"/>
            </w:tcBorders>
          </w:tcPr>
          <w:p w14:paraId="50C7DCA3" w14:textId="77777777" w:rsidR="00A8134E" w:rsidRDefault="00000000">
            <w:pPr>
              <w:pStyle w:val="TableParagraph"/>
              <w:numPr>
                <w:ilvl w:val="0"/>
                <w:numId w:val="2"/>
              </w:numPr>
              <w:tabs>
                <w:tab w:val="left" w:pos="905"/>
              </w:tabs>
              <w:spacing w:before="6" w:line="312" w:lineRule="auto"/>
              <w:ind w:right="685" w:firstLine="201"/>
              <w:rPr>
                <w:sz w:val="20"/>
              </w:rPr>
            </w:pPr>
            <w:r>
              <w:rPr>
                <w:color w:val="000080"/>
                <w:sz w:val="20"/>
              </w:rPr>
              <w:t>If the department determines that the proposed revived declaration and other governing documents comply with the act and have been approved by the parcel owners as required by this act, the department shall notify the organizing committee in writing of its approval.</w:t>
            </w:r>
          </w:p>
          <w:p w14:paraId="1E68389A" w14:textId="77777777" w:rsidR="00A8134E" w:rsidRDefault="00000000">
            <w:pPr>
              <w:pStyle w:val="TableParagraph"/>
              <w:numPr>
                <w:ilvl w:val="0"/>
                <w:numId w:val="2"/>
              </w:numPr>
              <w:tabs>
                <w:tab w:val="left" w:pos="911"/>
              </w:tabs>
              <w:spacing w:before="3" w:line="312" w:lineRule="auto"/>
              <w:ind w:right="429" w:firstLine="201"/>
              <w:rPr>
                <w:sz w:val="20"/>
              </w:rPr>
            </w:pPr>
            <w:r>
              <w:rPr>
                <w:color w:val="000080"/>
                <w:sz w:val="20"/>
              </w:rPr>
              <w:t xml:space="preserve">If the department determines that the proposed revived declaration and other governing documents do not comply with, or have not been approved as required by, this act, the department shall notify the organizing committee in writing that it does not approve the governing documents and shall state the reasons for the </w:t>
            </w:r>
            <w:r>
              <w:rPr>
                <w:color w:val="000080"/>
                <w:spacing w:val="-2"/>
                <w:sz w:val="20"/>
              </w:rPr>
              <w:t>disapproval.</w:t>
            </w:r>
          </w:p>
          <w:p w14:paraId="1F502831" w14:textId="77777777" w:rsidR="00A8134E" w:rsidRDefault="00000000">
            <w:pPr>
              <w:pStyle w:val="TableParagraph"/>
              <w:spacing w:before="0" w:line="178" w:lineRule="exact"/>
              <w:ind w:left="429"/>
              <w:rPr>
                <w:sz w:val="16"/>
              </w:rPr>
            </w:pPr>
            <w:r>
              <w:rPr>
                <w:b/>
                <w:color w:val="000080"/>
                <w:w w:val="105"/>
                <w:sz w:val="16"/>
              </w:rPr>
              <w:t>History.</w:t>
            </w:r>
            <w:r>
              <w:rPr>
                <w:color w:val="000080"/>
                <w:w w:val="105"/>
                <w:sz w:val="16"/>
              </w:rPr>
              <w:t>—s.</w:t>
            </w:r>
            <w:r>
              <w:rPr>
                <w:color w:val="000080"/>
                <w:spacing w:val="-5"/>
                <w:w w:val="105"/>
                <w:sz w:val="16"/>
              </w:rPr>
              <w:t xml:space="preserve"> </w:t>
            </w:r>
            <w:r>
              <w:rPr>
                <w:color w:val="000080"/>
                <w:w w:val="105"/>
                <w:sz w:val="16"/>
              </w:rPr>
              <w:t>14,</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2004-345;</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10,</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2004-353;</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439,</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2011-142;</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236,</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2024-6;</w:t>
            </w:r>
            <w:r>
              <w:rPr>
                <w:color w:val="000080"/>
                <w:spacing w:val="-5"/>
                <w:w w:val="105"/>
                <w:sz w:val="16"/>
              </w:rPr>
              <w:t xml:space="preserve"> </w:t>
            </w:r>
            <w:r>
              <w:rPr>
                <w:color w:val="000080"/>
                <w:w w:val="105"/>
                <w:sz w:val="16"/>
              </w:rPr>
              <w:t>s.</w:t>
            </w:r>
            <w:r>
              <w:rPr>
                <w:color w:val="000080"/>
                <w:spacing w:val="-5"/>
                <w:w w:val="105"/>
                <w:sz w:val="16"/>
              </w:rPr>
              <w:t xml:space="preserve"> </w:t>
            </w:r>
            <w:r>
              <w:rPr>
                <w:color w:val="000080"/>
                <w:w w:val="105"/>
                <w:sz w:val="16"/>
              </w:rPr>
              <w:t>13,</w:t>
            </w:r>
            <w:r>
              <w:rPr>
                <w:color w:val="000080"/>
                <w:spacing w:val="-5"/>
                <w:w w:val="105"/>
                <w:sz w:val="16"/>
              </w:rPr>
              <w:t xml:space="preserve"> </w:t>
            </w:r>
            <w:r>
              <w:rPr>
                <w:color w:val="000080"/>
                <w:w w:val="105"/>
                <w:sz w:val="16"/>
              </w:rPr>
              <w:t>ch.</w:t>
            </w:r>
            <w:r>
              <w:rPr>
                <w:color w:val="000080"/>
                <w:spacing w:val="-5"/>
                <w:w w:val="105"/>
                <w:sz w:val="16"/>
              </w:rPr>
              <w:t xml:space="preserve"> </w:t>
            </w:r>
            <w:r>
              <w:rPr>
                <w:color w:val="000080"/>
                <w:w w:val="105"/>
                <w:sz w:val="16"/>
              </w:rPr>
              <w:t>2024-</w:t>
            </w:r>
            <w:r>
              <w:rPr>
                <w:color w:val="000080"/>
                <w:spacing w:val="-4"/>
                <w:w w:val="105"/>
                <w:sz w:val="16"/>
              </w:rPr>
              <w:t>234.</w:t>
            </w:r>
          </w:p>
          <w:p w14:paraId="612294C6" w14:textId="77777777" w:rsidR="00A8134E" w:rsidRDefault="00A8134E">
            <w:pPr>
              <w:pStyle w:val="TableParagraph"/>
              <w:spacing w:before="91"/>
              <w:ind w:left="0"/>
              <w:rPr>
                <w:sz w:val="16"/>
              </w:rPr>
            </w:pPr>
          </w:p>
          <w:p w14:paraId="06B259E2" w14:textId="77777777" w:rsidR="00A8134E" w:rsidRDefault="00000000">
            <w:pPr>
              <w:pStyle w:val="TableParagraph"/>
              <w:tabs>
                <w:tab w:val="left" w:pos="1617"/>
              </w:tabs>
              <w:spacing w:before="0"/>
              <w:ind w:left="429"/>
              <w:rPr>
                <w:sz w:val="20"/>
              </w:rPr>
            </w:pPr>
            <w:r>
              <w:rPr>
                <w:b/>
                <w:color w:val="000080"/>
                <w:spacing w:val="-2"/>
                <w:sz w:val="20"/>
              </w:rPr>
              <w:t>720.407</w:t>
            </w:r>
            <w:r>
              <w:rPr>
                <w:b/>
                <w:color w:val="000080"/>
                <w:sz w:val="20"/>
              </w:rPr>
              <w:tab/>
              <w:t xml:space="preserve">Recording; notice of recording; applicability and effective </w:t>
            </w:r>
            <w:r>
              <w:rPr>
                <w:b/>
                <w:color w:val="000080"/>
                <w:spacing w:val="-2"/>
                <w:sz w:val="20"/>
              </w:rPr>
              <w:t>date.</w:t>
            </w:r>
            <w:r>
              <w:rPr>
                <w:color w:val="000080"/>
                <w:spacing w:val="-2"/>
                <w:sz w:val="20"/>
              </w:rPr>
              <w:t>—</w:t>
            </w:r>
          </w:p>
          <w:p w14:paraId="032EE070" w14:textId="77777777" w:rsidR="00A8134E" w:rsidRDefault="00000000">
            <w:pPr>
              <w:pStyle w:val="TableParagraph"/>
              <w:numPr>
                <w:ilvl w:val="0"/>
                <w:numId w:val="1"/>
              </w:numPr>
              <w:tabs>
                <w:tab w:val="left" w:pos="905"/>
              </w:tabs>
              <w:spacing w:before="76" w:line="312" w:lineRule="auto"/>
              <w:ind w:right="543" w:firstLine="201"/>
              <w:rPr>
                <w:sz w:val="20"/>
              </w:rPr>
            </w:pPr>
            <w:r>
              <w:rPr>
                <w:color w:val="000080"/>
                <w:sz w:val="20"/>
              </w:rPr>
              <w:t>No later than 30 days after receiving approval from the department, the organizing committee shall file the articles of incorporation of the association with the Division of Corporations of the Department of State if the articles have not been previously filed with the division.</w:t>
            </w:r>
          </w:p>
          <w:p w14:paraId="3864D80B" w14:textId="77777777" w:rsidR="00A8134E" w:rsidRDefault="00000000">
            <w:pPr>
              <w:pStyle w:val="TableParagraph"/>
              <w:numPr>
                <w:ilvl w:val="0"/>
                <w:numId w:val="1"/>
              </w:numPr>
              <w:tabs>
                <w:tab w:val="left" w:pos="905"/>
              </w:tabs>
              <w:spacing w:before="3" w:line="312" w:lineRule="auto"/>
              <w:ind w:right="627" w:firstLine="201"/>
              <w:rPr>
                <w:sz w:val="20"/>
              </w:rPr>
            </w:pPr>
            <w:r>
              <w:rPr>
                <w:color w:val="000080"/>
                <w:sz w:val="20"/>
              </w:rPr>
              <w:t>No later than 30 days after receiving approval from the division, the president and secretary of the association shall execute the revived declaration and other governing documents approved by the department in the name of the association and have the documents recorded with the clerk of the circuit court in the county where the affected parcels are located.</w:t>
            </w:r>
          </w:p>
          <w:p w14:paraId="0FC0F00C" w14:textId="77777777" w:rsidR="00A8134E" w:rsidRDefault="00000000">
            <w:pPr>
              <w:pStyle w:val="TableParagraph"/>
              <w:numPr>
                <w:ilvl w:val="0"/>
                <w:numId w:val="1"/>
              </w:numPr>
              <w:tabs>
                <w:tab w:val="left" w:pos="905"/>
              </w:tabs>
              <w:spacing w:before="4" w:line="312" w:lineRule="auto"/>
              <w:ind w:right="432" w:firstLine="201"/>
              <w:rPr>
                <w:sz w:val="20"/>
              </w:rPr>
            </w:pPr>
            <w:r>
              <w:rPr>
                <w:color w:val="000080"/>
                <w:sz w:val="20"/>
              </w:rPr>
              <w:t>The recorded documents shall include the full text of the approved declaration of covenants, the articles</w:t>
            </w:r>
            <w:r>
              <w:rPr>
                <w:color w:val="000080"/>
                <w:spacing w:val="80"/>
                <w:sz w:val="20"/>
              </w:rPr>
              <w:t xml:space="preserve"> </w:t>
            </w:r>
            <w:r>
              <w:rPr>
                <w:color w:val="000080"/>
                <w:sz w:val="20"/>
              </w:rPr>
              <w:t>of incorporation and bylaws of the association, the letter of approval by the department, and the legal description of each affected parcel of property. For purposes of chapter 712, the association is deemed to be and shall be indexed as the grantee in a title transaction and the parcel owners named in the revived declaration are deemed</w:t>
            </w:r>
            <w:r>
              <w:rPr>
                <w:color w:val="000080"/>
                <w:spacing w:val="40"/>
                <w:sz w:val="20"/>
              </w:rPr>
              <w:t xml:space="preserve"> </w:t>
            </w:r>
            <w:r>
              <w:rPr>
                <w:color w:val="000080"/>
                <w:sz w:val="20"/>
              </w:rPr>
              <w:t>to be and shall be indexed as the grantors in the title transaction.</w:t>
            </w:r>
          </w:p>
          <w:p w14:paraId="77C5C2DD" w14:textId="77777777" w:rsidR="00A8134E" w:rsidRDefault="00000000">
            <w:pPr>
              <w:pStyle w:val="TableParagraph"/>
              <w:numPr>
                <w:ilvl w:val="0"/>
                <w:numId w:val="1"/>
              </w:numPr>
              <w:tabs>
                <w:tab w:val="left" w:pos="905"/>
              </w:tabs>
              <w:spacing w:before="6" w:line="312" w:lineRule="auto"/>
              <w:ind w:right="496" w:firstLine="201"/>
              <w:rPr>
                <w:sz w:val="20"/>
              </w:rPr>
            </w:pPr>
            <w:r>
              <w:rPr>
                <w:color w:val="000080"/>
                <w:sz w:val="20"/>
              </w:rPr>
              <w:t>Immediately after recording the documents, a complete copy of all of the approved recorded documents must be mailed or hand delivered to the owner of each affected parcel. The revived declaration and other governing documents shall be effective upon recordation in the public records with respect to each affected</w:t>
            </w:r>
            <w:r>
              <w:rPr>
                <w:color w:val="000080"/>
                <w:spacing w:val="40"/>
                <w:sz w:val="20"/>
              </w:rPr>
              <w:t xml:space="preserve"> </w:t>
            </w:r>
            <w:r>
              <w:rPr>
                <w:color w:val="000080"/>
                <w:sz w:val="20"/>
              </w:rPr>
              <w:t>parcel subject thereto, regardless of whether the particular parcel owner approved the revived declaration. Upon recordation, the revived declaration shall replace and supersede the previous declaration with respect to all affected parcels then governed by the previous declaration and shall have the same record priority as the superseded previous declaration. With respect to any affected parcels that had ceased to be governed by the previous declaration as of the recording date, the revived declaration may not have retroactive effect with</w:t>
            </w:r>
            <w:r>
              <w:rPr>
                <w:color w:val="000080"/>
                <w:spacing w:val="40"/>
                <w:sz w:val="20"/>
              </w:rPr>
              <w:t xml:space="preserve"> </w:t>
            </w:r>
            <w:r>
              <w:rPr>
                <w:color w:val="000080"/>
                <w:sz w:val="20"/>
              </w:rPr>
              <w:t>respect to the parcel and shall take priority with respect to the parcel as of the recording date.</w:t>
            </w:r>
          </w:p>
          <w:p w14:paraId="78D19590" w14:textId="77777777" w:rsidR="00A8134E" w:rsidRDefault="00000000">
            <w:pPr>
              <w:pStyle w:val="TableParagraph"/>
              <w:numPr>
                <w:ilvl w:val="0"/>
                <w:numId w:val="1"/>
              </w:numPr>
              <w:tabs>
                <w:tab w:val="left" w:pos="905"/>
              </w:tabs>
              <w:spacing w:before="10" w:line="312" w:lineRule="auto"/>
              <w:ind w:right="422" w:firstLine="201"/>
              <w:rPr>
                <w:sz w:val="20"/>
              </w:rPr>
            </w:pPr>
            <w:r>
              <w:rPr>
                <w:color w:val="000080"/>
                <w:sz w:val="20"/>
              </w:rPr>
              <w:t>With respect to any parcel that has ceased to be governed by a previous declaration of covenants as of the effective date of this act, the parcel owner may commence an action within 1 year after the effective date of this act for a judicial determination that the previous declaration did not govern that parcel as of the effective date of this act and that any revival of such declaration as to that parcel would unconstitutionally deprive the parcel</w:t>
            </w:r>
            <w:r>
              <w:rPr>
                <w:color w:val="000080"/>
                <w:spacing w:val="80"/>
                <w:sz w:val="20"/>
              </w:rPr>
              <w:t xml:space="preserve"> </w:t>
            </w:r>
            <w:r>
              <w:rPr>
                <w:color w:val="000080"/>
                <w:sz w:val="20"/>
              </w:rPr>
              <w:t>owner of rights or property.</w:t>
            </w:r>
            <w:r>
              <w:rPr>
                <w:color w:val="000080"/>
                <w:spacing w:val="-2"/>
                <w:sz w:val="20"/>
              </w:rPr>
              <w:t xml:space="preserve"> </w:t>
            </w:r>
            <w:r>
              <w:rPr>
                <w:color w:val="000080"/>
                <w:sz w:val="20"/>
              </w:rPr>
              <w:t>A</w:t>
            </w:r>
            <w:r>
              <w:rPr>
                <w:color w:val="000080"/>
                <w:spacing w:val="-2"/>
                <w:sz w:val="20"/>
              </w:rPr>
              <w:t xml:space="preserve"> </w:t>
            </w:r>
            <w:r>
              <w:rPr>
                <w:color w:val="000080"/>
                <w:sz w:val="20"/>
              </w:rPr>
              <w:t>revived declaration that is implemented pursuant to this act shall not apply to or affect the rights of the respective parcel owner recognized by any court order or judgment in any such action commenced within 1 year after the effective date of this act, and any such rights so recognized may not be subsequently altered by a revived declaration implemented under this act without the consent of the affected property owner.</w:t>
            </w:r>
          </w:p>
          <w:p w14:paraId="1B63AA21" w14:textId="77777777" w:rsidR="00A8134E" w:rsidRDefault="00000000">
            <w:pPr>
              <w:pStyle w:val="TableParagraph"/>
              <w:spacing w:before="0" w:line="183" w:lineRule="exact"/>
              <w:ind w:left="429"/>
              <w:rPr>
                <w:sz w:val="16"/>
              </w:rPr>
            </w:pPr>
            <w:r>
              <w:rPr>
                <w:b/>
                <w:color w:val="000080"/>
                <w:w w:val="105"/>
                <w:sz w:val="16"/>
              </w:rPr>
              <w:t>History.</w:t>
            </w:r>
            <w:r>
              <w:rPr>
                <w:color w:val="000080"/>
                <w:w w:val="105"/>
                <w:sz w:val="16"/>
              </w:rPr>
              <w:t>—s.</w:t>
            </w:r>
            <w:r>
              <w:rPr>
                <w:color w:val="000080"/>
                <w:spacing w:val="-6"/>
                <w:w w:val="105"/>
                <w:sz w:val="16"/>
              </w:rPr>
              <w:t xml:space="preserve"> </w:t>
            </w:r>
            <w:r>
              <w:rPr>
                <w:color w:val="000080"/>
                <w:w w:val="105"/>
                <w:sz w:val="16"/>
              </w:rPr>
              <w:t>15,</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2004-345;</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11,</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2004-353;</w:t>
            </w:r>
            <w:r>
              <w:rPr>
                <w:color w:val="000080"/>
                <w:spacing w:val="-6"/>
                <w:w w:val="105"/>
                <w:sz w:val="16"/>
              </w:rPr>
              <w:t xml:space="preserve"> </w:t>
            </w:r>
            <w:r>
              <w:rPr>
                <w:color w:val="000080"/>
                <w:w w:val="105"/>
                <w:sz w:val="16"/>
              </w:rPr>
              <w:t>s.</w:t>
            </w:r>
            <w:r>
              <w:rPr>
                <w:color w:val="000080"/>
                <w:spacing w:val="-6"/>
                <w:w w:val="105"/>
                <w:sz w:val="16"/>
              </w:rPr>
              <w:t xml:space="preserve"> </w:t>
            </w:r>
            <w:r>
              <w:rPr>
                <w:color w:val="000080"/>
                <w:w w:val="105"/>
                <w:sz w:val="16"/>
              </w:rPr>
              <w:t>15,</w:t>
            </w:r>
            <w:r>
              <w:rPr>
                <w:color w:val="000080"/>
                <w:spacing w:val="-6"/>
                <w:w w:val="105"/>
                <w:sz w:val="16"/>
              </w:rPr>
              <w:t xml:space="preserve"> </w:t>
            </w:r>
            <w:r>
              <w:rPr>
                <w:color w:val="000080"/>
                <w:w w:val="105"/>
                <w:sz w:val="16"/>
              </w:rPr>
              <w:t>ch.</w:t>
            </w:r>
            <w:r>
              <w:rPr>
                <w:color w:val="000080"/>
                <w:spacing w:val="-6"/>
                <w:w w:val="105"/>
                <w:sz w:val="16"/>
              </w:rPr>
              <w:t xml:space="preserve"> </w:t>
            </w:r>
            <w:r>
              <w:rPr>
                <w:color w:val="000080"/>
                <w:w w:val="105"/>
                <w:sz w:val="16"/>
              </w:rPr>
              <w:t>2018-</w:t>
            </w:r>
            <w:r>
              <w:rPr>
                <w:color w:val="000080"/>
                <w:spacing w:val="-5"/>
                <w:w w:val="105"/>
                <w:sz w:val="16"/>
              </w:rPr>
              <w:t>55.</w:t>
            </w:r>
          </w:p>
        </w:tc>
      </w:tr>
      <w:tr w:rsidR="00A8134E" w14:paraId="09B1B241" w14:textId="77777777">
        <w:trPr>
          <w:trHeight w:val="469"/>
        </w:trPr>
        <w:tc>
          <w:tcPr>
            <w:tcW w:w="11105" w:type="dxa"/>
          </w:tcPr>
          <w:p w14:paraId="7BD08600" w14:textId="77777777" w:rsidR="00A8134E" w:rsidRDefault="00000000">
            <w:pPr>
              <w:pStyle w:val="TableParagraph"/>
              <w:spacing w:before="119"/>
              <w:ind w:left="14"/>
              <w:jc w:val="center"/>
              <w:rPr>
                <w:sz w:val="18"/>
              </w:rPr>
            </w:pPr>
            <w:r>
              <w:rPr>
                <w:color w:val="000080"/>
                <w:sz w:val="18"/>
              </w:rPr>
              <w:t>Copyright</w:t>
            </w:r>
            <w:r>
              <w:rPr>
                <w:color w:val="000080"/>
                <w:spacing w:val="1"/>
                <w:sz w:val="18"/>
              </w:rPr>
              <w:t xml:space="preserve"> </w:t>
            </w:r>
            <w:r>
              <w:rPr>
                <w:color w:val="000080"/>
                <w:sz w:val="18"/>
              </w:rPr>
              <w:t>©</w:t>
            </w:r>
            <w:r>
              <w:rPr>
                <w:color w:val="000080"/>
                <w:spacing w:val="2"/>
                <w:sz w:val="18"/>
              </w:rPr>
              <w:t xml:space="preserve"> </w:t>
            </w:r>
            <w:r>
              <w:rPr>
                <w:color w:val="000080"/>
                <w:sz w:val="18"/>
              </w:rPr>
              <w:t>1995-2025</w:t>
            </w:r>
            <w:r>
              <w:rPr>
                <w:color w:val="000080"/>
                <w:spacing w:val="-1"/>
                <w:sz w:val="18"/>
              </w:rPr>
              <w:t xml:space="preserve"> </w:t>
            </w:r>
            <w:r>
              <w:rPr>
                <w:color w:val="000080"/>
                <w:sz w:val="18"/>
              </w:rPr>
              <w:t>The</w:t>
            </w:r>
            <w:r>
              <w:rPr>
                <w:color w:val="000080"/>
                <w:spacing w:val="2"/>
                <w:sz w:val="18"/>
              </w:rPr>
              <w:t xml:space="preserve"> </w:t>
            </w:r>
            <w:r>
              <w:rPr>
                <w:color w:val="000080"/>
                <w:sz w:val="18"/>
              </w:rPr>
              <w:t>Florida</w:t>
            </w:r>
            <w:r>
              <w:rPr>
                <w:color w:val="000080"/>
                <w:spacing w:val="2"/>
                <w:sz w:val="18"/>
              </w:rPr>
              <w:t xml:space="preserve"> </w:t>
            </w:r>
            <w:r>
              <w:rPr>
                <w:color w:val="000080"/>
                <w:sz w:val="18"/>
              </w:rPr>
              <w:t>Legislature</w:t>
            </w:r>
            <w:r>
              <w:rPr>
                <w:color w:val="000080"/>
                <w:spacing w:val="1"/>
                <w:sz w:val="18"/>
              </w:rPr>
              <w:t xml:space="preserve"> </w:t>
            </w:r>
            <w:r>
              <w:rPr>
                <w:color w:val="000080"/>
                <w:sz w:val="18"/>
              </w:rPr>
              <w:t>•</w:t>
            </w:r>
            <w:r>
              <w:rPr>
                <w:color w:val="000080"/>
                <w:spacing w:val="2"/>
                <w:sz w:val="18"/>
              </w:rPr>
              <w:t xml:space="preserve"> </w:t>
            </w:r>
            <w:hyperlink r:id="rId14">
              <w:r>
                <w:rPr>
                  <w:color w:val="000080"/>
                  <w:sz w:val="18"/>
                  <w:u w:val="single" w:color="000080"/>
                </w:rPr>
                <w:t>Privac</w:t>
              </w:r>
              <w:r>
                <w:rPr>
                  <w:color w:val="000080"/>
                  <w:sz w:val="18"/>
                </w:rPr>
                <w:t>y</w:t>
              </w:r>
              <w:r>
                <w:rPr>
                  <w:color w:val="000080"/>
                  <w:spacing w:val="38"/>
                  <w:sz w:val="18"/>
                  <w:u w:val="single" w:color="000080"/>
                </w:rPr>
                <w:t xml:space="preserve"> </w:t>
              </w:r>
              <w:r>
                <w:rPr>
                  <w:color w:val="000080"/>
                  <w:sz w:val="18"/>
                  <w:u w:val="single" w:color="000080"/>
                </w:rPr>
                <w:t>Statement</w:t>
              </w:r>
            </w:hyperlink>
            <w:r>
              <w:rPr>
                <w:color w:val="000080"/>
                <w:spacing w:val="2"/>
                <w:sz w:val="18"/>
              </w:rPr>
              <w:t xml:space="preserve"> </w:t>
            </w:r>
            <w:r>
              <w:rPr>
                <w:color w:val="000080"/>
                <w:sz w:val="18"/>
              </w:rPr>
              <w:t>•</w:t>
            </w:r>
            <w:r>
              <w:rPr>
                <w:color w:val="000080"/>
                <w:spacing w:val="2"/>
                <w:sz w:val="18"/>
              </w:rPr>
              <w:t xml:space="preserve"> </w:t>
            </w:r>
            <w:hyperlink r:id="rId15">
              <w:r>
                <w:rPr>
                  <w:color w:val="000080"/>
                  <w:sz w:val="18"/>
                  <w:u w:val="single" w:color="000080"/>
                </w:rPr>
                <w:t>Contact</w:t>
              </w:r>
              <w:r>
                <w:rPr>
                  <w:color w:val="000080"/>
                  <w:spacing w:val="2"/>
                  <w:sz w:val="18"/>
                  <w:u w:val="single" w:color="000080"/>
                </w:rPr>
                <w:t xml:space="preserve"> </w:t>
              </w:r>
              <w:r>
                <w:rPr>
                  <w:color w:val="000080"/>
                  <w:spacing w:val="-5"/>
                  <w:sz w:val="18"/>
                  <w:u w:val="single" w:color="000080"/>
                </w:rPr>
                <w:t>Us</w:t>
              </w:r>
            </w:hyperlink>
          </w:p>
        </w:tc>
      </w:tr>
    </w:tbl>
    <w:p w14:paraId="01100BA8" w14:textId="77777777" w:rsidR="001463C0" w:rsidRDefault="001463C0"/>
    <w:sectPr w:rsidR="001463C0">
      <w:pgSz w:w="12240" w:h="15840"/>
      <w:pgMar w:top="480" w:right="360" w:bottom="460" w:left="360" w:header="290"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24DE" w14:textId="77777777" w:rsidR="001463C0" w:rsidRDefault="001463C0">
      <w:r>
        <w:separator/>
      </w:r>
    </w:p>
  </w:endnote>
  <w:endnote w:type="continuationSeparator" w:id="0">
    <w:p w14:paraId="310D4011" w14:textId="77777777" w:rsidR="001463C0" w:rsidRDefault="0014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FD96" w14:textId="77777777" w:rsidR="00A8134E" w:rsidRDefault="00000000">
    <w:pPr>
      <w:pStyle w:val="BodyText"/>
      <w:spacing w:before="0" w:line="14" w:lineRule="auto"/>
      <w:ind w:left="0" w:firstLine="0"/>
    </w:pPr>
    <w:r>
      <w:rPr>
        <w:noProof/>
      </w:rPr>
      <mc:AlternateContent>
        <mc:Choice Requires="wps">
          <w:drawing>
            <wp:anchor distT="0" distB="0" distL="0" distR="0" simplePos="0" relativeHeight="486886912" behindDoc="1" locked="0" layoutInCell="1" allowOverlap="1" wp14:anchorId="377097B5" wp14:editId="7578CF32">
              <wp:simplePos x="0" y="0"/>
              <wp:positionH relativeFrom="page">
                <wp:posOffset>292100</wp:posOffset>
              </wp:positionH>
              <wp:positionV relativeFrom="page">
                <wp:posOffset>9750472</wp:posOffset>
              </wp:positionV>
              <wp:extent cx="450469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4690" cy="127000"/>
                      </a:xfrm>
                      <a:prstGeom prst="rect">
                        <a:avLst/>
                      </a:prstGeom>
                    </wps:spPr>
                    <wps:txbx>
                      <w:txbxContent>
                        <w:p w14:paraId="01B3A897" w14:textId="77777777" w:rsidR="00A8134E" w:rsidRDefault="00000000">
                          <w:pPr>
                            <w:spacing w:line="175" w:lineRule="exact"/>
                            <w:ind w:left="20"/>
                            <w:rPr>
                              <w:rFonts w:ascii="Times New Roman"/>
                              <w:sz w:val="16"/>
                            </w:rPr>
                          </w:pPr>
                          <w:r>
                            <w:rPr>
                              <w:rFonts w:ascii="Times New Roman"/>
                              <w:spacing w:val="-2"/>
                              <w:sz w:val="16"/>
                            </w:rPr>
                            <w:t>https://</w:t>
                          </w:r>
                          <w:hyperlink r:id="rId1">
                            <w:r>
                              <w:rPr>
                                <w:rFonts w:ascii="Times New Roman"/>
                                <w:spacing w:val="-2"/>
                                <w:sz w:val="16"/>
                              </w:rPr>
                              <w:t>www.leg.state.fl.us/statutes/index.cfm?App_mode=Display_Statute&amp;URL=0700-0799/0720/0720.html</w:t>
                            </w:r>
                          </w:hyperlink>
                        </w:p>
                      </w:txbxContent>
                    </wps:txbx>
                    <wps:bodyPr wrap="square" lIns="0" tIns="0" rIns="0" bIns="0" rtlCol="0">
                      <a:noAutofit/>
                    </wps:bodyPr>
                  </wps:wsp>
                </a:graphicData>
              </a:graphic>
            </wp:anchor>
          </w:drawing>
        </mc:Choice>
        <mc:Fallback>
          <w:pict>
            <v:shapetype w14:anchorId="377097B5" id="_x0000_t202" coordsize="21600,21600" o:spt="202" path="m,l,21600r21600,l21600,xe">
              <v:stroke joinstyle="miter"/>
              <v:path gradientshapeok="t" o:connecttype="rect"/>
            </v:shapetype>
            <v:shape id="Textbox 3" o:spid="_x0000_s1035" type="#_x0000_t202" style="position:absolute;margin-left:23pt;margin-top:767.75pt;width:354.7pt;height:10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" filled="f" stroked="f">
              <v:textbox inset="0,0,0,0">
                <w:txbxContent>
                  <w:p w14:paraId="01B3A897" w14:textId="77777777" w:rsidR="00A8134E" w:rsidRDefault="00000000">
                    <w:pPr>
                      <w:spacing w:line="175" w:lineRule="exact"/>
                      <w:ind w:left="20"/>
                      <w:rPr>
                        <w:rFonts w:ascii="Times New Roman"/>
                        <w:sz w:val="16"/>
                      </w:rPr>
                    </w:pPr>
                    <w:r>
                      <w:rPr>
                        <w:rFonts w:ascii="Times New Roman"/>
                        <w:spacing w:val="-2"/>
                        <w:sz w:val="16"/>
                      </w:rPr>
                      <w:t>https://</w:t>
                    </w:r>
                    <w:hyperlink r:id="rId2">
                      <w:r>
                        <w:rPr>
                          <w:rFonts w:ascii="Times New Roman"/>
                          <w:spacing w:val="-2"/>
                          <w:sz w:val="16"/>
                        </w:rPr>
                        <w:t>www.leg.state.fl.us/statutes/index.cfm?App_mode=Display_Statute&amp;URL=0700-0799/0720/0720.html</w:t>
                      </w:r>
                    </w:hyperlink>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14:anchorId="36B1A634" wp14:editId="5841E817">
              <wp:simplePos x="0" y="0"/>
              <wp:positionH relativeFrom="page">
                <wp:posOffset>7223318</wp:posOffset>
              </wp:positionH>
              <wp:positionV relativeFrom="page">
                <wp:posOffset>9750472</wp:posOffset>
              </wp:positionV>
              <wp:extent cx="257175"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27000"/>
                      </a:xfrm>
                      <a:prstGeom prst="rect">
                        <a:avLst/>
                      </a:prstGeom>
                    </wps:spPr>
                    <wps:txbx>
                      <w:txbxContent>
                        <w:p w14:paraId="07A8ED1B" w14:textId="77777777" w:rsidR="00A8134E" w:rsidRDefault="00000000">
                          <w:pPr>
                            <w:spacing w:line="175" w:lineRule="exact"/>
                            <w:ind w:left="20"/>
                            <w:rPr>
                              <w:rFonts w:ascii="Times New Roman"/>
                              <w:sz w:val="16"/>
                            </w:rPr>
                          </w:pPr>
                          <w:r>
                            <w:rPr>
                              <w:rFonts w:ascii="Times New Roman"/>
                              <w:spacing w:val="-2"/>
                              <w:sz w:val="16"/>
                            </w:rPr>
                            <w:fldChar w:fldCharType="begin"/>
                          </w:r>
                          <w:r>
                            <w:rPr>
                              <w:rFonts w:ascii="Times New Roman"/>
                              <w:spacing w:val="-2"/>
                              <w:sz w:val="16"/>
                            </w:rPr>
                            <w:instrText xml:space="preserve"> PAGE </w:instrText>
                          </w:r>
                          <w:r>
                            <w:rPr>
                              <w:rFonts w:ascii="Times New Roman"/>
                              <w:spacing w:val="-2"/>
                              <w:sz w:val="16"/>
                            </w:rPr>
                            <w:fldChar w:fldCharType="separate"/>
                          </w:r>
                          <w:r>
                            <w:rPr>
                              <w:rFonts w:ascii="Times New Roman"/>
                              <w:spacing w:val="-2"/>
                              <w:sz w:val="16"/>
                            </w:rPr>
                            <w:t>10</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xml:space="preserve"> NUMPAGES </w:instrText>
                          </w:r>
                          <w:r>
                            <w:rPr>
                              <w:rFonts w:ascii="Times New Roman"/>
                              <w:spacing w:val="-2"/>
                              <w:sz w:val="16"/>
                            </w:rPr>
                            <w:fldChar w:fldCharType="separate"/>
                          </w:r>
                          <w:r>
                            <w:rPr>
                              <w:rFonts w:ascii="Times New Roman"/>
                              <w:spacing w:val="-2"/>
                              <w:sz w:val="16"/>
                            </w:rPr>
                            <w:t>56</w:t>
                          </w:r>
                          <w:r>
                            <w:rPr>
                              <w:rFonts w:ascii="Times New Roman"/>
                              <w:spacing w:val="-2"/>
                              <w:sz w:val="16"/>
                            </w:rPr>
                            <w:fldChar w:fldCharType="end"/>
                          </w:r>
                        </w:p>
                      </w:txbxContent>
                    </wps:txbx>
                    <wps:bodyPr wrap="square" lIns="0" tIns="0" rIns="0" bIns="0" rtlCol="0">
                      <a:noAutofit/>
                    </wps:bodyPr>
                  </wps:wsp>
                </a:graphicData>
              </a:graphic>
            </wp:anchor>
          </w:drawing>
        </mc:Choice>
        <mc:Fallback>
          <w:pict>
            <v:shape w14:anchorId="36B1A634" id="Textbox 4" o:spid="_x0000_s1036" type="#_x0000_t202" style="position:absolute;margin-left:568.75pt;margin-top:767.75pt;width:20.25pt;height:10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" filled="f" stroked="f">
              <v:textbox inset="0,0,0,0">
                <w:txbxContent>
                  <w:p w14:paraId="07A8ED1B" w14:textId="77777777" w:rsidR="00A8134E" w:rsidRDefault="00000000">
                    <w:pPr>
                      <w:spacing w:line="175" w:lineRule="exact"/>
                      <w:ind w:left="20"/>
                      <w:rPr>
                        <w:rFonts w:ascii="Times New Roman"/>
                        <w:sz w:val="16"/>
                      </w:rPr>
                    </w:pPr>
                    <w:r>
                      <w:rPr>
                        <w:rFonts w:ascii="Times New Roman"/>
                        <w:spacing w:val="-2"/>
                        <w:sz w:val="16"/>
                      </w:rPr>
                      <w:fldChar w:fldCharType="begin"/>
                    </w:r>
                    <w:r>
                      <w:rPr>
                        <w:rFonts w:ascii="Times New Roman"/>
                        <w:spacing w:val="-2"/>
                        <w:sz w:val="16"/>
                      </w:rPr>
                      <w:instrText xml:space="preserve"> PAGE </w:instrText>
                    </w:r>
                    <w:r>
                      <w:rPr>
                        <w:rFonts w:ascii="Times New Roman"/>
                        <w:spacing w:val="-2"/>
                        <w:sz w:val="16"/>
                      </w:rPr>
                      <w:fldChar w:fldCharType="separate"/>
                    </w:r>
                    <w:r>
                      <w:rPr>
                        <w:rFonts w:ascii="Times New Roman"/>
                        <w:spacing w:val="-2"/>
                        <w:sz w:val="16"/>
                      </w:rPr>
                      <w:t>10</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xml:space="preserve"> NUMPAGES </w:instrText>
                    </w:r>
                    <w:r>
                      <w:rPr>
                        <w:rFonts w:ascii="Times New Roman"/>
                        <w:spacing w:val="-2"/>
                        <w:sz w:val="16"/>
                      </w:rPr>
                      <w:fldChar w:fldCharType="separate"/>
                    </w:r>
                    <w:r>
                      <w:rPr>
                        <w:rFonts w:ascii="Times New Roman"/>
                        <w:spacing w:val="-2"/>
                        <w:sz w:val="16"/>
                      </w:rPr>
                      <w:t>56</w:t>
                    </w:r>
                    <w:r>
                      <w:rPr>
                        <w:rFonts w:ascii="Times New Roman"/>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8128" w14:textId="77777777" w:rsidR="001463C0" w:rsidRDefault="001463C0">
      <w:r>
        <w:separator/>
      </w:r>
    </w:p>
  </w:footnote>
  <w:footnote w:type="continuationSeparator" w:id="0">
    <w:p w14:paraId="68B50C65" w14:textId="77777777" w:rsidR="001463C0" w:rsidRDefault="0014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6126" w14:textId="77777777" w:rsidR="00A8134E" w:rsidRDefault="00000000">
    <w:pPr>
      <w:pStyle w:val="BodyText"/>
      <w:spacing w:before="0" w:line="14" w:lineRule="auto"/>
      <w:ind w:left="0" w:firstLine="0"/>
    </w:pPr>
    <w:r>
      <w:rPr>
        <w:noProof/>
      </w:rPr>
      <mc:AlternateContent>
        <mc:Choice Requires="wps">
          <w:drawing>
            <wp:anchor distT="0" distB="0" distL="0" distR="0" simplePos="0" relativeHeight="486885888" behindDoc="1" locked="0" layoutInCell="1" allowOverlap="1" wp14:anchorId="08DF4958" wp14:editId="790D6345">
              <wp:simplePos x="0" y="0"/>
              <wp:positionH relativeFrom="page">
                <wp:posOffset>292100</wp:posOffset>
              </wp:positionH>
              <wp:positionV relativeFrom="page">
                <wp:posOffset>196897</wp:posOffset>
              </wp:positionV>
              <wp:extent cx="789940"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127000"/>
                      </a:xfrm>
                      <a:prstGeom prst="rect">
                        <a:avLst/>
                      </a:prstGeom>
                    </wps:spPr>
                    <wps:txbx>
                      <w:txbxContent>
                        <w:p w14:paraId="3C6C66C7" w14:textId="77777777" w:rsidR="00A8134E" w:rsidRDefault="00000000">
                          <w:pPr>
                            <w:spacing w:line="175" w:lineRule="exact"/>
                            <w:ind w:left="20"/>
                            <w:rPr>
                              <w:rFonts w:ascii="Times New Roman"/>
                              <w:sz w:val="16"/>
                            </w:rPr>
                          </w:pPr>
                          <w:r>
                            <w:rPr>
                              <w:rFonts w:ascii="Times New Roman"/>
                              <w:sz w:val="16"/>
                            </w:rPr>
                            <w:t>9/10/25,</w:t>
                          </w:r>
                          <w:r>
                            <w:rPr>
                              <w:rFonts w:ascii="Times New Roman"/>
                              <w:spacing w:val="-1"/>
                              <w:sz w:val="16"/>
                            </w:rPr>
                            <w:t xml:space="preserve"> </w:t>
                          </w:r>
                          <w:r>
                            <w:rPr>
                              <w:rFonts w:ascii="Times New Roman"/>
                              <w:sz w:val="16"/>
                            </w:rPr>
                            <w:t>10:55</w:t>
                          </w:r>
                          <w:r>
                            <w:rPr>
                              <w:rFonts w:ascii="Times New Roman"/>
                              <w:spacing w:val="-1"/>
                              <w:sz w:val="16"/>
                            </w:rPr>
                            <w:t xml:space="preserve"> </w:t>
                          </w:r>
                          <w:r>
                            <w:rPr>
                              <w:rFonts w:ascii="Times New Roman"/>
                              <w:spacing w:val="-5"/>
                              <w:sz w:val="16"/>
                            </w:rPr>
                            <w:t>PM</w:t>
                          </w:r>
                        </w:p>
                      </w:txbxContent>
                    </wps:txbx>
                    <wps:bodyPr wrap="square" lIns="0" tIns="0" rIns="0" bIns="0" rtlCol="0">
                      <a:noAutofit/>
                    </wps:bodyPr>
                  </wps:wsp>
                </a:graphicData>
              </a:graphic>
            </wp:anchor>
          </w:drawing>
        </mc:Choice>
        <mc:Fallback>
          <w:pict>
            <v:shapetype w14:anchorId="08DF4958" id="_x0000_t202" coordsize="21600,21600" o:spt="202" path="m,l,21600r21600,l21600,xe">
              <v:stroke joinstyle="miter"/>
              <v:path gradientshapeok="t" o:connecttype="rect"/>
            </v:shapetype>
            <v:shape id="Textbox 1" o:spid="_x0000_s1033" type="#_x0000_t202" style="position:absolute;margin-left:23pt;margin-top:15.5pt;width:62.2pt;height:10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" filled="f" stroked="f">
              <v:textbox inset="0,0,0,0">
                <w:txbxContent>
                  <w:p w14:paraId="3C6C66C7" w14:textId="77777777" w:rsidR="00A8134E" w:rsidRDefault="00000000">
                    <w:pPr>
                      <w:spacing w:line="175" w:lineRule="exact"/>
                      <w:ind w:left="20"/>
                      <w:rPr>
                        <w:rFonts w:ascii="Times New Roman"/>
                        <w:sz w:val="16"/>
                      </w:rPr>
                    </w:pPr>
                    <w:r>
                      <w:rPr>
                        <w:rFonts w:ascii="Times New Roman"/>
                        <w:sz w:val="16"/>
                      </w:rPr>
                      <w:t>9/10/25,</w:t>
                    </w:r>
                    <w:r>
                      <w:rPr>
                        <w:rFonts w:ascii="Times New Roman"/>
                        <w:spacing w:val="-1"/>
                        <w:sz w:val="16"/>
                      </w:rPr>
                      <w:t xml:space="preserve"> </w:t>
                    </w:r>
                    <w:r>
                      <w:rPr>
                        <w:rFonts w:ascii="Times New Roman"/>
                        <w:sz w:val="16"/>
                      </w:rPr>
                      <w:t>10:55</w:t>
                    </w:r>
                    <w:r>
                      <w:rPr>
                        <w:rFonts w:ascii="Times New Roman"/>
                        <w:spacing w:val="-1"/>
                        <w:sz w:val="16"/>
                      </w:rPr>
                      <w:t xml:space="preserve"> </w:t>
                    </w:r>
                    <w:r>
                      <w:rPr>
                        <w:rFonts w:ascii="Times New Roman"/>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14:anchorId="11A65803" wp14:editId="358B2E00">
              <wp:simplePos x="0" y="0"/>
              <wp:positionH relativeFrom="page">
                <wp:posOffset>3285778</wp:posOffset>
              </wp:positionH>
              <wp:positionV relativeFrom="page">
                <wp:posOffset>196897</wp:posOffset>
              </wp:positionV>
              <wp:extent cx="234632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325" cy="127000"/>
                      </a:xfrm>
                      <a:prstGeom prst="rect">
                        <a:avLst/>
                      </a:prstGeom>
                    </wps:spPr>
                    <wps:txbx>
                      <w:txbxContent>
                        <w:p w14:paraId="6133FFA5" w14:textId="77777777" w:rsidR="00A8134E" w:rsidRDefault="00000000">
                          <w:pPr>
                            <w:spacing w:line="175" w:lineRule="exact"/>
                            <w:ind w:left="20"/>
                            <w:rPr>
                              <w:rFonts w:ascii="Times New Roman"/>
                              <w:sz w:val="16"/>
                            </w:rPr>
                          </w:pPr>
                          <w:r>
                            <w:rPr>
                              <w:rFonts w:ascii="Times New Roman"/>
                              <w:sz w:val="16"/>
                            </w:rPr>
                            <w:t>Statutes</w:t>
                          </w:r>
                          <w:r>
                            <w:rPr>
                              <w:rFonts w:ascii="Times New Roman"/>
                              <w:spacing w:val="-3"/>
                              <w:sz w:val="16"/>
                            </w:rPr>
                            <w:t xml:space="preserve"> </w:t>
                          </w:r>
                          <w:r>
                            <w:rPr>
                              <w:rFonts w:ascii="Times New Roman"/>
                              <w:sz w:val="16"/>
                            </w:rPr>
                            <w:t>&amp;</w:t>
                          </w:r>
                          <w:r>
                            <w:rPr>
                              <w:rFonts w:ascii="Times New Roman"/>
                              <w:spacing w:val="-2"/>
                              <w:sz w:val="16"/>
                            </w:rPr>
                            <w:t xml:space="preserve"> </w:t>
                          </w:r>
                          <w:r>
                            <w:rPr>
                              <w:rFonts w:ascii="Times New Roman"/>
                              <w:sz w:val="16"/>
                            </w:rPr>
                            <w:t>Constitution</w:t>
                          </w:r>
                          <w:r>
                            <w:rPr>
                              <w:rFonts w:ascii="Times New Roman"/>
                              <w:spacing w:val="-3"/>
                              <w:sz w:val="16"/>
                            </w:rPr>
                            <w:t xml:space="preserve"> </w:t>
                          </w:r>
                          <w:r>
                            <w:rPr>
                              <w:rFonts w:ascii="Times New Roman"/>
                              <w:sz w:val="16"/>
                            </w:rPr>
                            <w:t>:View</w:t>
                          </w:r>
                          <w:r>
                            <w:rPr>
                              <w:rFonts w:ascii="Times New Roman"/>
                              <w:spacing w:val="-2"/>
                              <w:sz w:val="16"/>
                            </w:rPr>
                            <w:t xml:space="preserve"> </w:t>
                          </w:r>
                          <w:r>
                            <w:rPr>
                              <w:rFonts w:ascii="Times New Roman"/>
                              <w:sz w:val="16"/>
                            </w:rPr>
                            <w:t>Statutes</w:t>
                          </w:r>
                          <w:r>
                            <w:rPr>
                              <w:rFonts w:ascii="Times New Roman"/>
                              <w:spacing w:val="-3"/>
                              <w:sz w:val="16"/>
                            </w:rPr>
                            <w:t xml:space="preserve"> </w:t>
                          </w:r>
                          <w:r>
                            <w:rPr>
                              <w:rFonts w:ascii="Times New Roman"/>
                              <w:sz w:val="16"/>
                            </w:rPr>
                            <w:t>:</w:t>
                          </w:r>
                          <w:r>
                            <w:rPr>
                              <w:rFonts w:ascii="Times New Roman"/>
                              <w:spacing w:val="-2"/>
                              <w:sz w:val="16"/>
                            </w:rPr>
                            <w:t xml:space="preserve"> </w:t>
                          </w:r>
                          <w:r>
                            <w:rPr>
                              <w:rFonts w:ascii="Times New Roman"/>
                              <w:sz w:val="16"/>
                            </w:rPr>
                            <w:t>Online</w:t>
                          </w:r>
                          <w:r>
                            <w:rPr>
                              <w:rFonts w:ascii="Times New Roman"/>
                              <w:spacing w:val="-2"/>
                              <w:sz w:val="16"/>
                            </w:rPr>
                            <w:t xml:space="preserve"> Sunshine</w:t>
                          </w:r>
                        </w:p>
                      </w:txbxContent>
                    </wps:txbx>
                    <wps:bodyPr wrap="square" lIns="0" tIns="0" rIns="0" bIns="0" rtlCol="0">
                      <a:noAutofit/>
                    </wps:bodyPr>
                  </wps:wsp>
                </a:graphicData>
              </a:graphic>
            </wp:anchor>
          </w:drawing>
        </mc:Choice>
        <mc:Fallback>
          <w:pict>
            <v:shape w14:anchorId="11A65803" id="Textbox 2" o:spid="_x0000_s1034" type="#_x0000_t202" style="position:absolute;margin-left:258.7pt;margin-top:15.5pt;width:184.75pt;height:10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" filled="f" stroked="f">
              <v:textbox inset="0,0,0,0">
                <w:txbxContent>
                  <w:p w14:paraId="6133FFA5" w14:textId="77777777" w:rsidR="00A8134E" w:rsidRDefault="00000000">
                    <w:pPr>
                      <w:spacing w:line="175" w:lineRule="exact"/>
                      <w:ind w:left="20"/>
                      <w:rPr>
                        <w:rFonts w:ascii="Times New Roman"/>
                        <w:sz w:val="16"/>
                      </w:rPr>
                    </w:pPr>
                    <w:r>
                      <w:rPr>
                        <w:rFonts w:ascii="Times New Roman"/>
                        <w:sz w:val="16"/>
                      </w:rPr>
                      <w:t>Statutes</w:t>
                    </w:r>
                    <w:r>
                      <w:rPr>
                        <w:rFonts w:ascii="Times New Roman"/>
                        <w:spacing w:val="-3"/>
                        <w:sz w:val="16"/>
                      </w:rPr>
                      <w:t xml:space="preserve"> </w:t>
                    </w:r>
                    <w:r>
                      <w:rPr>
                        <w:rFonts w:ascii="Times New Roman"/>
                        <w:sz w:val="16"/>
                      </w:rPr>
                      <w:t>&amp;</w:t>
                    </w:r>
                    <w:r>
                      <w:rPr>
                        <w:rFonts w:ascii="Times New Roman"/>
                        <w:spacing w:val="-2"/>
                        <w:sz w:val="16"/>
                      </w:rPr>
                      <w:t xml:space="preserve"> </w:t>
                    </w:r>
                    <w:r>
                      <w:rPr>
                        <w:rFonts w:ascii="Times New Roman"/>
                        <w:sz w:val="16"/>
                      </w:rPr>
                      <w:t>Constitution</w:t>
                    </w:r>
                    <w:r>
                      <w:rPr>
                        <w:rFonts w:ascii="Times New Roman"/>
                        <w:spacing w:val="-3"/>
                        <w:sz w:val="16"/>
                      </w:rPr>
                      <w:t xml:space="preserve"> </w:t>
                    </w:r>
                    <w:r>
                      <w:rPr>
                        <w:rFonts w:ascii="Times New Roman"/>
                        <w:sz w:val="16"/>
                      </w:rPr>
                      <w:t>:View</w:t>
                    </w:r>
                    <w:r>
                      <w:rPr>
                        <w:rFonts w:ascii="Times New Roman"/>
                        <w:spacing w:val="-2"/>
                        <w:sz w:val="16"/>
                      </w:rPr>
                      <w:t xml:space="preserve"> </w:t>
                    </w:r>
                    <w:r>
                      <w:rPr>
                        <w:rFonts w:ascii="Times New Roman"/>
                        <w:sz w:val="16"/>
                      </w:rPr>
                      <w:t>Statutes</w:t>
                    </w:r>
                    <w:r>
                      <w:rPr>
                        <w:rFonts w:ascii="Times New Roman"/>
                        <w:spacing w:val="-3"/>
                        <w:sz w:val="16"/>
                      </w:rPr>
                      <w:t xml:space="preserve"> </w:t>
                    </w:r>
                    <w:r>
                      <w:rPr>
                        <w:rFonts w:ascii="Times New Roman"/>
                        <w:sz w:val="16"/>
                      </w:rPr>
                      <w:t>:</w:t>
                    </w:r>
                    <w:r>
                      <w:rPr>
                        <w:rFonts w:ascii="Times New Roman"/>
                        <w:spacing w:val="-2"/>
                        <w:sz w:val="16"/>
                      </w:rPr>
                      <w:t xml:space="preserve"> </w:t>
                    </w:r>
                    <w:r>
                      <w:rPr>
                        <w:rFonts w:ascii="Times New Roman"/>
                        <w:sz w:val="16"/>
                      </w:rPr>
                      <w:t>Online</w:t>
                    </w:r>
                    <w:r>
                      <w:rPr>
                        <w:rFonts w:ascii="Times New Roman"/>
                        <w:spacing w:val="-2"/>
                        <w:sz w:val="16"/>
                      </w:rPr>
                      <w:t xml:space="preserve"> Sunshine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31E"/>
    <w:multiLevelType w:val="hybridMultilevel"/>
    <w:tmpl w:val="ABD48B32"/>
    <w:lvl w:ilvl="0" w:tplc="6A62BE56">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8A208F06">
      <w:numFmt w:val="bullet"/>
      <w:lvlText w:val="•"/>
      <w:lvlJc w:val="left"/>
      <w:pPr>
        <w:ind w:left="1530" w:hanging="477"/>
      </w:pPr>
      <w:rPr>
        <w:rFonts w:hint="default"/>
        <w:lang w:val="en-US" w:eastAsia="en-US" w:bidi="ar-SA"/>
      </w:rPr>
    </w:lvl>
    <w:lvl w:ilvl="2" w:tplc="42B0E73C">
      <w:numFmt w:val="bullet"/>
      <w:lvlText w:val="•"/>
      <w:lvlJc w:val="left"/>
      <w:pPr>
        <w:ind w:left="2640" w:hanging="477"/>
      </w:pPr>
      <w:rPr>
        <w:rFonts w:hint="default"/>
        <w:lang w:val="en-US" w:eastAsia="en-US" w:bidi="ar-SA"/>
      </w:rPr>
    </w:lvl>
    <w:lvl w:ilvl="3" w:tplc="A364B9DE">
      <w:numFmt w:val="bullet"/>
      <w:lvlText w:val="•"/>
      <w:lvlJc w:val="left"/>
      <w:pPr>
        <w:ind w:left="3750" w:hanging="477"/>
      </w:pPr>
      <w:rPr>
        <w:rFonts w:hint="default"/>
        <w:lang w:val="en-US" w:eastAsia="en-US" w:bidi="ar-SA"/>
      </w:rPr>
    </w:lvl>
    <w:lvl w:ilvl="4" w:tplc="24A434CA">
      <w:numFmt w:val="bullet"/>
      <w:lvlText w:val="•"/>
      <w:lvlJc w:val="left"/>
      <w:pPr>
        <w:ind w:left="4860" w:hanging="477"/>
      </w:pPr>
      <w:rPr>
        <w:rFonts w:hint="default"/>
        <w:lang w:val="en-US" w:eastAsia="en-US" w:bidi="ar-SA"/>
      </w:rPr>
    </w:lvl>
    <w:lvl w:ilvl="5" w:tplc="A7502326">
      <w:numFmt w:val="bullet"/>
      <w:lvlText w:val="•"/>
      <w:lvlJc w:val="left"/>
      <w:pPr>
        <w:ind w:left="5970" w:hanging="477"/>
      </w:pPr>
      <w:rPr>
        <w:rFonts w:hint="default"/>
        <w:lang w:val="en-US" w:eastAsia="en-US" w:bidi="ar-SA"/>
      </w:rPr>
    </w:lvl>
    <w:lvl w:ilvl="6" w:tplc="CF9E87EA">
      <w:numFmt w:val="bullet"/>
      <w:lvlText w:val="•"/>
      <w:lvlJc w:val="left"/>
      <w:pPr>
        <w:ind w:left="7080" w:hanging="477"/>
      </w:pPr>
      <w:rPr>
        <w:rFonts w:hint="default"/>
        <w:lang w:val="en-US" w:eastAsia="en-US" w:bidi="ar-SA"/>
      </w:rPr>
    </w:lvl>
    <w:lvl w:ilvl="7" w:tplc="80940D90">
      <w:numFmt w:val="bullet"/>
      <w:lvlText w:val="•"/>
      <w:lvlJc w:val="left"/>
      <w:pPr>
        <w:ind w:left="8190" w:hanging="477"/>
      </w:pPr>
      <w:rPr>
        <w:rFonts w:hint="default"/>
        <w:lang w:val="en-US" w:eastAsia="en-US" w:bidi="ar-SA"/>
      </w:rPr>
    </w:lvl>
    <w:lvl w:ilvl="8" w:tplc="9CB4476C">
      <w:numFmt w:val="bullet"/>
      <w:lvlText w:val="•"/>
      <w:lvlJc w:val="left"/>
      <w:pPr>
        <w:ind w:left="9300" w:hanging="477"/>
      </w:pPr>
      <w:rPr>
        <w:rFonts w:hint="default"/>
        <w:lang w:val="en-US" w:eastAsia="en-US" w:bidi="ar-SA"/>
      </w:rPr>
    </w:lvl>
  </w:abstractNum>
  <w:abstractNum w:abstractNumId="1" w15:restartNumberingAfterBreak="0">
    <w:nsid w:val="01597258"/>
    <w:multiLevelType w:val="multilevel"/>
    <w:tmpl w:val="C686B6EE"/>
    <w:lvl w:ilvl="0">
      <w:start w:val="720"/>
      <w:numFmt w:val="decimal"/>
      <w:lvlText w:val="%1"/>
      <w:lvlJc w:val="left"/>
      <w:pPr>
        <w:ind w:left="422" w:hanging="912"/>
        <w:jc w:val="left"/>
      </w:pPr>
      <w:rPr>
        <w:rFonts w:hint="default"/>
        <w:lang w:val="en-US" w:eastAsia="en-US" w:bidi="ar-SA"/>
      </w:rPr>
    </w:lvl>
    <w:lvl w:ilvl="1">
      <w:start w:val="305"/>
      <w:numFmt w:val="decimal"/>
      <w:lvlText w:val="%1.%2"/>
      <w:lvlJc w:val="left"/>
      <w:pPr>
        <w:ind w:left="422" w:hanging="91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numFmt w:val="bullet"/>
      <w:lvlText w:val="•"/>
      <w:lvlJc w:val="left"/>
      <w:pPr>
        <w:ind w:left="2640" w:hanging="912"/>
      </w:pPr>
      <w:rPr>
        <w:rFonts w:hint="default"/>
        <w:lang w:val="en-US" w:eastAsia="en-US" w:bidi="ar-SA"/>
      </w:rPr>
    </w:lvl>
    <w:lvl w:ilvl="3">
      <w:numFmt w:val="bullet"/>
      <w:lvlText w:val="•"/>
      <w:lvlJc w:val="left"/>
      <w:pPr>
        <w:ind w:left="3750" w:hanging="912"/>
      </w:pPr>
      <w:rPr>
        <w:rFonts w:hint="default"/>
        <w:lang w:val="en-US" w:eastAsia="en-US" w:bidi="ar-SA"/>
      </w:rPr>
    </w:lvl>
    <w:lvl w:ilvl="4">
      <w:numFmt w:val="bullet"/>
      <w:lvlText w:val="•"/>
      <w:lvlJc w:val="left"/>
      <w:pPr>
        <w:ind w:left="4860" w:hanging="912"/>
      </w:pPr>
      <w:rPr>
        <w:rFonts w:hint="default"/>
        <w:lang w:val="en-US" w:eastAsia="en-US" w:bidi="ar-SA"/>
      </w:rPr>
    </w:lvl>
    <w:lvl w:ilvl="5">
      <w:numFmt w:val="bullet"/>
      <w:lvlText w:val="•"/>
      <w:lvlJc w:val="left"/>
      <w:pPr>
        <w:ind w:left="5970" w:hanging="912"/>
      </w:pPr>
      <w:rPr>
        <w:rFonts w:hint="default"/>
        <w:lang w:val="en-US" w:eastAsia="en-US" w:bidi="ar-SA"/>
      </w:rPr>
    </w:lvl>
    <w:lvl w:ilvl="6">
      <w:numFmt w:val="bullet"/>
      <w:lvlText w:val="•"/>
      <w:lvlJc w:val="left"/>
      <w:pPr>
        <w:ind w:left="7080" w:hanging="912"/>
      </w:pPr>
      <w:rPr>
        <w:rFonts w:hint="default"/>
        <w:lang w:val="en-US" w:eastAsia="en-US" w:bidi="ar-SA"/>
      </w:rPr>
    </w:lvl>
    <w:lvl w:ilvl="7">
      <w:numFmt w:val="bullet"/>
      <w:lvlText w:val="•"/>
      <w:lvlJc w:val="left"/>
      <w:pPr>
        <w:ind w:left="8190" w:hanging="912"/>
      </w:pPr>
      <w:rPr>
        <w:rFonts w:hint="default"/>
        <w:lang w:val="en-US" w:eastAsia="en-US" w:bidi="ar-SA"/>
      </w:rPr>
    </w:lvl>
    <w:lvl w:ilvl="8">
      <w:numFmt w:val="bullet"/>
      <w:lvlText w:val="•"/>
      <w:lvlJc w:val="left"/>
      <w:pPr>
        <w:ind w:left="9300" w:hanging="912"/>
      </w:pPr>
      <w:rPr>
        <w:rFonts w:hint="default"/>
        <w:lang w:val="en-US" w:eastAsia="en-US" w:bidi="ar-SA"/>
      </w:rPr>
    </w:lvl>
  </w:abstractNum>
  <w:abstractNum w:abstractNumId="2" w15:restartNumberingAfterBreak="0">
    <w:nsid w:val="024360F3"/>
    <w:multiLevelType w:val="hybridMultilevel"/>
    <w:tmpl w:val="29A61C4E"/>
    <w:lvl w:ilvl="0" w:tplc="2C2E595C">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817E5A60">
      <w:numFmt w:val="bullet"/>
      <w:lvlText w:val="•"/>
      <w:lvlJc w:val="left"/>
      <w:pPr>
        <w:ind w:left="1530" w:hanging="483"/>
      </w:pPr>
      <w:rPr>
        <w:rFonts w:hint="default"/>
        <w:lang w:val="en-US" w:eastAsia="en-US" w:bidi="ar-SA"/>
      </w:rPr>
    </w:lvl>
    <w:lvl w:ilvl="2" w:tplc="8E22554C">
      <w:numFmt w:val="bullet"/>
      <w:lvlText w:val="•"/>
      <w:lvlJc w:val="left"/>
      <w:pPr>
        <w:ind w:left="2640" w:hanging="483"/>
      </w:pPr>
      <w:rPr>
        <w:rFonts w:hint="default"/>
        <w:lang w:val="en-US" w:eastAsia="en-US" w:bidi="ar-SA"/>
      </w:rPr>
    </w:lvl>
    <w:lvl w:ilvl="3" w:tplc="A46ADE58">
      <w:numFmt w:val="bullet"/>
      <w:lvlText w:val="•"/>
      <w:lvlJc w:val="left"/>
      <w:pPr>
        <w:ind w:left="3750" w:hanging="483"/>
      </w:pPr>
      <w:rPr>
        <w:rFonts w:hint="default"/>
        <w:lang w:val="en-US" w:eastAsia="en-US" w:bidi="ar-SA"/>
      </w:rPr>
    </w:lvl>
    <w:lvl w:ilvl="4" w:tplc="593E30F6">
      <w:numFmt w:val="bullet"/>
      <w:lvlText w:val="•"/>
      <w:lvlJc w:val="left"/>
      <w:pPr>
        <w:ind w:left="4860" w:hanging="483"/>
      </w:pPr>
      <w:rPr>
        <w:rFonts w:hint="default"/>
        <w:lang w:val="en-US" w:eastAsia="en-US" w:bidi="ar-SA"/>
      </w:rPr>
    </w:lvl>
    <w:lvl w:ilvl="5" w:tplc="C0F2A302">
      <w:numFmt w:val="bullet"/>
      <w:lvlText w:val="•"/>
      <w:lvlJc w:val="left"/>
      <w:pPr>
        <w:ind w:left="5970" w:hanging="483"/>
      </w:pPr>
      <w:rPr>
        <w:rFonts w:hint="default"/>
        <w:lang w:val="en-US" w:eastAsia="en-US" w:bidi="ar-SA"/>
      </w:rPr>
    </w:lvl>
    <w:lvl w:ilvl="6" w:tplc="F4CE1004">
      <w:numFmt w:val="bullet"/>
      <w:lvlText w:val="•"/>
      <w:lvlJc w:val="left"/>
      <w:pPr>
        <w:ind w:left="7080" w:hanging="483"/>
      </w:pPr>
      <w:rPr>
        <w:rFonts w:hint="default"/>
        <w:lang w:val="en-US" w:eastAsia="en-US" w:bidi="ar-SA"/>
      </w:rPr>
    </w:lvl>
    <w:lvl w:ilvl="7" w:tplc="B1FCBA14">
      <w:numFmt w:val="bullet"/>
      <w:lvlText w:val="•"/>
      <w:lvlJc w:val="left"/>
      <w:pPr>
        <w:ind w:left="8190" w:hanging="483"/>
      </w:pPr>
      <w:rPr>
        <w:rFonts w:hint="default"/>
        <w:lang w:val="en-US" w:eastAsia="en-US" w:bidi="ar-SA"/>
      </w:rPr>
    </w:lvl>
    <w:lvl w:ilvl="8" w:tplc="1F124CF2">
      <w:numFmt w:val="bullet"/>
      <w:lvlText w:val="•"/>
      <w:lvlJc w:val="left"/>
      <w:pPr>
        <w:ind w:left="9300" w:hanging="483"/>
      </w:pPr>
      <w:rPr>
        <w:rFonts w:hint="default"/>
        <w:lang w:val="en-US" w:eastAsia="en-US" w:bidi="ar-SA"/>
      </w:rPr>
    </w:lvl>
  </w:abstractNum>
  <w:abstractNum w:abstractNumId="3" w15:restartNumberingAfterBreak="0">
    <w:nsid w:val="04015577"/>
    <w:multiLevelType w:val="hybridMultilevel"/>
    <w:tmpl w:val="D66C98AE"/>
    <w:lvl w:ilvl="0" w:tplc="BFEC60AE">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6AEE9A58">
      <w:start w:val="1"/>
      <w:numFmt w:val="lowerLetter"/>
      <w:lvlText w:val="(%2)"/>
      <w:lvlJc w:val="left"/>
      <w:pPr>
        <w:ind w:left="1080" w:hanging="45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B5EA5660">
      <w:numFmt w:val="bullet"/>
      <w:lvlText w:val="•"/>
      <w:lvlJc w:val="left"/>
      <w:pPr>
        <w:ind w:left="1100" w:hanging="457"/>
      </w:pPr>
      <w:rPr>
        <w:rFonts w:hint="default"/>
        <w:lang w:val="en-US" w:eastAsia="en-US" w:bidi="ar-SA"/>
      </w:rPr>
    </w:lvl>
    <w:lvl w:ilvl="3" w:tplc="F9389196">
      <w:numFmt w:val="bullet"/>
      <w:lvlText w:val="•"/>
      <w:lvlJc w:val="left"/>
      <w:pPr>
        <w:ind w:left="2402" w:hanging="457"/>
      </w:pPr>
      <w:rPr>
        <w:rFonts w:hint="default"/>
        <w:lang w:val="en-US" w:eastAsia="en-US" w:bidi="ar-SA"/>
      </w:rPr>
    </w:lvl>
    <w:lvl w:ilvl="4" w:tplc="8F486592">
      <w:numFmt w:val="bullet"/>
      <w:lvlText w:val="•"/>
      <w:lvlJc w:val="left"/>
      <w:pPr>
        <w:ind w:left="3705" w:hanging="457"/>
      </w:pPr>
      <w:rPr>
        <w:rFonts w:hint="default"/>
        <w:lang w:val="en-US" w:eastAsia="en-US" w:bidi="ar-SA"/>
      </w:rPr>
    </w:lvl>
    <w:lvl w:ilvl="5" w:tplc="EB827DEE">
      <w:numFmt w:val="bullet"/>
      <w:lvlText w:val="•"/>
      <w:lvlJc w:val="left"/>
      <w:pPr>
        <w:ind w:left="5007" w:hanging="457"/>
      </w:pPr>
      <w:rPr>
        <w:rFonts w:hint="default"/>
        <w:lang w:val="en-US" w:eastAsia="en-US" w:bidi="ar-SA"/>
      </w:rPr>
    </w:lvl>
    <w:lvl w:ilvl="6" w:tplc="9B602DB8">
      <w:numFmt w:val="bullet"/>
      <w:lvlText w:val="•"/>
      <w:lvlJc w:val="left"/>
      <w:pPr>
        <w:ind w:left="6310" w:hanging="457"/>
      </w:pPr>
      <w:rPr>
        <w:rFonts w:hint="default"/>
        <w:lang w:val="en-US" w:eastAsia="en-US" w:bidi="ar-SA"/>
      </w:rPr>
    </w:lvl>
    <w:lvl w:ilvl="7" w:tplc="556C62B2">
      <w:numFmt w:val="bullet"/>
      <w:lvlText w:val="•"/>
      <w:lvlJc w:val="left"/>
      <w:pPr>
        <w:ind w:left="7612" w:hanging="457"/>
      </w:pPr>
      <w:rPr>
        <w:rFonts w:hint="default"/>
        <w:lang w:val="en-US" w:eastAsia="en-US" w:bidi="ar-SA"/>
      </w:rPr>
    </w:lvl>
    <w:lvl w:ilvl="8" w:tplc="9AD0AFA2">
      <w:numFmt w:val="bullet"/>
      <w:lvlText w:val="•"/>
      <w:lvlJc w:val="left"/>
      <w:pPr>
        <w:ind w:left="8915" w:hanging="457"/>
      </w:pPr>
      <w:rPr>
        <w:rFonts w:hint="default"/>
        <w:lang w:val="en-US" w:eastAsia="en-US" w:bidi="ar-SA"/>
      </w:rPr>
    </w:lvl>
  </w:abstractNum>
  <w:abstractNum w:abstractNumId="4" w15:restartNumberingAfterBreak="0">
    <w:nsid w:val="04A13635"/>
    <w:multiLevelType w:val="hybridMultilevel"/>
    <w:tmpl w:val="8FE26782"/>
    <w:lvl w:ilvl="0" w:tplc="77FEDDEE">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A520608">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90"/>
        <w:sz w:val="20"/>
        <w:szCs w:val="20"/>
        <w:lang w:val="en-US" w:eastAsia="en-US" w:bidi="ar-SA"/>
      </w:rPr>
    </w:lvl>
    <w:lvl w:ilvl="2" w:tplc="A6720A80">
      <w:start w:val="1"/>
      <w:numFmt w:val="decimal"/>
      <w:lvlText w:val="%3."/>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36E426FC">
      <w:start w:val="1"/>
      <w:numFmt w:val="lowerLetter"/>
      <w:lvlText w:val="%4."/>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4" w:tplc="07B02A30">
      <w:numFmt w:val="bullet"/>
      <w:lvlText w:val="•"/>
      <w:lvlJc w:val="left"/>
      <w:pPr>
        <w:ind w:left="4520" w:hanging="403"/>
      </w:pPr>
      <w:rPr>
        <w:rFonts w:hint="default"/>
        <w:lang w:val="en-US" w:eastAsia="en-US" w:bidi="ar-SA"/>
      </w:rPr>
    </w:lvl>
    <w:lvl w:ilvl="5" w:tplc="DD325830">
      <w:numFmt w:val="bullet"/>
      <w:lvlText w:val="•"/>
      <w:lvlJc w:val="left"/>
      <w:pPr>
        <w:ind w:left="5686" w:hanging="403"/>
      </w:pPr>
      <w:rPr>
        <w:rFonts w:hint="default"/>
        <w:lang w:val="en-US" w:eastAsia="en-US" w:bidi="ar-SA"/>
      </w:rPr>
    </w:lvl>
    <w:lvl w:ilvl="6" w:tplc="C23AA502">
      <w:numFmt w:val="bullet"/>
      <w:lvlText w:val="•"/>
      <w:lvlJc w:val="left"/>
      <w:pPr>
        <w:ind w:left="6853" w:hanging="403"/>
      </w:pPr>
      <w:rPr>
        <w:rFonts w:hint="default"/>
        <w:lang w:val="en-US" w:eastAsia="en-US" w:bidi="ar-SA"/>
      </w:rPr>
    </w:lvl>
    <w:lvl w:ilvl="7" w:tplc="C57242E4">
      <w:numFmt w:val="bullet"/>
      <w:lvlText w:val="•"/>
      <w:lvlJc w:val="left"/>
      <w:pPr>
        <w:ind w:left="8020" w:hanging="403"/>
      </w:pPr>
      <w:rPr>
        <w:rFonts w:hint="default"/>
        <w:lang w:val="en-US" w:eastAsia="en-US" w:bidi="ar-SA"/>
      </w:rPr>
    </w:lvl>
    <w:lvl w:ilvl="8" w:tplc="74C4F012">
      <w:numFmt w:val="bullet"/>
      <w:lvlText w:val="•"/>
      <w:lvlJc w:val="left"/>
      <w:pPr>
        <w:ind w:left="9186" w:hanging="403"/>
      </w:pPr>
      <w:rPr>
        <w:rFonts w:hint="default"/>
        <w:lang w:val="en-US" w:eastAsia="en-US" w:bidi="ar-SA"/>
      </w:rPr>
    </w:lvl>
  </w:abstractNum>
  <w:abstractNum w:abstractNumId="5" w15:restartNumberingAfterBreak="0">
    <w:nsid w:val="06DB1F95"/>
    <w:multiLevelType w:val="hybridMultilevel"/>
    <w:tmpl w:val="BC9E7742"/>
    <w:lvl w:ilvl="0" w:tplc="7F9E3784">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1332A540">
      <w:numFmt w:val="bullet"/>
      <w:lvlText w:val="•"/>
      <w:lvlJc w:val="left"/>
      <w:pPr>
        <w:ind w:left="1530" w:hanging="483"/>
      </w:pPr>
      <w:rPr>
        <w:rFonts w:hint="default"/>
        <w:lang w:val="en-US" w:eastAsia="en-US" w:bidi="ar-SA"/>
      </w:rPr>
    </w:lvl>
    <w:lvl w:ilvl="2" w:tplc="FE3E1B48">
      <w:numFmt w:val="bullet"/>
      <w:lvlText w:val="•"/>
      <w:lvlJc w:val="left"/>
      <w:pPr>
        <w:ind w:left="2640" w:hanging="483"/>
      </w:pPr>
      <w:rPr>
        <w:rFonts w:hint="default"/>
        <w:lang w:val="en-US" w:eastAsia="en-US" w:bidi="ar-SA"/>
      </w:rPr>
    </w:lvl>
    <w:lvl w:ilvl="3" w:tplc="13D2C9FA">
      <w:numFmt w:val="bullet"/>
      <w:lvlText w:val="•"/>
      <w:lvlJc w:val="left"/>
      <w:pPr>
        <w:ind w:left="3750" w:hanging="483"/>
      </w:pPr>
      <w:rPr>
        <w:rFonts w:hint="default"/>
        <w:lang w:val="en-US" w:eastAsia="en-US" w:bidi="ar-SA"/>
      </w:rPr>
    </w:lvl>
    <w:lvl w:ilvl="4" w:tplc="05EC9884">
      <w:numFmt w:val="bullet"/>
      <w:lvlText w:val="•"/>
      <w:lvlJc w:val="left"/>
      <w:pPr>
        <w:ind w:left="4860" w:hanging="483"/>
      </w:pPr>
      <w:rPr>
        <w:rFonts w:hint="default"/>
        <w:lang w:val="en-US" w:eastAsia="en-US" w:bidi="ar-SA"/>
      </w:rPr>
    </w:lvl>
    <w:lvl w:ilvl="5" w:tplc="99ACF460">
      <w:numFmt w:val="bullet"/>
      <w:lvlText w:val="•"/>
      <w:lvlJc w:val="left"/>
      <w:pPr>
        <w:ind w:left="5970" w:hanging="483"/>
      </w:pPr>
      <w:rPr>
        <w:rFonts w:hint="default"/>
        <w:lang w:val="en-US" w:eastAsia="en-US" w:bidi="ar-SA"/>
      </w:rPr>
    </w:lvl>
    <w:lvl w:ilvl="6" w:tplc="C824918A">
      <w:numFmt w:val="bullet"/>
      <w:lvlText w:val="•"/>
      <w:lvlJc w:val="left"/>
      <w:pPr>
        <w:ind w:left="7080" w:hanging="483"/>
      </w:pPr>
      <w:rPr>
        <w:rFonts w:hint="default"/>
        <w:lang w:val="en-US" w:eastAsia="en-US" w:bidi="ar-SA"/>
      </w:rPr>
    </w:lvl>
    <w:lvl w:ilvl="7" w:tplc="E35A9F5C">
      <w:numFmt w:val="bullet"/>
      <w:lvlText w:val="•"/>
      <w:lvlJc w:val="left"/>
      <w:pPr>
        <w:ind w:left="8190" w:hanging="483"/>
      </w:pPr>
      <w:rPr>
        <w:rFonts w:hint="default"/>
        <w:lang w:val="en-US" w:eastAsia="en-US" w:bidi="ar-SA"/>
      </w:rPr>
    </w:lvl>
    <w:lvl w:ilvl="8" w:tplc="1B3C5684">
      <w:numFmt w:val="bullet"/>
      <w:lvlText w:val="•"/>
      <w:lvlJc w:val="left"/>
      <w:pPr>
        <w:ind w:left="9300" w:hanging="483"/>
      </w:pPr>
      <w:rPr>
        <w:rFonts w:hint="default"/>
        <w:lang w:val="en-US" w:eastAsia="en-US" w:bidi="ar-SA"/>
      </w:rPr>
    </w:lvl>
  </w:abstractNum>
  <w:abstractNum w:abstractNumId="6" w15:restartNumberingAfterBreak="0">
    <w:nsid w:val="0A982BF8"/>
    <w:multiLevelType w:val="multilevel"/>
    <w:tmpl w:val="0B5AC048"/>
    <w:lvl w:ilvl="0">
      <w:start w:val="720"/>
      <w:numFmt w:val="decimal"/>
      <w:lvlText w:val="%1"/>
      <w:lvlJc w:val="left"/>
      <w:pPr>
        <w:ind w:left="1812" w:hanging="1189"/>
        <w:jc w:val="left"/>
      </w:pPr>
      <w:rPr>
        <w:rFonts w:hint="default"/>
        <w:lang w:val="en-US" w:eastAsia="en-US" w:bidi="ar-SA"/>
      </w:rPr>
    </w:lvl>
    <w:lvl w:ilvl="1">
      <w:start w:val="311"/>
      <w:numFmt w:val="decimal"/>
      <w:lvlText w:val="%1.%2"/>
      <w:lvlJc w:val="left"/>
      <w:pPr>
        <w:ind w:left="1812" w:hanging="1189"/>
        <w:jc w:val="left"/>
      </w:pPr>
      <w:rPr>
        <w:rFonts w:ascii="Trebuchet MS" w:eastAsia="Trebuchet MS" w:hAnsi="Trebuchet MS" w:cs="Trebuchet MS" w:hint="default"/>
        <w:b/>
        <w:bCs/>
        <w:i w:val="0"/>
        <w:iCs w:val="0"/>
        <w:color w:val="000080"/>
        <w:spacing w:val="0"/>
        <w:w w:val="100"/>
        <w:sz w:val="20"/>
        <w:szCs w:val="20"/>
        <w:lang w:val="en-US" w:eastAsia="en-US" w:bidi="ar-SA"/>
      </w:rPr>
    </w:lvl>
    <w:lvl w:ilvl="2">
      <w:numFmt w:val="bullet"/>
      <w:lvlText w:val="•"/>
      <w:lvlJc w:val="left"/>
      <w:pPr>
        <w:ind w:left="3760" w:hanging="1189"/>
      </w:pPr>
      <w:rPr>
        <w:rFonts w:hint="default"/>
        <w:lang w:val="en-US" w:eastAsia="en-US" w:bidi="ar-SA"/>
      </w:rPr>
    </w:lvl>
    <w:lvl w:ilvl="3">
      <w:numFmt w:val="bullet"/>
      <w:lvlText w:val="•"/>
      <w:lvlJc w:val="left"/>
      <w:pPr>
        <w:ind w:left="4730" w:hanging="1189"/>
      </w:pPr>
      <w:rPr>
        <w:rFonts w:hint="default"/>
        <w:lang w:val="en-US" w:eastAsia="en-US" w:bidi="ar-SA"/>
      </w:rPr>
    </w:lvl>
    <w:lvl w:ilvl="4">
      <w:numFmt w:val="bullet"/>
      <w:lvlText w:val="•"/>
      <w:lvlJc w:val="left"/>
      <w:pPr>
        <w:ind w:left="5700" w:hanging="1189"/>
      </w:pPr>
      <w:rPr>
        <w:rFonts w:hint="default"/>
        <w:lang w:val="en-US" w:eastAsia="en-US" w:bidi="ar-SA"/>
      </w:rPr>
    </w:lvl>
    <w:lvl w:ilvl="5">
      <w:numFmt w:val="bullet"/>
      <w:lvlText w:val="•"/>
      <w:lvlJc w:val="left"/>
      <w:pPr>
        <w:ind w:left="6670" w:hanging="1189"/>
      </w:pPr>
      <w:rPr>
        <w:rFonts w:hint="default"/>
        <w:lang w:val="en-US" w:eastAsia="en-US" w:bidi="ar-SA"/>
      </w:rPr>
    </w:lvl>
    <w:lvl w:ilvl="6">
      <w:numFmt w:val="bullet"/>
      <w:lvlText w:val="•"/>
      <w:lvlJc w:val="left"/>
      <w:pPr>
        <w:ind w:left="7640" w:hanging="1189"/>
      </w:pPr>
      <w:rPr>
        <w:rFonts w:hint="default"/>
        <w:lang w:val="en-US" w:eastAsia="en-US" w:bidi="ar-SA"/>
      </w:rPr>
    </w:lvl>
    <w:lvl w:ilvl="7">
      <w:numFmt w:val="bullet"/>
      <w:lvlText w:val="•"/>
      <w:lvlJc w:val="left"/>
      <w:pPr>
        <w:ind w:left="8610" w:hanging="1189"/>
      </w:pPr>
      <w:rPr>
        <w:rFonts w:hint="default"/>
        <w:lang w:val="en-US" w:eastAsia="en-US" w:bidi="ar-SA"/>
      </w:rPr>
    </w:lvl>
    <w:lvl w:ilvl="8">
      <w:numFmt w:val="bullet"/>
      <w:lvlText w:val="•"/>
      <w:lvlJc w:val="left"/>
      <w:pPr>
        <w:ind w:left="9580" w:hanging="1189"/>
      </w:pPr>
      <w:rPr>
        <w:rFonts w:hint="default"/>
        <w:lang w:val="en-US" w:eastAsia="en-US" w:bidi="ar-SA"/>
      </w:rPr>
    </w:lvl>
  </w:abstractNum>
  <w:abstractNum w:abstractNumId="7" w15:restartNumberingAfterBreak="0">
    <w:nsid w:val="0CC175B9"/>
    <w:multiLevelType w:val="hybridMultilevel"/>
    <w:tmpl w:val="0F324F1A"/>
    <w:lvl w:ilvl="0" w:tplc="E6BC4DE2">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FFC2542">
      <w:numFmt w:val="bullet"/>
      <w:lvlText w:val="•"/>
      <w:lvlJc w:val="left"/>
      <w:pPr>
        <w:ind w:left="1530" w:hanging="483"/>
      </w:pPr>
      <w:rPr>
        <w:rFonts w:hint="default"/>
        <w:lang w:val="en-US" w:eastAsia="en-US" w:bidi="ar-SA"/>
      </w:rPr>
    </w:lvl>
    <w:lvl w:ilvl="2" w:tplc="98BCFDC4">
      <w:numFmt w:val="bullet"/>
      <w:lvlText w:val="•"/>
      <w:lvlJc w:val="left"/>
      <w:pPr>
        <w:ind w:left="2640" w:hanging="483"/>
      </w:pPr>
      <w:rPr>
        <w:rFonts w:hint="default"/>
        <w:lang w:val="en-US" w:eastAsia="en-US" w:bidi="ar-SA"/>
      </w:rPr>
    </w:lvl>
    <w:lvl w:ilvl="3" w:tplc="E4ECB428">
      <w:numFmt w:val="bullet"/>
      <w:lvlText w:val="•"/>
      <w:lvlJc w:val="left"/>
      <w:pPr>
        <w:ind w:left="3750" w:hanging="483"/>
      </w:pPr>
      <w:rPr>
        <w:rFonts w:hint="default"/>
        <w:lang w:val="en-US" w:eastAsia="en-US" w:bidi="ar-SA"/>
      </w:rPr>
    </w:lvl>
    <w:lvl w:ilvl="4" w:tplc="1AE06E06">
      <w:numFmt w:val="bullet"/>
      <w:lvlText w:val="•"/>
      <w:lvlJc w:val="left"/>
      <w:pPr>
        <w:ind w:left="4860" w:hanging="483"/>
      </w:pPr>
      <w:rPr>
        <w:rFonts w:hint="default"/>
        <w:lang w:val="en-US" w:eastAsia="en-US" w:bidi="ar-SA"/>
      </w:rPr>
    </w:lvl>
    <w:lvl w:ilvl="5" w:tplc="67A6CFE0">
      <w:numFmt w:val="bullet"/>
      <w:lvlText w:val="•"/>
      <w:lvlJc w:val="left"/>
      <w:pPr>
        <w:ind w:left="5970" w:hanging="483"/>
      </w:pPr>
      <w:rPr>
        <w:rFonts w:hint="default"/>
        <w:lang w:val="en-US" w:eastAsia="en-US" w:bidi="ar-SA"/>
      </w:rPr>
    </w:lvl>
    <w:lvl w:ilvl="6" w:tplc="65A24EF8">
      <w:numFmt w:val="bullet"/>
      <w:lvlText w:val="•"/>
      <w:lvlJc w:val="left"/>
      <w:pPr>
        <w:ind w:left="7080" w:hanging="483"/>
      </w:pPr>
      <w:rPr>
        <w:rFonts w:hint="default"/>
        <w:lang w:val="en-US" w:eastAsia="en-US" w:bidi="ar-SA"/>
      </w:rPr>
    </w:lvl>
    <w:lvl w:ilvl="7" w:tplc="D2721F4E">
      <w:numFmt w:val="bullet"/>
      <w:lvlText w:val="•"/>
      <w:lvlJc w:val="left"/>
      <w:pPr>
        <w:ind w:left="8190" w:hanging="483"/>
      </w:pPr>
      <w:rPr>
        <w:rFonts w:hint="default"/>
        <w:lang w:val="en-US" w:eastAsia="en-US" w:bidi="ar-SA"/>
      </w:rPr>
    </w:lvl>
    <w:lvl w:ilvl="8" w:tplc="418A997E">
      <w:numFmt w:val="bullet"/>
      <w:lvlText w:val="•"/>
      <w:lvlJc w:val="left"/>
      <w:pPr>
        <w:ind w:left="9300" w:hanging="483"/>
      </w:pPr>
      <w:rPr>
        <w:rFonts w:hint="default"/>
        <w:lang w:val="en-US" w:eastAsia="en-US" w:bidi="ar-SA"/>
      </w:rPr>
    </w:lvl>
  </w:abstractNum>
  <w:abstractNum w:abstractNumId="8" w15:restartNumberingAfterBreak="0">
    <w:nsid w:val="0DD55C63"/>
    <w:multiLevelType w:val="hybridMultilevel"/>
    <w:tmpl w:val="10E698EC"/>
    <w:lvl w:ilvl="0" w:tplc="07DE4242">
      <w:start w:val="2"/>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4078AD92">
      <w:numFmt w:val="bullet"/>
      <w:lvlText w:val="•"/>
      <w:lvlJc w:val="left"/>
      <w:pPr>
        <w:ind w:left="1530" w:hanging="403"/>
      </w:pPr>
      <w:rPr>
        <w:rFonts w:hint="default"/>
        <w:lang w:val="en-US" w:eastAsia="en-US" w:bidi="ar-SA"/>
      </w:rPr>
    </w:lvl>
    <w:lvl w:ilvl="2" w:tplc="2C66C644">
      <w:numFmt w:val="bullet"/>
      <w:lvlText w:val="•"/>
      <w:lvlJc w:val="left"/>
      <w:pPr>
        <w:ind w:left="2640" w:hanging="403"/>
      </w:pPr>
      <w:rPr>
        <w:rFonts w:hint="default"/>
        <w:lang w:val="en-US" w:eastAsia="en-US" w:bidi="ar-SA"/>
      </w:rPr>
    </w:lvl>
    <w:lvl w:ilvl="3" w:tplc="D6EE0F12">
      <w:numFmt w:val="bullet"/>
      <w:lvlText w:val="•"/>
      <w:lvlJc w:val="left"/>
      <w:pPr>
        <w:ind w:left="3750" w:hanging="403"/>
      </w:pPr>
      <w:rPr>
        <w:rFonts w:hint="default"/>
        <w:lang w:val="en-US" w:eastAsia="en-US" w:bidi="ar-SA"/>
      </w:rPr>
    </w:lvl>
    <w:lvl w:ilvl="4" w:tplc="AA922814">
      <w:numFmt w:val="bullet"/>
      <w:lvlText w:val="•"/>
      <w:lvlJc w:val="left"/>
      <w:pPr>
        <w:ind w:left="4860" w:hanging="403"/>
      </w:pPr>
      <w:rPr>
        <w:rFonts w:hint="default"/>
        <w:lang w:val="en-US" w:eastAsia="en-US" w:bidi="ar-SA"/>
      </w:rPr>
    </w:lvl>
    <w:lvl w:ilvl="5" w:tplc="FF108FB6">
      <w:numFmt w:val="bullet"/>
      <w:lvlText w:val="•"/>
      <w:lvlJc w:val="left"/>
      <w:pPr>
        <w:ind w:left="5970" w:hanging="403"/>
      </w:pPr>
      <w:rPr>
        <w:rFonts w:hint="default"/>
        <w:lang w:val="en-US" w:eastAsia="en-US" w:bidi="ar-SA"/>
      </w:rPr>
    </w:lvl>
    <w:lvl w:ilvl="6" w:tplc="DAAA3480">
      <w:numFmt w:val="bullet"/>
      <w:lvlText w:val="•"/>
      <w:lvlJc w:val="left"/>
      <w:pPr>
        <w:ind w:left="7080" w:hanging="403"/>
      </w:pPr>
      <w:rPr>
        <w:rFonts w:hint="default"/>
        <w:lang w:val="en-US" w:eastAsia="en-US" w:bidi="ar-SA"/>
      </w:rPr>
    </w:lvl>
    <w:lvl w:ilvl="7" w:tplc="66880456">
      <w:numFmt w:val="bullet"/>
      <w:lvlText w:val="•"/>
      <w:lvlJc w:val="left"/>
      <w:pPr>
        <w:ind w:left="8190" w:hanging="403"/>
      </w:pPr>
      <w:rPr>
        <w:rFonts w:hint="default"/>
        <w:lang w:val="en-US" w:eastAsia="en-US" w:bidi="ar-SA"/>
      </w:rPr>
    </w:lvl>
    <w:lvl w:ilvl="8" w:tplc="9C0A9D44">
      <w:numFmt w:val="bullet"/>
      <w:lvlText w:val="•"/>
      <w:lvlJc w:val="left"/>
      <w:pPr>
        <w:ind w:left="9300" w:hanging="403"/>
      </w:pPr>
      <w:rPr>
        <w:rFonts w:hint="default"/>
        <w:lang w:val="en-US" w:eastAsia="en-US" w:bidi="ar-SA"/>
      </w:rPr>
    </w:lvl>
  </w:abstractNum>
  <w:abstractNum w:abstractNumId="9" w15:restartNumberingAfterBreak="0">
    <w:nsid w:val="0EEE653F"/>
    <w:multiLevelType w:val="hybridMultilevel"/>
    <w:tmpl w:val="01A8037E"/>
    <w:lvl w:ilvl="0" w:tplc="4F666026">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2661B8A">
      <w:start w:val="1"/>
      <w:numFmt w:val="decimal"/>
      <w:lvlText w:val="%2."/>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FE4672BE">
      <w:numFmt w:val="bullet"/>
      <w:lvlText w:val="•"/>
      <w:lvlJc w:val="left"/>
      <w:pPr>
        <w:ind w:left="2640" w:hanging="403"/>
      </w:pPr>
      <w:rPr>
        <w:rFonts w:hint="default"/>
        <w:lang w:val="en-US" w:eastAsia="en-US" w:bidi="ar-SA"/>
      </w:rPr>
    </w:lvl>
    <w:lvl w:ilvl="3" w:tplc="66E25A82">
      <w:numFmt w:val="bullet"/>
      <w:lvlText w:val="•"/>
      <w:lvlJc w:val="left"/>
      <w:pPr>
        <w:ind w:left="3750" w:hanging="403"/>
      </w:pPr>
      <w:rPr>
        <w:rFonts w:hint="default"/>
        <w:lang w:val="en-US" w:eastAsia="en-US" w:bidi="ar-SA"/>
      </w:rPr>
    </w:lvl>
    <w:lvl w:ilvl="4" w:tplc="8AD224DE">
      <w:numFmt w:val="bullet"/>
      <w:lvlText w:val="•"/>
      <w:lvlJc w:val="left"/>
      <w:pPr>
        <w:ind w:left="4860" w:hanging="403"/>
      </w:pPr>
      <w:rPr>
        <w:rFonts w:hint="default"/>
        <w:lang w:val="en-US" w:eastAsia="en-US" w:bidi="ar-SA"/>
      </w:rPr>
    </w:lvl>
    <w:lvl w:ilvl="5" w:tplc="B96A8E1A">
      <w:numFmt w:val="bullet"/>
      <w:lvlText w:val="•"/>
      <w:lvlJc w:val="left"/>
      <w:pPr>
        <w:ind w:left="5970" w:hanging="403"/>
      </w:pPr>
      <w:rPr>
        <w:rFonts w:hint="default"/>
        <w:lang w:val="en-US" w:eastAsia="en-US" w:bidi="ar-SA"/>
      </w:rPr>
    </w:lvl>
    <w:lvl w:ilvl="6" w:tplc="FE607220">
      <w:numFmt w:val="bullet"/>
      <w:lvlText w:val="•"/>
      <w:lvlJc w:val="left"/>
      <w:pPr>
        <w:ind w:left="7080" w:hanging="403"/>
      </w:pPr>
      <w:rPr>
        <w:rFonts w:hint="default"/>
        <w:lang w:val="en-US" w:eastAsia="en-US" w:bidi="ar-SA"/>
      </w:rPr>
    </w:lvl>
    <w:lvl w:ilvl="7" w:tplc="C13CBF8E">
      <w:numFmt w:val="bullet"/>
      <w:lvlText w:val="•"/>
      <w:lvlJc w:val="left"/>
      <w:pPr>
        <w:ind w:left="8190" w:hanging="403"/>
      </w:pPr>
      <w:rPr>
        <w:rFonts w:hint="default"/>
        <w:lang w:val="en-US" w:eastAsia="en-US" w:bidi="ar-SA"/>
      </w:rPr>
    </w:lvl>
    <w:lvl w:ilvl="8" w:tplc="3572A618">
      <w:numFmt w:val="bullet"/>
      <w:lvlText w:val="•"/>
      <w:lvlJc w:val="left"/>
      <w:pPr>
        <w:ind w:left="9300" w:hanging="403"/>
      </w:pPr>
      <w:rPr>
        <w:rFonts w:hint="default"/>
        <w:lang w:val="en-US" w:eastAsia="en-US" w:bidi="ar-SA"/>
      </w:rPr>
    </w:lvl>
  </w:abstractNum>
  <w:abstractNum w:abstractNumId="10" w15:restartNumberingAfterBreak="0">
    <w:nsid w:val="11760B69"/>
    <w:multiLevelType w:val="hybridMultilevel"/>
    <w:tmpl w:val="E0FA91E6"/>
    <w:lvl w:ilvl="0" w:tplc="A34C3EFC">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BF6AAAE">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833AD66A">
      <w:numFmt w:val="bullet"/>
      <w:lvlText w:val="•"/>
      <w:lvlJc w:val="left"/>
      <w:pPr>
        <w:ind w:left="2640" w:hanging="477"/>
      </w:pPr>
      <w:rPr>
        <w:rFonts w:hint="default"/>
        <w:lang w:val="en-US" w:eastAsia="en-US" w:bidi="ar-SA"/>
      </w:rPr>
    </w:lvl>
    <w:lvl w:ilvl="3" w:tplc="4F7CB022">
      <w:numFmt w:val="bullet"/>
      <w:lvlText w:val="•"/>
      <w:lvlJc w:val="left"/>
      <w:pPr>
        <w:ind w:left="3750" w:hanging="477"/>
      </w:pPr>
      <w:rPr>
        <w:rFonts w:hint="default"/>
        <w:lang w:val="en-US" w:eastAsia="en-US" w:bidi="ar-SA"/>
      </w:rPr>
    </w:lvl>
    <w:lvl w:ilvl="4" w:tplc="82AA1C84">
      <w:numFmt w:val="bullet"/>
      <w:lvlText w:val="•"/>
      <w:lvlJc w:val="left"/>
      <w:pPr>
        <w:ind w:left="4860" w:hanging="477"/>
      </w:pPr>
      <w:rPr>
        <w:rFonts w:hint="default"/>
        <w:lang w:val="en-US" w:eastAsia="en-US" w:bidi="ar-SA"/>
      </w:rPr>
    </w:lvl>
    <w:lvl w:ilvl="5" w:tplc="71A41BA2">
      <w:numFmt w:val="bullet"/>
      <w:lvlText w:val="•"/>
      <w:lvlJc w:val="left"/>
      <w:pPr>
        <w:ind w:left="5970" w:hanging="477"/>
      </w:pPr>
      <w:rPr>
        <w:rFonts w:hint="default"/>
        <w:lang w:val="en-US" w:eastAsia="en-US" w:bidi="ar-SA"/>
      </w:rPr>
    </w:lvl>
    <w:lvl w:ilvl="6" w:tplc="7D2C79E6">
      <w:numFmt w:val="bullet"/>
      <w:lvlText w:val="•"/>
      <w:lvlJc w:val="left"/>
      <w:pPr>
        <w:ind w:left="7080" w:hanging="477"/>
      </w:pPr>
      <w:rPr>
        <w:rFonts w:hint="default"/>
        <w:lang w:val="en-US" w:eastAsia="en-US" w:bidi="ar-SA"/>
      </w:rPr>
    </w:lvl>
    <w:lvl w:ilvl="7" w:tplc="ECA284A6">
      <w:numFmt w:val="bullet"/>
      <w:lvlText w:val="•"/>
      <w:lvlJc w:val="left"/>
      <w:pPr>
        <w:ind w:left="8190" w:hanging="477"/>
      </w:pPr>
      <w:rPr>
        <w:rFonts w:hint="default"/>
        <w:lang w:val="en-US" w:eastAsia="en-US" w:bidi="ar-SA"/>
      </w:rPr>
    </w:lvl>
    <w:lvl w:ilvl="8" w:tplc="4A7E2074">
      <w:numFmt w:val="bullet"/>
      <w:lvlText w:val="•"/>
      <w:lvlJc w:val="left"/>
      <w:pPr>
        <w:ind w:left="9300" w:hanging="477"/>
      </w:pPr>
      <w:rPr>
        <w:rFonts w:hint="default"/>
        <w:lang w:val="en-US" w:eastAsia="en-US" w:bidi="ar-SA"/>
      </w:rPr>
    </w:lvl>
  </w:abstractNum>
  <w:abstractNum w:abstractNumId="11" w15:restartNumberingAfterBreak="0">
    <w:nsid w:val="134502BC"/>
    <w:multiLevelType w:val="multilevel"/>
    <w:tmpl w:val="3816EFC6"/>
    <w:lvl w:ilvl="0">
      <w:start w:val="720"/>
      <w:numFmt w:val="decimal"/>
      <w:lvlText w:val="%1"/>
      <w:lvlJc w:val="left"/>
      <w:pPr>
        <w:ind w:left="422" w:hanging="1189"/>
        <w:jc w:val="left"/>
      </w:pPr>
      <w:rPr>
        <w:rFonts w:hint="default"/>
        <w:lang w:val="en-US" w:eastAsia="en-US" w:bidi="ar-SA"/>
      </w:rPr>
    </w:lvl>
    <w:lvl w:ilvl="1">
      <w:start w:val="401"/>
      <w:numFmt w:val="decimal"/>
      <w:lvlText w:val="%1.%2"/>
      <w:lvlJc w:val="left"/>
      <w:pPr>
        <w:ind w:left="422" w:hanging="1189"/>
        <w:jc w:val="left"/>
      </w:pPr>
      <w:rPr>
        <w:rFonts w:ascii="Trebuchet MS" w:eastAsia="Trebuchet MS" w:hAnsi="Trebuchet MS" w:cs="Trebuchet MS" w:hint="default"/>
        <w:b/>
        <w:bCs/>
        <w:i w:val="0"/>
        <w:iCs w:val="0"/>
        <w:color w:val="000080"/>
        <w:spacing w:val="0"/>
        <w:w w:val="100"/>
        <w:sz w:val="20"/>
        <w:szCs w:val="20"/>
        <w:lang w:val="en-US" w:eastAsia="en-US" w:bidi="ar-SA"/>
      </w:rPr>
    </w:lvl>
    <w:lvl w:ilvl="2">
      <w:numFmt w:val="bullet"/>
      <w:lvlText w:val="•"/>
      <w:lvlJc w:val="left"/>
      <w:pPr>
        <w:ind w:left="2640" w:hanging="1189"/>
      </w:pPr>
      <w:rPr>
        <w:rFonts w:hint="default"/>
        <w:lang w:val="en-US" w:eastAsia="en-US" w:bidi="ar-SA"/>
      </w:rPr>
    </w:lvl>
    <w:lvl w:ilvl="3">
      <w:numFmt w:val="bullet"/>
      <w:lvlText w:val="•"/>
      <w:lvlJc w:val="left"/>
      <w:pPr>
        <w:ind w:left="3750" w:hanging="1189"/>
      </w:pPr>
      <w:rPr>
        <w:rFonts w:hint="default"/>
        <w:lang w:val="en-US" w:eastAsia="en-US" w:bidi="ar-SA"/>
      </w:rPr>
    </w:lvl>
    <w:lvl w:ilvl="4">
      <w:numFmt w:val="bullet"/>
      <w:lvlText w:val="•"/>
      <w:lvlJc w:val="left"/>
      <w:pPr>
        <w:ind w:left="4860" w:hanging="1189"/>
      </w:pPr>
      <w:rPr>
        <w:rFonts w:hint="default"/>
        <w:lang w:val="en-US" w:eastAsia="en-US" w:bidi="ar-SA"/>
      </w:rPr>
    </w:lvl>
    <w:lvl w:ilvl="5">
      <w:numFmt w:val="bullet"/>
      <w:lvlText w:val="•"/>
      <w:lvlJc w:val="left"/>
      <w:pPr>
        <w:ind w:left="5970" w:hanging="1189"/>
      </w:pPr>
      <w:rPr>
        <w:rFonts w:hint="default"/>
        <w:lang w:val="en-US" w:eastAsia="en-US" w:bidi="ar-SA"/>
      </w:rPr>
    </w:lvl>
    <w:lvl w:ilvl="6">
      <w:numFmt w:val="bullet"/>
      <w:lvlText w:val="•"/>
      <w:lvlJc w:val="left"/>
      <w:pPr>
        <w:ind w:left="7080" w:hanging="1189"/>
      </w:pPr>
      <w:rPr>
        <w:rFonts w:hint="default"/>
        <w:lang w:val="en-US" w:eastAsia="en-US" w:bidi="ar-SA"/>
      </w:rPr>
    </w:lvl>
    <w:lvl w:ilvl="7">
      <w:numFmt w:val="bullet"/>
      <w:lvlText w:val="•"/>
      <w:lvlJc w:val="left"/>
      <w:pPr>
        <w:ind w:left="8190" w:hanging="1189"/>
      </w:pPr>
      <w:rPr>
        <w:rFonts w:hint="default"/>
        <w:lang w:val="en-US" w:eastAsia="en-US" w:bidi="ar-SA"/>
      </w:rPr>
    </w:lvl>
    <w:lvl w:ilvl="8">
      <w:numFmt w:val="bullet"/>
      <w:lvlText w:val="•"/>
      <w:lvlJc w:val="left"/>
      <w:pPr>
        <w:ind w:left="9300" w:hanging="1189"/>
      </w:pPr>
      <w:rPr>
        <w:rFonts w:hint="default"/>
        <w:lang w:val="en-US" w:eastAsia="en-US" w:bidi="ar-SA"/>
      </w:rPr>
    </w:lvl>
  </w:abstractNum>
  <w:abstractNum w:abstractNumId="12" w15:restartNumberingAfterBreak="0">
    <w:nsid w:val="13C10EFB"/>
    <w:multiLevelType w:val="hybridMultilevel"/>
    <w:tmpl w:val="E48C7A50"/>
    <w:lvl w:ilvl="0" w:tplc="BA1A29EC">
      <w:start w:val="1"/>
      <w:numFmt w:val="decimal"/>
      <w:lvlText w:val="%1."/>
      <w:lvlJc w:val="left"/>
      <w:pPr>
        <w:ind w:left="1006" w:hanging="38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C34CCE18">
      <w:numFmt w:val="bullet"/>
      <w:lvlText w:val="•"/>
      <w:lvlJc w:val="left"/>
      <w:pPr>
        <w:ind w:left="2052" w:hanging="382"/>
      </w:pPr>
      <w:rPr>
        <w:rFonts w:hint="default"/>
        <w:lang w:val="en-US" w:eastAsia="en-US" w:bidi="ar-SA"/>
      </w:rPr>
    </w:lvl>
    <w:lvl w:ilvl="2" w:tplc="089C9F12">
      <w:numFmt w:val="bullet"/>
      <w:lvlText w:val="•"/>
      <w:lvlJc w:val="left"/>
      <w:pPr>
        <w:ind w:left="3104" w:hanging="382"/>
      </w:pPr>
      <w:rPr>
        <w:rFonts w:hint="default"/>
        <w:lang w:val="en-US" w:eastAsia="en-US" w:bidi="ar-SA"/>
      </w:rPr>
    </w:lvl>
    <w:lvl w:ilvl="3" w:tplc="E506CE56">
      <w:numFmt w:val="bullet"/>
      <w:lvlText w:val="•"/>
      <w:lvlJc w:val="left"/>
      <w:pPr>
        <w:ind w:left="4156" w:hanging="382"/>
      </w:pPr>
      <w:rPr>
        <w:rFonts w:hint="default"/>
        <w:lang w:val="en-US" w:eastAsia="en-US" w:bidi="ar-SA"/>
      </w:rPr>
    </w:lvl>
    <w:lvl w:ilvl="4" w:tplc="3DE84A0A">
      <w:numFmt w:val="bullet"/>
      <w:lvlText w:val="•"/>
      <w:lvlJc w:val="left"/>
      <w:pPr>
        <w:ind w:left="5208" w:hanging="382"/>
      </w:pPr>
      <w:rPr>
        <w:rFonts w:hint="default"/>
        <w:lang w:val="en-US" w:eastAsia="en-US" w:bidi="ar-SA"/>
      </w:rPr>
    </w:lvl>
    <w:lvl w:ilvl="5" w:tplc="C864473E">
      <w:numFmt w:val="bullet"/>
      <w:lvlText w:val="•"/>
      <w:lvlJc w:val="left"/>
      <w:pPr>
        <w:ind w:left="6260" w:hanging="382"/>
      </w:pPr>
      <w:rPr>
        <w:rFonts w:hint="default"/>
        <w:lang w:val="en-US" w:eastAsia="en-US" w:bidi="ar-SA"/>
      </w:rPr>
    </w:lvl>
    <w:lvl w:ilvl="6" w:tplc="91E806D2">
      <w:numFmt w:val="bullet"/>
      <w:lvlText w:val="•"/>
      <w:lvlJc w:val="left"/>
      <w:pPr>
        <w:ind w:left="7312" w:hanging="382"/>
      </w:pPr>
      <w:rPr>
        <w:rFonts w:hint="default"/>
        <w:lang w:val="en-US" w:eastAsia="en-US" w:bidi="ar-SA"/>
      </w:rPr>
    </w:lvl>
    <w:lvl w:ilvl="7" w:tplc="FBFEFD02">
      <w:numFmt w:val="bullet"/>
      <w:lvlText w:val="•"/>
      <w:lvlJc w:val="left"/>
      <w:pPr>
        <w:ind w:left="8364" w:hanging="382"/>
      </w:pPr>
      <w:rPr>
        <w:rFonts w:hint="default"/>
        <w:lang w:val="en-US" w:eastAsia="en-US" w:bidi="ar-SA"/>
      </w:rPr>
    </w:lvl>
    <w:lvl w:ilvl="8" w:tplc="EB384F2A">
      <w:numFmt w:val="bullet"/>
      <w:lvlText w:val="•"/>
      <w:lvlJc w:val="left"/>
      <w:pPr>
        <w:ind w:left="9416" w:hanging="382"/>
      </w:pPr>
      <w:rPr>
        <w:rFonts w:hint="default"/>
        <w:lang w:val="en-US" w:eastAsia="en-US" w:bidi="ar-SA"/>
      </w:rPr>
    </w:lvl>
  </w:abstractNum>
  <w:abstractNum w:abstractNumId="13" w15:restartNumberingAfterBreak="0">
    <w:nsid w:val="14ED79F5"/>
    <w:multiLevelType w:val="hybridMultilevel"/>
    <w:tmpl w:val="E23A74EC"/>
    <w:lvl w:ilvl="0" w:tplc="1540A160">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4EAC77F2">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FFC26614">
      <w:start w:val="1"/>
      <w:numFmt w:val="decimal"/>
      <w:lvlText w:val="%3."/>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7DAA57C0">
      <w:numFmt w:val="bullet"/>
      <w:lvlText w:val="•"/>
      <w:lvlJc w:val="left"/>
      <w:pPr>
        <w:ind w:left="3353" w:hanging="403"/>
      </w:pPr>
      <w:rPr>
        <w:rFonts w:hint="default"/>
        <w:lang w:val="en-US" w:eastAsia="en-US" w:bidi="ar-SA"/>
      </w:rPr>
    </w:lvl>
    <w:lvl w:ilvl="4" w:tplc="E902917E">
      <w:numFmt w:val="bullet"/>
      <w:lvlText w:val="•"/>
      <w:lvlJc w:val="left"/>
      <w:pPr>
        <w:ind w:left="4520" w:hanging="403"/>
      </w:pPr>
      <w:rPr>
        <w:rFonts w:hint="default"/>
        <w:lang w:val="en-US" w:eastAsia="en-US" w:bidi="ar-SA"/>
      </w:rPr>
    </w:lvl>
    <w:lvl w:ilvl="5" w:tplc="F8346570">
      <w:numFmt w:val="bullet"/>
      <w:lvlText w:val="•"/>
      <w:lvlJc w:val="left"/>
      <w:pPr>
        <w:ind w:left="5686" w:hanging="403"/>
      </w:pPr>
      <w:rPr>
        <w:rFonts w:hint="default"/>
        <w:lang w:val="en-US" w:eastAsia="en-US" w:bidi="ar-SA"/>
      </w:rPr>
    </w:lvl>
    <w:lvl w:ilvl="6" w:tplc="F14A5894">
      <w:numFmt w:val="bullet"/>
      <w:lvlText w:val="•"/>
      <w:lvlJc w:val="left"/>
      <w:pPr>
        <w:ind w:left="6853" w:hanging="403"/>
      </w:pPr>
      <w:rPr>
        <w:rFonts w:hint="default"/>
        <w:lang w:val="en-US" w:eastAsia="en-US" w:bidi="ar-SA"/>
      </w:rPr>
    </w:lvl>
    <w:lvl w:ilvl="7" w:tplc="83C8040A">
      <w:numFmt w:val="bullet"/>
      <w:lvlText w:val="•"/>
      <w:lvlJc w:val="left"/>
      <w:pPr>
        <w:ind w:left="8020" w:hanging="403"/>
      </w:pPr>
      <w:rPr>
        <w:rFonts w:hint="default"/>
        <w:lang w:val="en-US" w:eastAsia="en-US" w:bidi="ar-SA"/>
      </w:rPr>
    </w:lvl>
    <w:lvl w:ilvl="8" w:tplc="44B68FD4">
      <w:numFmt w:val="bullet"/>
      <w:lvlText w:val="•"/>
      <w:lvlJc w:val="left"/>
      <w:pPr>
        <w:ind w:left="9186" w:hanging="403"/>
      </w:pPr>
      <w:rPr>
        <w:rFonts w:hint="default"/>
        <w:lang w:val="en-US" w:eastAsia="en-US" w:bidi="ar-SA"/>
      </w:rPr>
    </w:lvl>
  </w:abstractNum>
  <w:abstractNum w:abstractNumId="14" w15:restartNumberingAfterBreak="0">
    <w:nsid w:val="177C1C27"/>
    <w:multiLevelType w:val="hybridMultilevel"/>
    <w:tmpl w:val="9AE6DFE2"/>
    <w:lvl w:ilvl="0" w:tplc="94E47B74">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580CFE8">
      <w:numFmt w:val="bullet"/>
      <w:lvlText w:val="•"/>
      <w:lvlJc w:val="left"/>
      <w:pPr>
        <w:ind w:left="1530" w:hanging="477"/>
      </w:pPr>
      <w:rPr>
        <w:rFonts w:hint="default"/>
        <w:lang w:val="en-US" w:eastAsia="en-US" w:bidi="ar-SA"/>
      </w:rPr>
    </w:lvl>
    <w:lvl w:ilvl="2" w:tplc="6ED2EC0C">
      <w:numFmt w:val="bullet"/>
      <w:lvlText w:val="•"/>
      <w:lvlJc w:val="left"/>
      <w:pPr>
        <w:ind w:left="2640" w:hanging="477"/>
      </w:pPr>
      <w:rPr>
        <w:rFonts w:hint="default"/>
        <w:lang w:val="en-US" w:eastAsia="en-US" w:bidi="ar-SA"/>
      </w:rPr>
    </w:lvl>
    <w:lvl w:ilvl="3" w:tplc="0682EBD4">
      <w:numFmt w:val="bullet"/>
      <w:lvlText w:val="•"/>
      <w:lvlJc w:val="left"/>
      <w:pPr>
        <w:ind w:left="3750" w:hanging="477"/>
      </w:pPr>
      <w:rPr>
        <w:rFonts w:hint="default"/>
        <w:lang w:val="en-US" w:eastAsia="en-US" w:bidi="ar-SA"/>
      </w:rPr>
    </w:lvl>
    <w:lvl w:ilvl="4" w:tplc="E654D69A">
      <w:numFmt w:val="bullet"/>
      <w:lvlText w:val="•"/>
      <w:lvlJc w:val="left"/>
      <w:pPr>
        <w:ind w:left="4860" w:hanging="477"/>
      </w:pPr>
      <w:rPr>
        <w:rFonts w:hint="default"/>
        <w:lang w:val="en-US" w:eastAsia="en-US" w:bidi="ar-SA"/>
      </w:rPr>
    </w:lvl>
    <w:lvl w:ilvl="5" w:tplc="4948C676">
      <w:numFmt w:val="bullet"/>
      <w:lvlText w:val="•"/>
      <w:lvlJc w:val="left"/>
      <w:pPr>
        <w:ind w:left="5970" w:hanging="477"/>
      </w:pPr>
      <w:rPr>
        <w:rFonts w:hint="default"/>
        <w:lang w:val="en-US" w:eastAsia="en-US" w:bidi="ar-SA"/>
      </w:rPr>
    </w:lvl>
    <w:lvl w:ilvl="6" w:tplc="1310972C">
      <w:numFmt w:val="bullet"/>
      <w:lvlText w:val="•"/>
      <w:lvlJc w:val="left"/>
      <w:pPr>
        <w:ind w:left="7080" w:hanging="477"/>
      </w:pPr>
      <w:rPr>
        <w:rFonts w:hint="default"/>
        <w:lang w:val="en-US" w:eastAsia="en-US" w:bidi="ar-SA"/>
      </w:rPr>
    </w:lvl>
    <w:lvl w:ilvl="7" w:tplc="F33A9C92">
      <w:numFmt w:val="bullet"/>
      <w:lvlText w:val="•"/>
      <w:lvlJc w:val="left"/>
      <w:pPr>
        <w:ind w:left="8190" w:hanging="477"/>
      </w:pPr>
      <w:rPr>
        <w:rFonts w:hint="default"/>
        <w:lang w:val="en-US" w:eastAsia="en-US" w:bidi="ar-SA"/>
      </w:rPr>
    </w:lvl>
    <w:lvl w:ilvl="8" w:tplc="145EB64E">
      <w:numFmt w:val="bullet"/>
      <w:lvlText w:val="•"/>
      <w:lvlJc w:val="left"/>
      <w:pPr>
        <w:ind w:left="9300" w:hanging="477"/>
      </w:pPr>
      <w:rPr>
        <w:rFonts w:hint="default"/>
        <w:lang w:val="en-US" w:eastAsia="en-US" w:bidi="ar-SA"/>
      </w:rPr>
    </w:lvl>
  </w:abstractNum>
  <w:abstractNum w:abstractNumId="15" w15:restartNumberingAfterBreak="0">
    <w:nsid w:val="17EB3866"/>
    <w:multiLevelType w:val="hybridMultilevel"/>
    <w:tmpl w:val="9D50B764"/>
    <w:lvl w:ilvl="0" w:tplc="00FABEE4">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C046CEB8">
      <w:numFmt w:val="bullet"/>
      <w:lvlText w:val="•"/>
      <w:lvlJc w:val="left"/>
      <w:pPr>
        <w:ind w:left="1530" w:hanging="403"/>
      </w:pPr>
      <w:rPr>
        <w:rFonts w:hint="default"/>
        <w:lang w:val="en-US" w:eastAsia="en-US" w:bidi="ar-SA"/>
      </w:rPr>
    </w:lvl>
    <w:lvl w:ilvl="2" w:tplc="1B841940">
      <w:numFmt w:val="bullet"/>
      <w:lvlText w:val="•"/>
      <w:lvlJc w:val="left"/>
      <w:pPr>
        <w:ind w:left="2640" w:hanging="403"/>
      </w:pPr>
      <w:rPr>
        <w:rFonts w:hint="default"/>
        <w:lang w:val="en-US" w:eastAsia="en-US" w:bidi="ar-SA"/>
      </w:rPr>
    </w:lvl>
    <w:lvl w:ilvl="3" w:tplc="0AE441BA">
      <w:numFmt w:val="bullet"/>
      <w:lvlText w:val="•"/>
      <w:lvlJc w:val="left"/>
      <w:pPr>
        <w:ind w:left="3750" w:hanging="403"/>
      </w:pPr>
      <w:rPr>
        <w:rFonts w:hint="default"/>
        <w:lang w:val="en-US" w:eastAsia="en-US" w:bidi="ar-SA"/>
      </w:rPr>
    </w:lvl>
    <w:lvl w:ilvl="4" w:tplc="D03E5574">
      <w:numFmt w:val="bullet"/>
      <w:lvlText w:val="•"/>
      <w:lvlJc w:val="left"/>
      <w:pPr>
        <w:ind w:left="4860" w:hanging="403"/>
      </w:pPr>
      <w:rPr>
        <w:rFonts w:hint="default"/>
        <w:lang w:val="en-US" w:eastAsia="en-US" w:bidi="ar-SA"/>
      </w:rPr>
    </w:lvl>
    <w:lvl w:ilvl="5" w:tplc="DCC06306">
      <w:numFmt w:val="bullet"/>
      <w:lvlText w:val="•"/>
      <w:lvlJc w:val="left"/>
      <w:pPr>
        <w:ind w:left="5970" w:hanging="403"/>
      </w:pPr>
      <w:rPr>
        <w:rFonts w:hint="default"/>
        <w:lang w:val="en-US" w:eastAsia="en-US" w:bidi="ar-SA"/>
      </w:rPr>
    </w:lvl>
    <w:lvl w:ilvl="6" w:tplc="4A1C642C">
      <w:numFmt w:val="bullet"/>
      <w:lvlText w:val="•"/>
      <w:lvlJc w:val="left"/>
      <w:pPr>
        <w:ind w:left="7080" w:hanging="403"/>
      </w:pPr>
      <w:rPr>
        <w:rFonts w:hint="default"/>
        <w:lang w:val="en-US" w:eastAsia="en-US" w:bidi="ar-SA"/>
      </w:rPr>
    </w:lvl>
    <w:lvl w:ilvl="7" w:tplc="481020AA">
      <w:numFmt w:val="bullet"/>
      <w:lvlText w:val="•"/>
      <w:lvlJc w:val="left"/>
      <w:pPr>
        <w:ind w:left="8190" w:hanging="403"/>
      </w:pPr>
      <w:rPr>
        <w:rFonts w:hint="default"/>
        <w:lang w:val="en-US" w:eastAsia="en-US" w:bidi="ar-SA"/>
      </w:rPr>
    </w:lvl>
    <w:lvl w:ilvl="8" w:tplc="8690D79A">
      <w:numFmt w:val="bullet"/>
      <w:lvlText w:val="•"/>
      <w:lvlJc w:val="left"/>
      <w:pPr>
        <w:ind w:left="9300" w:hanging="403"/>
      </w:pPr>
      <w:rPr>
        <w:rFonts w:hint="default"/>
        <w:lang w:val="en-US" w:eastAsia="en-US" w:bidi="ar-SA"/>
      </w:rPr>
    </w:lvl>
  </w:abstractNum>
  <w:abstractNum w:abstractNumId="16" w15:restartNumberingAfterBreak="0">
    <w:nsid w:val="1840767A"/>
    <w:multiLevelType w:val="hybridMultilevel"/>
    <w:tmpl w:val="E748454C"/>
    <w:lvl w:ilvl="0" w:tplc="014CFC06">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0B08820E">
      <w:numFmt w:val="bullet"/>
      <w:lvlText w:val="•"/>
      <w:lvlJc w:val="left"/>
      <w:pPr>
        <w:ind w:left="1530" w:hanging="403"/>
      </w:pPr>
      <w:rPr>
        <w:rFonts w:hint="default"/>
        <w:lang w:val="en-US" w:eastAsia="en-US" w:bidi="ar-SA"/>
      </w:rPr>
    </w:lvl>
    <w:lvl w:ilvl="2" w:tplc="E860411C">
      <w:numFmt w:val="bullet"/>
      <w:lvlText w:val="•"/>
      <w:lvlJc w:val="left"/>
      <w:pPr>
        <w:ind w:left="2640" w:hanging="403"/>
      </w:pPr>
      <w:rPr>
        <w:rFonts w:hint="default"/>
        <w:lang w:val="en-US" w:eastAsia="en-US" w:bidi="ar-SA"/>
      </w:rPr>
    </w:lvl>
    <w:lvl w:ilvl="3" w:tplc="42843A44">
      <w:numFmt w:val="bullet"/>
      <w:lvlText w:val="•"/>
      <w:lvlJc w:val="left"/>
      <w:pPr>
        <w:ind w:left="3750" w:hanging="403"/>
      </w:pPr>
      <w:rPr>
        <w:rFonts w:hint="default"/>
        <w:lang w:val="en-US" w:eastAsia="en-US" w:bidi="ar-SA"/>
      </w:rPr>
    </w:lvl>
    <w:lvl w:ilvl="4" w:tplc="A2B20858">
      <w:numFmt w:val="bullet"/>
      <w:lvlText w:val="•"/>
      <w:lvlJc w:val="left"/>
      <w:pPr>
        <w:ind w:left="4860" w:hanging="403"/>
      </w:pPr>
      <w:rPr>
        <w:rFonts w:hint="default"/>
        <w:lang w:val="en-US" w:eastAsia="en-US" w:bidi="ar-SA"/>
      </w:rPr>
    </w:lvl>
    <w:lvl w:ilvl="5" w:tplc="6AE65AAA">
      <w:numFmt w:val="bullet"/>
      <w:lvlText w:val="•"/>
      <w:lvlJc w:val="left"/>
      <w:pPr>
        <w:ind w:left="5970" w:hanging="403"/>
      </w:pPr>
      <w:rPr>
        <w:rFonts w:hint="default"/>
        <w:lang w:val="en-US" w:eastAsia="en-US" w:bidi="ar-SA"/>
      </w:rPr>
    </w:lvl>
    <w:lvl w:ilvl="6" w:tplc="994A4C5C">
      <w:numFmt w:val="bullet"/>
      <w:lvlText w:val="•"/>
      <w:lvlJc w:val="left"/>
      <w:pPr>
        <w:ind w:left="7080" w:hanging="403"/>
      </w:pPr>
      <w:rPr>
        <w:rFonts w:hint="default"/>
        <w:lang w:val="en-US" w:eastAsia="en-US" w:bidi="ar-SA"/>
      </w:rPr>
    </w:lvl>
    <w:lvl w:ilvl="7" w:tplc="EAC634CC">
      <w:numFmt w:val="bullet"/>
      <w:lvlText w:val="•"/>
      <w:lvlJc w:val="left"/>
      <w:pPr>
        <w:ind w:left="8190" w:hanging="403"/>
      </w:pPr>
      <w:rPr>
        <w:rFonts w:hint="default"/>
        <w:lang w:val="en-US" w:eastAsia="en-US" w:bidi="ar-SA"/>
      </w:rPr>
    </w:lvl>
    <w:lvl w:ilvl="8" w:tplc="E98AD760">
      <w:numFmt w:val="bullet"/>
      <w:lvlText w:val="•"/>
      <w:lvlJc w:val="left"/>
      <w:pPr>
        <w:ind w:left="9300" w:hanging="403"/>
      </w:pPr>
      <w:rPr>
        <w:rFonts w:hint="default"/>
        <w:lang w:val="en-US" w:eastAsia="en-US" w:bidi="ar-SA"/>
      </w:rPr>
    </w:lvl>
  </w:abstractNum>
  <w:abstractNum w:abstractNumId="17" w15:restartNumberingAfterBreak="0">
    <w:nsid w:val="1A5D0E03"/>
    <w:multiLevelType w:val="hybridMultilevel"/>
    <w:tmpl w:val="6FBACA68"/>
    <w:lvl w:ilvl="0" w:tplc="8CECAB2C">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07CA662">
      <w:numFmt w:val="bullet"/>
      <w:lvlText w:val="•"/>
      <w:lvlJc w:val="left"/>
      <w:pPr>
        <w:ind w:left="1530" w:hanging="403"/>
      </w:pPr>
      <w:rPr>
        <w:rFonts w:hint="default"/>
        <w:lang w:val="en-US" w:eastAsia="en-US" w:bidi="ar-SA"/>
      </w:rPr>
    </w:lvl>
    <w:lvl w:ilvl="2" w:tplc="738ADF6C">
      <w:numFmt w:val="bullet"/>
      <w:lvlText w:val="•"/>
      <w:lvlJc w:val="left"/>
      <w:pPr>
        <w:ind w:left="2640" w:hanging="403"/>
      </w:pPr>
      <w:rPr>
        <w:rFonts w:hint="default"/>
        <w:lang w:val="en-US" w:eastAsia="en-US" w:bidi="ar-SA"/>
      </w:rPr>
    </w:lvl>
    <w:lvl w:ilvl="3" w:tplc="B1AEE7F2">
      <w:numFmt w:val="bullet"/>
      <w:lvlText w:val="•"/>
      <w:lvlJc w:val="left"/>
      <w:pPr>
        <w:ind w:left="3750" w:hanging="403"/>
      </w:pPr>
      <w:rPr>
        <w:rFonts w:hint="default"/>
        <w:lang w:val="en-US" w:eastAsia="en-US" w:bidi="ar-SA"/>
      </w:rPr>
    </w:lvl>
    <w:lvl w:ilvl="4" w:tplc="D8A6081E">
      <w:numFmt w:val="bullet"/>
      <w:lvlText w:val="•"/>
      <w:lvlJc w:val="left"/>
      <w:pPr>
        <w:ind w:left="4860" w:hanging="403"/>
      </w:pPr>
      <w:rPr>
        <w:rFonts w:hint="default"/>
        <w:lang w:val="en-US" w:eastAsia="en-US" w:bidi="ar-SA"/>
      </w:rPr>
    </w:lvl>
    <w:lvl w:ilvl="5" w:tplc="C6AA1C0A">
      <w:numFmt w:val="bullet"/>
      <w:lvlText w:val="•"/>
      <w:lvlJc w:val="left"/>
      <w:pPr>
        <w:ind w:left="5970" w:hanging="403"/>
      </w:pPr>
      <w:rPr>
        <w:rFonts w:hint="default"/>
        <w:lang w:val="en-US" w:eastAsia="en-US" w:bidi="ar-SA"/>
      </w:rPr>
    </w:lvl>
    <w:lvl w:ilvl="6" w:tplc="1E703706">
      <w:numFmt w:val="bullet"/>
      <w:lvlText w:val="•"/>
      <w:lvlJc w:val="left"/>
      <w:pPr>
        <w:ind w:left="7080" w:hanging="403"/>
      </w:pPr>
      <w:rPr>
        <w:rFonts w:hint="default"/>
        <w:lang w:val="en-US" w:eastAsia="en-US" w:bidi="ar-SA"/>
      </w:rPr>
    </w:lvl>
    <w:lvl w:ilvl="7" w:tplc="2CB69922">
      <w:numFmt w:val="bullet"/>
      <w:lvlText w:val="•"/>
      <w:lvlJc w:val="left"/>
      <w:pPr>
        <w:ind w:left="8190" w:hanging="403"/>
      </w:pPr>
      <w:rPr>
        <w:rFonts w:hint="default"/>
        <w:lang w:val="en-US" w:eastAsia="en-US" w:bidi="ar-SA"/>
      </w:rPr>
    </w:lvl>
    <w:lvl w:ilvl="8" w:tplc="1A7A20E4">
      <w:numFmt w:val="bullet"/>
      <w:lvlText w:val="•"/>
      <w:lvlJc w:val="left"/>
      <w:pPr>
        <w:ind w:left="9300" w:hanging="403"/>
      </w:pPr>
      <w:rPr>
        <w:rFonts w:hint="default"/>
        <w:lang w:val="en-US" w:eastAsia="en-US" w:bidi="ar-SA"/>
      </w:rPr>
    </w:lvl>
  </w:abstractNum>
  <w:abstractNum w:abstractNumId="18" w15:restartNumberingAfterBreak="0">
    <w:nsid w:val="1D7427F4"/>
    <w:multiLevelType w:val="hybridMultilevel"/>
    <w:tmpl w:val="09B834EE"/>
    <w:lvl w:ilvl="0" w:tplc="F074345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96E44266">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B8A89630">
      <w:numFmt w:val="bullet"/>
      <w:lvlText w:val="•"/>
      <w:lvlJc w:val="left"/>
      <w:pPr>
        <w:ind w:left="2640" w:hanging="477"/>
      </w:pPr>
      <w:rPr>
        <w:rFonts w:hint="default"/>
        <w:lang w:val="en-US" w:eastAsia="en-US" w:bidi="ar-SA"/>
      </w:rPr>
    </w:lvl>
    <w:lvl w:ilvl="3" w:tplc="3FA40B76">
      <w:numFmt w:val="bullet"/>
      <w:lvlText w:val="•"/>
      <w:lvlJc w:val="left"/>
      <w:pPr>
        <w:ind w:left="3750" w:hanging="477"/>
      </w:pPr>
      <w:rPr>
        <w:rFonts w:hint="default"/>
        <w:lang w:val="en-US" w:eastAsia="en-US" w:bidi="ar-SA"/>
      </w:rPr>
    </w:lvl>
    <w:lvl w:ilvl="4" w:tplc="2364FF5C">
      <w:numFmt w:val="bullet"/>
      <w:lvlText w:val="•"/>
      <w:lvlJc w:val="left"/>
      <w:pPr>
        <w:ind w:left="4860" w:hanging="477"/>
      </w:pPr>
      <w:rPr>
        <w:rFonts w:hint="default"/>
        <w:lang w:val="en-US" w:eastAsia="en-US" w:bidi="ar-SA"/>
      </w:rPr>
    </w:lvl>
    <w:lvl w:ilvl="5" w:tplc="14CAFCBC">
      <w:numFmt w:val="bullet"/>
      <w:lvlText w:val="•"/>
      <w:lvlJc w:val="left"/>
      <w:pPr>
        <w:ind w:left="5970" w:hanging="477"/>
      </w:pPr>
      <w:rPr>
        <w:rFonts w:hint="default"/>
        <w:lang w:val="en-US" w:eastAsia="en-US" w:bidi="ar-SA"/>
      </w:rPr>
    </w:lvl>
    <w:lvl w:ilvl="6" w:tplc="676E839E">
      <w:numFmt w:val="bullet"/>
      <w:lvlText w:val="•"/>
      <w:lvlJc w:val="left"/>
      <w:pPr>
        <w:ind w:left="7080" w:hanging="477"/>
      </w:pPr>
      <w:rPr>
        <w:rFonts w:hint="default"/>
        <w:lang w:val="en-US" w:eastAsia="en-US" w:bidi="ar-SA"/>
      </w:rPr>
    </w:lvl>
    <w:lvl w:ilvl="7" w:tplc="CBEA83FC">
      <w:numFmt w:val="bullet"/>
      <w:lvlText w:val="•"/>
      <w:lvlJc w:val="left"/>
      <w:pPr>
        <w:ind w:left="8190" w:hanging="477"/>
      </w:pPr>
      <w:rPr>
        <w:rFonts w:hint="default"/>
        <w:lang w:val="en-US" w:eastAsia="en-US" w:bidi="ar-SA"/>
      </w:rPr>
    </w:lvl>
    <w:lvl w:ilvl="8" w:tplc="CEB48A3A">
      <w:numFmt w:val="bullet"/>
      <w:lvlText w:val="•"/>
      <w:lvlJc w:val="left"/>
      <w:pPr>
        <w:ind w:left="9300" w:hanging="477"/>
      </w:pPr>
      <w:rPr>
        <w:rFonts w:hint="default"/>
        <w:lang w:val="en-US" w:eastAsia="en-US" w:bidi="ar-SA"/>
      </w:rPr>
    </w:lvl>
  </w:abstractNum>
  <w:abstractNum w:abstractNumId="19" w15:restartNumberingAfterBreak="0">
    <w:nsid w:val="1DE05060"/>
    <w:multiLevelType w:val="multilevel"/>
    <w:tmpl w:val="60C49596"/>
    <w:lvl w:ilvl="0">
      <w:start w:val="720"/>
      <w:numFmt w:val="decimal"/>
      <w:lvlText w:val="%1"/>
      <w:lvlJc w:val="left"/>
      <w:pPr>
        <w:ind w:left="422" w:hanging="1189"/>
        <w:jc w:val="left"/>
      </w:pPr>
      <w:rPr>
        <w:rFonts w:hint="default"/>
        <w:lang w:val="en-US" w:eastAsia="en-US" w:bidi="ar-SA"/>
      </w:rPr>
    </w:lvl>
    <w:lvl w:ilvl="1">
      <w:start w:val="315"/>
      <w:numFmt w:val="decimal"/>
      <w:lvlText w:val="%1.%2"/>
      <w:lvlJc w:val="left"/>
      <w:pPr>
        <w:ind w:left="422" w:hanging="1189"/>
        <w:jc w:val="left"/>
      </w:pPr>
      <w:rPr>
        <w:rFonts w:ascii="Trebuchet MS" w:eastAsia="Trebuchet MS" w:hAnsi="Trebuchet MS" w:cs="Trebuchet MS" w:hint="default"/>
        <w:b/>
        <w:bCs/>
        <w:i w:val="0"/>
        <w:iCs w:val="0"/>
        <w:color w:val="000080"/>
        <w:spacing w:val="0"/>
        <w:w w:val="100"/>
        <w:sz w:val="20"/>
        <w:szCs w:val="20"/>
        <w:lang w:val="en-US" w:eastAsia="en-US" w:bidi="ar-SA"/>
      </w:rPr>
    </w:lvl>
    <w:lvl w:ilvl="2">
      <w:numFmt w:val="bullet"/>
      <w:lvlText w:val="•"/>
      <w:lvlJc w:val="left"/>
      <w:pPr>
        <w:ind w:left="2640" w:hanging="1189"/>
      </w:pPr>
      <w:rPr>
        <w:rFonts w:hint="default"/>
        <w:lang w:val="en-US" w:eastAsia="en-US" w:bidi="ar-SA"/>
      </w:rPr>
    </w:lvl>
    <w:lvl w:ilvl="3">
      <w:numFmt w:val="bullet"/>
      <w:lvlText w:val="•"/>
      <w:lvlJc w:val="left"/>
      <w:pPr>
        <w:ind w:left="3750" w:hanging="1189"/>
      </w:pPr>
      <w:rPr>
        <w:rFonts w:hint="default"/>
        <w:lang w:val="en-US" w:eastAsia="en-US" w:bidi="ar-SA"/>
      </w:rPr>
    </w:lvl>
    <w:lvl w:ilvl="4">
      <w:numFmt w:val="bullet"/>
      <w:lvlText w:val="•"/>
      <w:lvlJc w:val="left"/>
      <w:pPr>
        <w:ind w:left="4860" w:hanging="1189"/>
      </w:pPr>
      <w:rPr>
        <w:rFonts w:hint="default"/>
        <w:lang w:val="en-US" w:eastAsia="en-US" w:bidi="ar-SA"/>
      </w:rPr>
    </w:lvl>
    <w:lvl w:ilvl="5">
      <w:numFmt w:val="bullet"/>
      <w:lvlText w:val="•"/>
      <w:lvlJc w:val="left"/>
      <w:pPr>
        <w:ind w:left="5970" w:hanging="1189"/>
      </w:pPr>
      <w:rPr>
        <w:rFonts w:hint="default"/>
        <w:lang w:val="en-US" w:eastAsia="en-US" w:bidi="ar-SA"/>
      </w:rPr>
    </w:lvl>
    <w:lvl w:ilvl="6">
      <w:numFmt w:val="bullet"/>
      <w:lvlText w:val="•"/>
      <w:lvlJc w:val="left"/>
      <w:pPr>
        <w:ind w:left="7080" w:hanging="1189"/>
      </w:pPr>
      <w:rPr>
        <w:rFonts w:hint="default"/>
        <w:lang w:val="en-US" w:eastAsia="en-US" w:bidi="ar-SA"/>
      </w:rPr>
    </w:lvl>
    <w:lvl w:ilvl="7">
      <w:numFmt w:val="bullet"/>
      <w:lvlText w:val="•"/>
      <w:lvlJc w:val="left"/>
      <w:pPr>
        <w:ind w:left="8190" w:hanging="1189"/>
      </w:pPr>
      <w:rPr>
        <w:rFonts w:hint="default"/>
        <w:lang w:val="en-US" w:eastAsia="en-US" w:bidi="ar-SA"/>
      </w:rPr>
    </w:lvl>
    <w:lvl w:ilvl="8">
      <w:numFmt w:val="bullet"/>
      <w:lvlText w:val="•"/>
      <w:lvlJc w:val="left"/>
      <w:pPr>
        <w:ind w:left="9300" w:hanging="1189"/>
      </w:pPr>
      <w:rPr>
        <w:rFonts w:hint="default"/>
        <w:lang w:val="en-US" w:eastAsia="en-US" w:bidi="ar-SA"/>
      </w:rPr>
    </w:lvl>
  </w:abstractNum>
  <w:abstractNum w:abstractNumId="20" w15:restartNumberingAfterBreak="0">
    <w:nsid w:val="1E7775CF"/>
    <w:multiLevelType w:val="hybridMultilevel"/>
    <w:tmpl w:val="9A04F256"/>
    <w:lvl w:ilvl="0" w:tplc="53322448">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36909D42">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7F6A6DBA">
      <w:start w:val="1"/>
      <w:numFmt w:val="decimal"/>
      <w:lvlText w:val="%3."/>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14125882">
      <w:numFmt w:val="bullet"/>
      <w:lvlText w:val="•"/>
      <w:lvlJc w:val="left"/>
      <w:pPr>
        <w:ind w:left="2402" w:hanging="403"/>
      </w:pPr>
      <w:rPr>
        <w:rFonts w:hint="default"/>
        <w:lang w:val="en-US" w:eastAsia="en-US" w:bidi="ar-SA"/>
      </w:rPr>
    </w:lvl>
    <w:lvl w:ilvl="4" w:tplc="FA787C6E">
      <w:numFmt w:val="bullet"/>
      <w:lvlText w:val="•"/>
      <w:lvlJc w:val="left"/>
      <w:pPr>
        <w:ind w:left="3705" w:hanging="403"/>
      </w:pPr>
      <w:rPr>
        <w:rFonts w:hint="default"/>
        <w:lang w:val="en-US" w:eastAsia="en-US" w:bidi="ar-SA"/>
      </w:rPr>
    </w:lvl>
    <w:lvl w:ilvl="5" w:tplc="EAE601F6">
      <w:numFmt w:val="bullet"/>
      <w:lvlText w:val="•"/>
      <w:lvlJc w:val="left"/>
      <w:pPr>
        <w:ind w:left="5007" w:hanging="403"/>
      </w:pPr>
      <w:rPr>
        <w:rFonts w:hint="default"/>
        <w:lang w:val="en-US" w:eastAsia="en-US" w:bidi="ar-SA"/>
      </w:rPr>
    </w:lvl>
    <w:lvl w:ilvl="6" w:tplc="ABDC9CE4">
      <w:numFmt w:val="bullet"/>
      <w:lvlText w:val="•"/>
      <w:lvlJc w:val="left"/>
      <w:pPr>
        <w:ind w:left="6310" w:hanging="403"/>
      </w:pPr>
      <w:rPr>
        <w:rFonts w:hint="default"/>
        <w:lang w:val="en-US" w:eastAsia="en-US" w:bidi="ar-SA"/>
      </w:rPr>
    </w:lvl>
    <w:lvl w:ilvl="7" w:tplc="5D76F0C6">
      <w:numFmt w:val="bullet"/>
      <w:lvlText w:val="•"/>
      <w:lvlJc w:val="left"/>
      <w:pPr>
        <w:ind w:left="7612" w:hanging="403"/>
      </w:pPr>
      <w:rPr>
        <w:rFonts w:hint="default"/>
        <w:lang w:val="en-US" w:eastAsia="en-US" w:bidi="ar-SA"/>
      </w:rPr>
    </w:lvl>
    <w:lvl w:ilvl="8" w:tplc="7F5EC8CC">
      <w:numFmt w:val="bullet"/>
      <w:lvlText w:val="•"/>
      <w:lvlJc w:val="left"/>
      <w:pPr>
        <w:ind w:left="8915" w:hanging="403"/>
      </w:pPr>
      <w:rPr>
        <w:rFonts w:hint="default"/>
        <w:lang w:val="en-US" w:eastAsia="en-US" w:bidi="ar-SA"/>
      </w:rPr>
    </w:lvl>
  </w:abstractNum>
  <w:abstractNum w:abstractNumId="21" w15:restartNumberingAfterBreak="0">
    <w:nsid w:val="1EF66CB1"/>
    <w:multiLevelType w:val="hybridMultilevel"/>
    <w:tmpl w:val="3A961E96"/>
    <w:lvl w:ilvl="0" w:tplc="C4B4AEBA">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82FC6FC4">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1576B128">
      <w:numFmt w:val="bullet"/>
      <w:lvlText w:val="•"/>
      <w:lvlJc w:val="left"/>
      <w:pPr>
        <w:ind w:left="2257" w:hanging="477"/>
      </w:pPr>
      <w:rPr>
        <w:rFonts w:hint="default"/>
        <w:lang w:val="en-US" w:eastAsia="en-US" w:bidi="ar-SA"/>
      </w:rPr>
    </w:lvl>
    <w:lvl w:ilvl="3" w:tplc="F5B85F7C">
      <w:numFmt w:val="bullet"/>
      <w:lvlText w:val="•"/>
      <w:lvlJc w:val="left"/>
      <w:pPr>
        <w:ind w:left="3415" w:hanging="477"/>
      </w:pPr>
      <w:rPr>
        <w:rFonts w:hint="default"/>
        <w:lang w:val="en-US" w:eastAsia="en-US" w:bidi="ar-SA"/>
      </w:rPr>
    </w:lvl>
    <w:lvl w:ilvl="4" w:tplc="7910FA1C">
      <w:numFmt w:val="bullet"/>
      <w:lvlText w:val="•"/>
      <w:lvlJc w:val="left"/>
      <w:pPr>
        <w:ind w:left="4573" w:hanging="477"/>
      </w:pPr>
      <w:rPr>
        <w:rFonts w:hint="default"/>
        <w:lang w:val="en-US" w:eastAsia="en-US" w:bidi="ar-SA"/>
      </w:rPr>
    </w:lvl>
    <w:lvl w:ilvl="5" w:tplc="C882A6E6">
      <w:numFmt w:val="bullet"/>
      <w:lvlText w:val="•"/>
      <w:lvlJc w:val="left"/>
      <w:pPr>
        <w:ind w:left="5731" w:hanging="477"/>
      </w:pPr>
      <w:rPr>
        <w:rFonts w:hint="default"/>
        <w:lang w:val="en-US" w:eastAsia="en-US" w:bidi="ar-SA"/>
      </w:rPr>
    </w:lvl>
    <w:lvl w:ilvl="6" w:tplc="7A08105A">
      <w:numFmt w:val="bullet"/>
      <w:lvlText w:val="•"/>
      <w:lvlJc w:val="left"/>
      <w:pPr>
        <w:ind w:left="6888" w:hanging="477"/>
      </w:pPr>
      <w:rPr>
        <w:rFonts w:hint="default"/>
        <w:lang w:val="en-US" w:eastAsia="en-US" w:bidi="ar-SA"/>
      </w:rPr>
    </w:lvl>
    <w:lvl w:ilvl="7" w:tplc="9F027BF0">
      <w:numFmt w:val="bullet"/>
      <w:lvlText w:val="•"/>
      <w:lvlJc w:val="left"/>
      <w:pPr>
        <w:ind w:left="8046" w:hanging="477"/>
      </w:pPr>
      <w:rPr>
        <w:rFonts w:hint="default"/>
        <w:lang w:val="en-US" w:eastAsia="en-US" w:bidi="ar-SA"/>
      </w:rPr>
    </w:lvl>
    <w:lvl w:ilvl="8" w:tplc="2548BC3A">
      <w:numFmt w:val="bullet"/>
      <w:lvlText w:val="•"/>
      <w:lvlJc w:val="left"/>
      <w:pPr>
        <w:ind w:left="9204" w:hanging="477"/>
      </w:pPr>
      <w:rPr>
        <w:rFonts w:hint="default"/>
        <w:lang w:val="en-US" w:eastAsia="en-US" w:bidi="ar-SA"/>
      </w:rPr>
    </w:lvl>
  </w:abstractNum>
  <w:abstractNum w:abstractNumId="22" w15:restartNumberingAfterBreak="0">
    <w:nsid w:val="1F3B49D8"/>
    <w:multiLevelType w:val="hybridMultilevel"/>
    <w:tmpl w:val="7600578C"/>
    <w:lvl w:ilvl="0" w:tplc="F316564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6F8A0A8">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E7CE8682">
      <w:numFmt w:val="bullet"/>
      <w:lvlText w:val="•"/>
      <w:lvlJc w:val="left"/>
      <w:pPr>
        <w:ind w:left="2257" w:hanging="477"/>
      </w:pPr>
      <w:rPr>
        <w:rFonts w:hint="default"/>
        <w:lang w:val="en-US" w:eastAsia="en-US" w:bidi="ar-SA"/>
      </w:rPr>
    </w:lvl>
    <w:lvl w:ilvl="3" w:tplc="91F4C690">
      <w:numFmt w:val="bullet"/>
      <w:lvlText w:val="•"/>
      <w:lvlJc w:val="left"/>
      <w:pPr>
        <w:ind w:left="3415" w:hanging="477"/>
      </w:pPr>
      <w:rPr>
        <w:rFonts w:hint="default"/>
        <w:lang w:val="en-US" w:eastAsia="en-US" w:bidi="ar-SA"/>
      </w:rPr>
    </w:lvl>
    <w:lvl w:ilvl="4" w:tplc="1C264AFA">
      <w:numFmt w:val="bullet"/>
      <w:lvlText w:val="•"/>
      <w:lvlJc w:val="left"/>
      <w:pPr>
        <w:ind w:left="4573" w:hanging="477"/>
      </w:pPr>
      <w:rPr>
        <w:rFonts w:hint="default"/>
        <w:lang w:val="en-US" w:eastAsia="en-US" w:bidi="ar-SA"/>
      </w:rPr>
    </w:lvl>
    <w:lvl w:ilvl="5" w:tplc="E0D4D630">
      <w:numFmt w:val="bullet"/>
      <w:lvlText w:val="•"/>
      <w:lvlJc w:val="left"/>
      <w:pPr>
        <w:ind w:left="5731" w:hanging="477"/>
      </w:pPr>
      <w:rPr>
        <w:rFonts w:hint="default"/>
        <w:lang w:val="en-US" w:eastAsia="en-US" w:bidi="ar-SA"/>
      </w:rPr>
    </w:lvl>
    <w:lvl w:ilvl="6" w:tplc="72F834F6">
      <w:numFmt w:val="bullet"/>
      <w:lvlText w:val="•"/>
      <w:lvlJc w:val="left"/>
      <w:pPr>
        <w:ind w:left="6888" w:hanging="477"/>
      </w:pPr>
      <w:rPr>
        <w:rFonts w:hint="default"/>
        <w:lang w:val="en-US" w:eastAsia="en-US" w:bidi="ar-SA"/>
      </w:rPr>
    </w:lvl>
    <w:lvl w:ilvl="7" w:tplc="4D868E92">
      <w:numFmt w:val="bullet"/>
      <w:lvlText w:val="•"/>
      <w:lvlJc w:val="left"/>
      <w:pPr>
        <w:ind w:left="8046" w:hanging="477"/>
      </w:pPr>
      <w:rPr>
        <w:rFonts w:hint="default"/>
        <w:lang w:val="en-US" w:eastAsia="en-US" w:bidi="ar-SA"/>
      </w:rPr>
    </w:lvl>
    <w:lvl w:ilvl="8" w:tplc="1DAE027E">
      <w:numFmt w:val="bullet"/>
      <w:lvlText w:val="•"/>
      <w:lvlJc w:val="left"/>
      <w:pPr>
        <w:ind w:left="9204" w:hanging="477"/>
      </w:pPr>
      <w:rPr>
        <w:rFonts w:hint="default"/>
        <w:lang w:val="en-US" w:eastAsia="en-US" w:bidi="ar-SA"/>
      </w:rPr>
    </w:lvl>
  </w:abstractNum>
  <w:abstractNum w:abstractNumId="23" w15:restartNumberingAfterBreak="0">
    <w:nsid w:val="24324AD3"/>
    <w:multiLevelType w:val="hybridMultilevel"/>
    <w:tmpl w:val="6F5CB6FC"/>
    <w:lvl w:ilvl="0" w:tplc="83003684">
      <w:start w:val="2"/>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D2E4F984">
      <w:numFmt w:val="bullet"/>
      <w:lvlText w:val="•"/>
      <w:lvlJc w:val="left"/>
      <w:pPr>
        <w:ind w:left="1530" w:hanging="403"/>
      </w:pPr>
      <w:rPr>
        <w:rFonts w:hint="default"/>
        <w:lang w:val="en-US" w:eastAsia="en-US" w:bidi="ar-SA"/>
      </w:rPr>
    </w:lvl>
    <w:lvl w:ilvl="2" w:tplc="CFCAFA6A">
      <w:numFmt w:val="bullet"/>
      <w:lvlText w:val="•"/>
      <w:lvlJc w:val="left"/>
      <w:pPr>
        <w:ind w:left="2640" w:hanging="403"/>
      </w:pPr>
      <w:rPr>
        <w:rFonts w:hint="default"/>
        <w:lang w:val="en-US" w:eastAsia="en-US" w:bidi="ar-SA"/>
      </w:rPr>
    </w:lvl>
    <w:lvl w:ilvl="3" w:tplc="47D88B10">
      <w:numFmt w:val="bullet"/>
      <w:lvlText w:val="•"/>
      <w:lvlJc w:val="left"/>
      <w:pPr>
        <w:ind w:left="3750" w:hanging="403"/>
      </w:pPr>
      <w:rPr>
        <w:rFonts w:hint="default"/>
        <w:lang w:val="en-US" w:eastAsia="en-US" w:bidi="ar-SA"/>
      </w:rPr>
    </w:lvl>
    <w:lvl w:ilvl="4" w:tplc="7960BDB0">
      <w:numFmt w:val="bullet"/>
      <w:lvlText w:val="•"/>
      <w:lvlJc w:val="left"/>
      <w:pPr>
        <w:ind w:left="4860" w:hanging="403"/>
      </w:pPr>
      <w:rPr>
        <w:rFonts w:hint="default"/>
        <w:lang w:val="en-US" w:eastAsia="en-US" w:bidi="ar-SA"/>
      </w:rPr>
    </w:lvl>
    <w:lvl w:ilvl="5" w:tplc="847AB742">
      <w:numFmt w:val="bullet"/>
      <w:lvlText w:val="•"/>
      <w:lvlJc w:val="left"/>
      <w:pPr>
        <w:ind w:left="5970" w:hanging="403"/>
      </w:pPr>
      <w:rPr>
        <w:rFonts w:hint="default"/>
        <w:lang w:val="en-US" w:eastAsia="en-US" w:bidi="ar-SA"/>
      </w:rPr>
    </w:lvl>
    <w:lvl w:ilvl="6" w:tplc="0B726D72">
      <w:numFmt w:val="bullet"/>
      <w:lvlText w:val="•"/>
      <w:lvlJc w:val="left"/>
      <w:pPr>
        <w:ind w:left="7080" w:hanging="403"/>
      </w:pPr>
      <w:rPr>
        <w:rFonts w:hint="default"/>
        <w:lang w:val="en-US" w:eastAsia="en-US" w:bidi="ar-SA"/>
      </w:rPr>
    </w:lvl>
    <w:lvl w:ilvl="7" w:tplc="3C82B3AA">
      <w:numFmt w:val="bullet"/>
      <w:lvlText w:val="•"/>
      <w:lvlJc w:val="left"/>
      <w:pPr>
        <w:ind w:left="8190" w:hanging="403"/>
      </w:pPr>
      <w:rPr>
        <w:rFonts w:hint="default"/>
        <w:lang w:val="en-US" w:eastAsia="en-US" w:bidi="ar-SA"/>
      </w:rPr>
    </w:lvl>
    <w:lvl w:ilvl="8" w:tplc="0D92D8F2">
      <w:numFmt w:val="bullet"/>
      <w:lvlText w:val="•"/>
      <w:lvlJc w:val="left"/>
      <w:pPr>
        <w:ind w:left="9300" w:hanging="403"/>
      </w:pPr>
      <w:rPr>
        <w:rFonts w:hint="default"/>
        <w:lang w:val="en-US" w:eastAsia="en-US" w:bidi="ar-SA"/>
      </w:rPr>
    </w:lvl>
  </w:abstractNum>
  <w:abstractNum w:abstractNumId="24" w15:restartNumberingAfterBreak="0">
    <w:nsid w:val="244D5F72"/>
    <w:multiLevelType w:val="hybridMultilevel"/>
    <w:tmpl w:val="B248E5EC"/>
    <w:lvl w:ilvl="0" w:tplc="31D626D8">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5769F18">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CB0E4F34">
      <w:numFmt w:val="bullet"/>
      <w:lvlText w:val="•"/>
      <w:lvlJc w:val="left"/>
      <w:pPr>
        <w:ind w:left="2640" w:hanging="477"/>
      </w:pPr>
      <w:rPr>
        <w:rFonts w:hint="default"/>
        <w:lang w:val="en-US" w:eastAsia="en-US" w:bidi="ar-SA"/>
      </w:rPr>
    </w:lvl>
    <w:lvl w:ilvl="3" w:tplc="0AF49C6A">
      <w:numFmt w:val="bullet"/>
      <w:lvlText w:val="•"/>
      <w:lvlJc w:val="left"/>
      <w:pPr>
        <w:ind w:left="3750" w:hanging="477"/>
      </w:pPr>
      <w:rPr>
        <w:rFonts w:hint="default"/>
        <w:lang w:val="en-US" w:eastAsia="en-US" w:bidi="ar-SA"/>
      </w:rPr>
    </w:lvl>
    <w:lvl w:ilvl="4" w:tplc="FFCCBBA2">
      <w:numFmt w:val="bullet"/>
      <w:lvlText w:val="•"/>
      <w:lvlJc w:val="left"/>
      <w:pPr>
        <w:ind w:left="4860" w:hanging="477"/>
      </w:pPr>
      <w:rPr>
        <w:rFonts w:hint="default"/>
        <w:lang w:val="en-US" w:eastAsia="en-US" w:bidi="ar-SA"/>
      </w:rPr>
    </w:lvl>
    <w:lvl w:ilvl="5" w:tplc="A86A758C">
      <w:numFmt w:val="bullet"/>
      <w:lvlText w:val="•"/>
      <w:lvlJc w:val="left"/>
      <w:pPr>
        <w:ind w:left="5970" w:hanging="477"/>
      </w:pPr>
      <w:rPr>
        <w:rFonts w:hint="default"/>
        <w:lang w:val="en-US" w:eastAsia="en-US" w:bidi="ar-SA"/>
      </w:rPr>
    </w:lvl>
    <w:lvl w:ilvl="6" w:tplc="FCB41E1A">
      <w:numFmt w:val="bullet"/>
      <w:lvlText w:val="•"/>
      <w:lvlJc w:val="left"/>
      <w:pPr>
        <w:ind w:left="7080" w:hanging="477"/>
      </w:pPr>
      <w:rPr>
        <w:rFonts w:hint="default"/>
        <w:lang w:val="en-US" w:eastAsia="en-US" w:bidi="ar-SA"/>
      </w:rPr>
    </w:lvl>
    <w:lvl w:ilvl="7" w:tplc="185CEE1E">
      <w:numFmt w:val="bullet"/>
      <w:lvlText w:val="•"/>
      <w:lvlJc w:val="left"/>
      <w:pPr>
        <w:ind w:left="8190" w:hanging="477"/>
      </w:pPr>
      <w:rPr>
        <w:rFonts w:hint="default"/>
        <w:lang w:val="en-US" w:eastAsia="en-US" w:bidi="ar-SA"/>
      </w:rPr>
    </w:lvl>
    <w:lvl w:ilvl="8" w:tplc="AF96A37A">
      <w:numFmt w:val="bullet"/>
      <w:lvlText w:val="•"/>
      <w:lvlJc w:val="left"/>
      <w:pPr>
        <w:ind w:left="9300" w:hanging="477"/>
      </w:pPr>
      <w:rPr>
        <w:rFonts w:hint="default"/>
        <w:lang w:val="en-US" w:eastAsia="en-US" w:bidi="ar-SA"/>
      </w:rPr>
    </w:lvl>
  </w:abstractNum>
  <w:abstractNum w:abstractNumId="25" w15:restartNumberingAfterBreak="0">
    <w:nsid w:val="25C522D5"/>
    <w:multiLevelType w:val="hybridMultilevel"/>
    <w:tmpl w:val="E0C8F31E"/>
    <w:lvl w:ilvl="0" w:tplc="90B26CD6">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DEF8787A">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5C0CC98C">
      <w:numFmt w:val="bullet"/>
      <w:lvlText w:val="•"/>
      <w:lvlJc w:val="left"/>
      <w:pPr>
        <w:ind w:left="2257" w:hanging="477"/>
      </w:pPr>
      <w:rPr>
        <w:rFonts w:hint="default"/>
        <w:lang w:val="en-US" w:eastAsia="en-US" w:bidi="ar-SA"/>
      </w:rPr>
    </w:lvl>
    <w:lvl w:ilvl="3" w:tplc="822E8634">
      <w:numFmt w:val="bullet"/>
      <w:lvlText w:val="•"/>
      <w:lvlJc w:val="left"/>
      <w:pPr>
        <w:ind w:left="3415" w:hanging="477"/>
      </w:pPr>
      <w:rPr>
        <w:rFonts w:hint="default"/>
        <w:lang w:val="en-US" w:eastAsia="en-US" w:bidi="ar-SA"/>
      </w:rPr>
    </w:lvl>
    <w:lvl w:ilvl="4" w:tplc="F7365EB4">
      <w:numFmt w:val="bullet"/>
      <w:lvlText w:val="•"/>
      <w:lvlJc w:val="left"/>
      <w:pPr>
        <w:ind w:left="4573" w:hanging="477"/>
      </w:pPr>
      <w:rPr>
        <w:rFonts w:hint="default"/>
        <w:lang w:val="en-US" w:eastAsia="en-US" w:bidi="ar-SA"/>
      </w:rPr>
    </w:lvl>
    <w:lvl w:ilvl="5" w:tplc="81D2D334">
      <w:numFmt w:val="bullet"/>
      <w:lvlText w:val="•"/>
      <w:lvlJc w:val="left"/>
      <w:pPr>
        <w:ind w:left="5731" w:hanging="477"/>
      </w:pPr>
      <w:rPr>
        <w:rFonts w:hint="default"/>
        <w:lang w:val="en-US" w:eastAsia="en-US" w:bidi="ar-SA"/>
      </w:rPr>
    </w:lvl>
    <w:lvl w:ilvl="6" w:tplc="173A4CA6">
      <w:numFmt w:val="bullet"/>
      <w:lvlText w:val="•"/>
      <w:lvlJc w:val="left"/>
      <w:pPr>
        <w:ind w:left="6888" w:hanging="477"/>
      </w:pPr>
      <w:rPr>
        <w:rFonts w:hint="default"/>
        <w:lang w:val="en-US" w:eastAsia="en-US" w:bidi="ar-SA"/>
      </w:rPr>
    </w:lvl>
    <w:lvl w:ilvl="7" w:tplc="0B144270">
      <w:numFmt w:val="bullet"/>
      <w:lvlText w:val="•"/>
      <w:lvlJc w:val="left"/>
      <w:pPr>
        <w:ind w:left="8046" w:hanging="477"/>
      </w:pPr>
      <w:rPr>
        <w:rFonts w:hint="default"/>
        <w:lang w:val="en-US" w:eastAsia="en-US" w:bidi="ar-SA"/>
      </w:rPr>
    </w:lvl>
    <w:lvl w:ilvl="8" w:tplc="1F1AB392">
      <w:numFmt w:val="bullet"/>
      <w:lvlText w:val="•"/>
      <w:lvlJc w:val="left"/>
      <w:pPr>
        <w:ind w:left="9204" w:hanging="477"/>
      </w:pPr>
      <w:rPr>
        <w:rFonts w:hint="default"/>
        <w:lang w:val="en-US" w:eastAsia="en-US" w:bidi="ar-SA"/>
      </w:rPr>
    </w:lvl>
  </w:abstractNum>
  <w:abstractNum w:abstractNumId="26" w15:restartNumberingAfterBreak="0">
    <w:nsid w:val="27BE695D"/>
    <w:multiLevelType w:val="hybridMultilevel"/>
    <w:tmpl w:val="BBF89EB0"/>
    <w:lvl w:ilvl="0" w:tplc="557CD076">
      <w:start w:val="1"/>
      <w:numFmt w:val="lowerLetter"/>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B8228A3C">
      <w:numFmt w:val="bullet"/>
      <w:lvlText w:val="•"/>
      <w:lvlJc w:val="left"/>
      <w:pPr>
        <w:ind w:left="1530" w:hanging="403"/>
      </w:pPr>
      <w:rPr>
        <w:rFonts w:hint="default"/>
        <w:lang w:val="en-US" w:eastAsia="en-US" w:bidi="ar-SA"/>
      </w:rPr>
    </w:lvl>
    <w:lvl w:ilvl="2" w:tplc="8E642C88">
      <w:numFmt w:val="bullet"/>
      <w:lvlText w:val="•"/>
      <w:lvlJc w:val="left"/>
      <w:pPr>
        <w:ind w:left="2640" w:hanging="403"/>
      </w:pPr>
      <w:rPr>
        <w:rFonts w:hint="default"/>
        <w:lang w:val="en-US" w:eastAsia="en-US" w:bidi="ar-SA"/>
      </w:rPr>
    </w:lvl>
    <w:lvl w:ilvl="3" w:tplc="A1FE220A">
      <w:numFmt w:val="bullet"/>
      <w:lvlText w:val="•"/>
      <w:lvlJc w:val="left"/>
      <w:pPr>
        <w:ind w:left="3750" w:hanging="403"/>
      </w:pPr>
      <w:rPr>
        <w:rFonts w:hint="default"/>
        <w:lang w:val="en-US" w:eastAsia="en-US" w:bidi="ar-SA"/>
      </w:rPr>
    </w:lvl>
    <w:lvl w:ilvl="4" w:tplc="485AF406">
      <w:numFmt w:val="bullet"/>
      <w:lvlText w:val="•"/>
      <w:lvlJc w:val="left"/>
      <w:pPr>
        <w:ind w:left="4860" w:hanging="403"/>
      </w:pPr>
      <w:rPr>
        <w:rFonts w:hint="default"/>
        <w:lang w:val="en-US" w:eastAsia="en-US" w:bidi="ar-SA"/>
      </w:rPr>
    </w:lvl>
    <w:lvl w:ilvl="5" w:tplc="4716973C">
      <w:numFmt w:val="bullet"/>
      <w:lvlText w:val="•"/>
      <w:lvlJc w:val="left"/>
      <w:pPr>
        <w:ind w:left="5970" w:hanging="403"/>
      </w:pPr>
      <w:rPr>
        <w:rFonts w:hint="default"/>
        <w:lang w:val="en-US" w:eastAsia="en-US" w:bidi="ar-SA"/>
      </w:rPr>
    </w:lvl>
    <w:lvl w:ilvl="6" w:tplc="407675B2">
      <w:numFmt w:val="bullet"/>
      <w:lvlText w:val="•"/>
      <w:lvlJc w:val="left"/>
      <w:pPr>
        <w:ind w:left="7080" w:hanging="403"/>
      </w:pPr>
      <w:rPr>
        <w:rFonts w:hint="default"/>
        <w:lang w:val="en-US" w:eastAsia="en-US" w:bidi="ar-SA"/>
      </w:rPr>
    </w:lvl>
    <w:lvl w:ilvl="7" w:tplc="AD38D366">
      <w:numFmt w:val="bullet"/>
      <w:lvlText w:val="•"/>
      <w:lvlJc w:val="left"/>
      <w:pPr>
        <w:ind w:left="8190" w:hanging="403"/>
      </w:pPr>
      <w:rPr>
        <w:rFonts w:hint="default"/>
        <w:lang w:val="en-US" w:eastAsia="en-US" w:bidi="ar-SA"/>
      </w:rPr>
    </w:lvl>
    <w:lvl w:ilvl="8" w:tplc="87AEC6F6">
      <w:numFmt w:val="bullet"/>
      <w:lvlText w:val="•"/>
      <w:lvlJc w:val="left"/>
      <w:pPr>
        <w:ind w:left="9300" w:hanging="403"/>
      </w:pPr>
      <w:rPr>
        <w:rFonts w:hint="default"/>
        <w:lang w:val="en-US" w:eastAsia="en-US" w:bidi="ar-SA"/>
      </w:rPr>
    </w:lvl>
  </w:abstractNum>
  <w:abstractNum w:abstractNumId="27" w15:restartNumberingAfterBreak="0">
    <w:nsid w:val="28E4614D"/>
    <w:multiLevelType w:val="hybridMultilevel"/>
    <w:tmpl w:val="2EEED4AC"/>
    <w:lvl w:ilvl="0" w:tplc="86BC57EC">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A0CF9C6">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EC80A48C">
      <w:numFmt w:val="bullet"/>
      <w:lvlText w:val="•"/>
      <w:lvlJc w:val="left"/>
      <w:pPr>
        <w:ind w:left="2257" w:hanging="477"/>
      </w:pPr>
      <w:rPr>
        <w:rFonts w:hint="default"/>
        <w:lang w:val="en-US" w:eastAsia="en-US" w:bidi="ar-SA"/>
      </w:rPr>
    </w:lvl>
    <w:lvl w:ilvl="3" w:tplc="13C4B642">
      <w:numFmt w:val="bullet"/>
      <w:lvlText w:val="•"/>
      <w:lvlJc w:val="left"/>
      <w:pPr>
        <w:ind w:left="3415" w:hanging="477"/>
      </w:pPr>
      <w:rPr>
        <w:rFonts w:hint="default"/>
        <w:lang w:val="en-US" w:eastAsia="en-US" w:bidi="ar-SA"/>
      </w:rPr>
    </w:lvl>
    <w:lvl w:ilvl="4" w:tplc="808611BC">
      <w:numFmt w:val="bullet"/>
      <w:lvlText w:val="•"/>
      <w:lvlJc w:val="left"/>
      <w:pPr>
        <w:ind w:left="4573" w:hanging="477"/>
      </w:pPr>
      <w:rPr>
        <w:rFonts w:hint="default"/>
        <w:lang w:val="en-US" w:eastAsia="en-US" w:bidi="ar-SA"/>
      </w:rPr>
    </w:lvl>
    <w:lvl w:ilvl="5" w:tplc="AB2C69A2">
      <w:numFmt w:val="bullet"/>
      <w:lvlText w:val="•"/>
      <w:lvlJc w:val="left"/>
      <w:pPr>
        <w:ind w:left="5731" w:hanging="477"/>
      </w:pPr>
      <w:rPr>
        <w:rFonts w:hint="default"/>
        <w:lang w:val="en-US" w:eastAsia="en-US" w:bidi="ar-SA"/>
      </w:rPr>
    </w:lvl>
    <w:lvl w:ilvl="6" w:tplc="F9FE3D06">
      <w:numFmt w:val="bullet"/>
      <w:lvlText w:val="•"/>
      <w:lvlJc w:val="left"/>
      <w:pPr>
        <w:ind w:left="6888" w:hanging="477"/>
      </w:pPr>
      <w:rPr>
        <w:rFonts w:hint="default"/>
        <w:lang w:val="en-US" w:eastAsia="en-US" w:bidi="ar-SA"/>
      </w:rPr>
    </w:lvl>
    <w:lvl w:ilvl="7" w:tplc="6832A73C">
      <w:numFmt w:val="bullet"/>
      <w:lvlText w:val="•"/>
      <w:lvlJc w:val="left"/>
      <w:pPr>
        <w:ind w:left="8046" w:hanging="477"/>
      </w:pPr>
      <w:rPr>
        <w:rFonts w:hint="default"/>
        <w:lang w:val="en-US" w:eastAsia="en-US" w:bidi="ar-SA"/>
      </w:rPr>
    </w:lvl>
    <w:lvl w:ilvl="8" w:tplc="25B85A32">
      <w:numFmt w:val="bullet"/>
      <w:lvlText w:val="•"/>
      <w:lvlJc w:val="left"/>
      <w:pPr>
        <w:ind w:left="9204" w:hanging="477"/>
      </w:pPr>
      <w:rPr>
        <w:rFonts w:hint="default"/>
        <w:lang w:val="en-US" w:eastAsia="en-US" w:bidi="ar-SA"/>
      </w:rPr>
    </w:lvl>
  </w:abstractNum>
  <w:abstractNum w:abstractNumId="28" w15:restartNumberingAfterBreak="0">
    <w:nsid w:val="294872C7"/>
    <w:multiLevelType w:val="hybridMultilevel"/>
    <w:tmpl w:val="2E0606E8"/>
    <w:lvl w:ilvl="0" w:tplc="5CACAC40">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B324E644">
      <w:numFmt w:val="bullet"/>
      <w:lvlText w:val="•"/>
      <w:lvlJc w:val="left"/>
      <w:pPr>
        <w:ind w:left="1530" w:hanging="477"/>
      </w:pPr>
      <w:rPr>
        <w:rFonts w:hint="default"/>
        <w:lang w:val="en-US" w:eastAsia="en-US" w:bidi="ar-SA"/>
      </w:rPr>
    </w:lvl>
    <w:lvl w:ilvl="2" w:tplc="68260D6A">
      <w:numFmt w:val="bullet"/>
      <w:lvlText w:val="•"/>
      <w:lvlJc w:val="left"/>
      <w:pPr>
        <w:ind w:left="2640" w:hanging="477"/>
      </w:pPr>
      <w:rPr>
        <w:rFonts w:hint="default"/>
        <w:lang w:val="en-US" w:eastAsia="en-US" w:bidi="ar-SA"/>
      </w:rPr>
    </w:lvl>
    <w:lvl w:ilvl="3" w:tplc="0E2C226A">
      <w:numFmt w:val="bullet"/>
      <w:lvlText w:val="•"/>
      <w:lvlJc w:val="left"/>
      <w:pPr>
        <w:ind w:left="3750" w:hanging="477"/>
      </w:pPr>
      <w:rPr>
        <w:rFonts w:hint="default"/>
        <w:lang w:val="en-US" w:eastAsia="en-US" w:bidi="ar-SA"/>
      </w:rPr>
    </w:lvl>
    <w:lvl w:ilvl="4" w:tplc="B930D8B8">
      <w:numFmt w:val="bullet"/>
      <w:lvlText w:val="•"/>
      <w:lvlJc w:val="left"/>
      <w:pPr>
        <w:ind w:left="4860" w:hanging="477"/>
      </w:pPr>
      <w:rPr>
        <w:rFonts w:hint="default"/>
        <w:lang w:val="en-US" w:eastAsia="en-US" w:bidi="ar-SA"/>
      </w:rPr>
    </w:lvl>
    <w:lvl w:ilvl="5" w:tplc="8D1272D6">
      <w:numFmt w:val="bullet"/>
      <w:lvlText w:val="•"/>
      <w:lvlJc w:val="left"/>
      <w:pPr>
        <w:ind w:left="5970" w:hanging="477"/>
      </w:pPr>
      <w:rPr>
        <w:rFonts w:hint="default"/>
        <w:lang w:val="en-US" w:eastAsia="en-US" w:bidi="ar-SA"/>
      </w:rPr>
    </w:lvl>
    <w:lvl w:ilvl="6" w:tplc="F0348C54">
      <w:numFmt w:val="bullet"/>
      <w:lvlText w:val="•"/>
      <w:lvlJc w:val="left"/>
      <w:pPr>
        <w:ind w:left="7080" w:hanging="477"/>
      </w:pPr>
      <w:rPr>
        <w:rFonts w:hint="default"/>
        <w:lang w:val="en-US" w:eastAsia="en-US" w:bidi="ar-SA"/>
      </w:rPr>
    </w:lvl>
    <w:lvl w:ilvl="7" w:tplc="1EA61702">
      <w:numFmt w:val="bullet"/>
      <w:lvlText w:val="•"/>
      <w:lvlJc w:val="left"/>
      <w:pPr>
        <w:ind w:left="8190" w:hanging="477"/>
      </w:pPr>
      <w:rPr>
        <w:rFonts w:hint="default"/>
        <w:lang w:val="en-US" w:eastAsia="en-US" w:bidi="ar-SA"/>
      </w:rPr>
    </w:lvl>
    <w:lvl w:ilvl="8" w:tplc="EB6AE466">
      <w:numFmt w:val="bullet"/>
      <w:lvlText w:val="•"/>
      <w:lvlJc w:val="left"/>
      <w:pPr>
        <w:ind w:left="9300" w:hanging="477"/>
      </w:pPr>
      <w:rPr>
        <w:rFonts w:hint="default"/>
        <w:lang w:val="en-US" w:eastAsia="en-US" w:bidi="ar-SA"/>
      </w:rPr>
    </w:lvl>
  </w:abstractNum>
  <w:abstractNum w:abstractNumId="29" w15:restartNumberingAfterBreak="0">
    <w:nsid w:val="2C7F37A7"/>
    <w:multiLevelType w:val="hybridMultilevel"/>
    <w:tmpl w:val="765E9A22"/>
    <w:lvl w:ilvl="0" w:tplc="A4D4EF1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4AD4F75E">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8BFE3AF0">
      <w:numFmt w:val="bullet"/>
      <w:lvlText w:val="•"/>
      <w:lvlJc w:val="left"/>
      <w:pPr>
        <w:ind w:left="2257" w:hanging="477"/>
      </w:pPr>
      <w:rPr>
        <w:rFonts w:hint="default"/>
        <w:lang w:val="en-US" w:eastAsia="en-US" w:bidi="ar-SA"/>
      </w:rPr>
    </w:lvl>
    <w:lvl w:ilvl="3" w:tplc="6254B6F0">
      <w:numFmt w:val="bullet"/>
      <w:lvlText w:val="•"/>
      <w:lvlJc w:val="left"/>
      <w:pPr>
        <w:ind w:left="3415" w:hanging="477"/>
      </w:pPr>
      <w:rPr>
        <w:rFonts w:hint="default"/>
        <w:lang w:val="en-US" w:eastAsia="en-US" w:bidi="ar-SA"/>
      </w:rPr>
    </w:lvl>
    <w:lvl w:ilvl="4" w:tplc="B23C3174">
      <w:numFmt w:val="bullet"/>
      <w:lvlText w:val="•"/>
      <w:lvlJc w:val="left"/>
      <w:pPr>
        <w:ind w:left="4573" w:hanging="477"/>
      </w:pPr>
      <w:rPr>
        <w:rFonts w:hint="default"/>
        <w:lang w:val="en-US" w:eastAsia="en-US" w:bidi="ar-SA"/>
      </w:rPr>
    </w:lvl>
    <w:lvl w:ilvl="5" w:tplc="987A24EC">
      <w:numFmt w:val="bullet"/>
      <w:lvlText w:val="•"/>
      <w:lvlJc w:val="left"/>
      <w:pPr>
        <w:ind w:left="5731" w:hanging="477"/>
      </w:pPr>
      <w:rPr>
        <w:rFonts w:hint="default"/>
        <w:lang w:val="en-US" w:eastAsia="en-US" w:bidi="ar-SA"/>
      </w:rPr>
    </w:lvl>
    <w:lvl w:ilvl="6" w:tplc="B53E94BE">
      <w:numFmt w:val="bullet"/>
      <w:lvlText w:val="•"/>
      <w:lvlJc w:val="left"/>
      <w:pPr>
        <w:ind w:left="6888" w:hanging="477"/>
      </w:pPr>
      <w:rPr>
        <w:rFonts w:hint="default"/>
        <w:lang w:val="en-US" w:eastAsia="en-US" w:bidi="ar-SA"/>
      </w:rPr>
    </w:lvl>
    <w:lvl w:ilvl="7" w:tplc="B1441B6E">
      <w:numFmt w:val="bullet"/>
      <w:lvlText w:val="•"/>
      <w:lvlJc w:val="left"/>
      <w:pPr>
        <w:ind w:left="8046" w:hanging="477"/>
      </w:pPr>
      <w:rPr>
        <w:rFonts w:hint="default"/>
        <w:lang w:val="en-US" w:eastAsia="en-US" w:bidi="ar-SA"/>
      </w:rPr>
    </w:lvl>
    <w:lvl w:ilvl="8" w:tplc="9B244444">
      <w:numFmt w:val="bullet"/>
      <w:lvlText w:val="•"/>
      <w:lvlJc w:val="left"/>
      <w:pPr>
        <w:ind w:left="9204" w:hanging="477"/>
      </w:pPr>
      <w:rPr>
        <w:rFonts w:hint="default"/>
        <w:lang w:val="en-US" w:eastAsia="en-US" w:bidi="ar-SA"/>
      </w:rPr>
    </w:lvl>
  </w:abstractNum>
  <w:abstractNum w:abstractNumId="30" w15:restartNumberingAfterBreak="0">
    <w:nsid w:val="2CA91E22"/>
    <w:multiLevelType w:val="hybridMultilevel"/>
    <w:tmpl w:val="64848B8E"/>
    <w:lvl w:ilvl="0" w:tplc="27BCC2A0">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B34D058">
      <w:numFmt w:val="bullet"/>
      <w:lvlText w:val="•"/>
      <w:lvlJc w:val="left"/>
      <w:pPr>
        <w:ind w:left="1530" w:hanging="483"/>
      </w:pPr>
      <w:rPr>
        <w:rFonts w:hint="default"/>
        <w:lang w:val="en-US" w:eastAsia="en-US" w:bidi="ar-SA"/>
      </w:rPr>
    </w:lvl>
    <w:lvl w:ilvl="2" w:tplc="5B36AB8C">
      <w:numFmt w:val="bullet"/>
      <w:lvlText w:val="•"/>
      <w:lvlJc w:val="left"/>
      <w:pPr>
        <w:ind w:left="2640" w:hanging="483"/>
      </w:pPr>
      <w:rPr>
        <w:rFonts w:hint="default"/>
        <w:lang w:val="en-US" w:eastAsia="en-US" w:bidi="ar-SA"/>
      </w:rPr>
    </w:lvl>
    <w:lvl w:ilvl="3" w:tplc="A4AA939C">
      <w:numFmt w:val="bullet"/>
      <w:lvlText w:val="•"/>
      <w:lvlJc w:val="left"/>
      <w:pPr>
        <w:ind w:left="3750" w:hanging="483"/>
      </w:pPr>
      <w:rPr>
        <w:rFonts w:hint="default"/>
        <w:lang w:val="en-US" w:eastAsia="en-US" w:bidi="ar-SA"/>
      </w:rPr>
    </w:lvl>
    <w:lvl w:ilvl="4" w:tplc="639E1302">
      <w:numFmt w:val="bullet"/>
      <w:lvlText w:val="•"/>
      <w:lvlJc w:val="left"/>
      <w:pPr>
        <w:ind w:left="4860" w:hanging="483"/>
      </w:pPr>
      <w:rPr>
        <w:rFonts w:hint="default"/>
        <w:lang w:val="en-US" w:eastAsia="en-US" w:bidi="ar-SA"/>
      </w:rPr>
    </w:lvl>
    <w:lvl w:ilvl="5" w:tplc="A4A4C0B0">
      <w:numFmt w:val="bullet"/>
      <w:lvlText w:val="•"/>
      <w:lvlJc w:val="left"/>
      <w:pPr>
        <w:ind w:left="5970" w:hanging="483"/>
      </w:pPr>
      <w:rPr>
        <w:rFonts w:hint="default"/>
        <w:lang w:val="en-US" w:eastAsia="en-US" w:bidi="ar-SA"/>
      </w:rPr>
    </w:lvl>
    <w:lvl w:ilvl="6" w:tplc="BD0C28A8">
      <w:numFmt w:val="bullet"/>
      <w:lvlText w:val="•"/>
      <w:lvlJc w:val="left"/>
      <w:pPr>
        <w:ind w:left="7080" w:hanging="483"/>
      </w:pPr>
      <w:rPr>
        <w:rFonts w:hint="default"/>
        <w:lang w:val="en-US" w:eastAsia="en-US" w:bidi="ar-SA"/>
      </w:rPr>
    </w:lvl>
    <w:lvl w:ilvl="7" w:tplc="153265E2">
      <w:numFmt w:val="bullet"/>
      <w:lvlText w:val="•"/>
      <w:lvlJc w:val="left"/>
      <w:pPr>
        <w:ind w:left="8190" w:hanging="483"/>
      </w:pPr>
      <w:rPr>
        <w:rFonts w:hint="default"/>
        <w:lang w:val="en-US" w:eastAsia="en-US" w:bidi="ar-SA"/>
      </w:rPr>
    </w:lvl>
    <w:lvl w:ilvl="8" w:tplc="23944E7A">
      <w:numFmt w:val="bullet"/>
      <w:lvlText w:val="•"/>
      <w:lvlJc w:val="left"/>
      <w:pPr>
        <w:ind w:left="9300" w:hanging="483"/>
      </w:pPr>
      <w:rPr>
        <w:rFonts w:hint="default"/>
        <w:lang w:val="en-US" w:eastAsia="en-US" w:bidi="ar-SA"/>
      </w:rPr>
    </w:lvl>
  </w:abstractNum>
  <w:abstractNum w:abstractNumId="31" w15:restartNumberingAfterBreak="0">
    <w:nsid w:val="2E6B02B1"/>
    <w:multiLevelType w:val="hybridMultilevel"/>
    <w:tmpl w:val="FE20AAEA"/>
    <w:lvl w:ilvl="0" w:tplc="78E8EE88">
      <w:start w:val="2"/>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DD2B604">
      <w:numFmt w:val="bullet"/>
      <w:lvlText w:val="•"/>
      <w:lvlJc w:val="left"/>
      <w:pPr>
        <w:ind w:left="1530" w:hanging="403"/>
      </w:pPr>
      <w:rPr>
        <w:rFonts w:hint="default"/>
        <w:lang w:val="en-US" w:eastAsia="en-US" w:bidi="ar-SA"/>
      </w:rPr>
    </w:lvl>
    <w:lvl w:ilvl="2" w:tplc="4B568C1A">
      <w:numFmt w:val="bullet"/>
      <w:lvlText w:val="•"/>
      <w:lvlJc w:val="left"/>
      <w:pPr>
        <w:ind w:left="2640" w:hanging="403"/>
      </w:pPr>
      <w:rPr>
        <w:rFonts w:hint="default"/>
        <w:lang w:val="en-US" w:eastAsia="en-US" w:bidi="ar-SA"/>
      </w:rPr>
    </w:lvl>
    <w:lvl w:ilvl="3" w:tplc="4266AFA0">
      <w:numFmt w:val="bullet"/>
      <w:lvlText w:val="•"/>
      <w:lvlJc w:val="left"/>
      <w:pPr>
        <w:ind w:left="3750" w:hanging="403"/>
      </w:pPr>
      <w:rPr>
        <w:rFonts w:hint="default"/>
        <w:lang w:val="en-US" w:eastAsia="en-US" w:bidi="ar-SA"/>
      </w:rPr>
    </w:lvl>
    <w:lvl w:ilvl="4" w:tplc="FCDC4DDA">
      <w:numFmt w:val="bullet"/>
      <w:lvlText w:val="•"/>
      <w:lvlJc w:val="left"/>
      <w:pPr>
        <w:ind w:left="4860" w:hanging="403"/>
      </w:pPr>
      <w:rPr>
        <w:rFonts w:hint="default"/>
        <w:lang w:val="en-US" w:eastAsia="en-US" w:bidi="ar-SA"/>
      </w:rPr>
    </w:lvl>
    <w:lvl w:ilvl="5" w:tplc="00448B4A">
      <w:numFmt w:val="bullet"/>
      <w:lvlText w:val="•"/>
      <w:lvlJc w:val="left"/>
      <w:pPr>
        <w:ind w:left="5970" w:hanging="403"/>
      </w:pPr>
      <w:rPr>
        <w:rFonts w:hint="default"/>
        <w:lang w:val="en-US" w:eastAsia="en-US" w:bidi="ar-SA"/>
      </w:rPr>
    </w:lvl>
    <w:lvl w:ilvl="6" w:tplc="153C09FA">
      <w:numFmt w:val="bullet"/>
      <w:lvlText w:val="•"/>
      <w:lvlJc w:val="left"/>
      <w:pPr>
        <w:ind w:left="7080" w:hanging="403"/>
      </w:pPr>
      <w:rPr>
        <w:rFonts w:hint="default"/>
        <w:lang w:val="en-US" w:eastAsia="en-US" w:bidi="ar-SA"/>
      </w:rPr>
    </w:lvl>
    <w:lvl w:ilvl="7" w:tplc="2EC0E81A">
      <w:numFmt w:val="bullet"/>
      <w:lvlText w:val="•"/>
      <w:lvlJc w:val="left"/>
      <w:pPr>
        <w:ind w:left="8190" w:hanging="403"/>
      </w:pPr>
      <w:rPr>
        <w:rFonts w:hint="default"/>
        <w:lang w:val="en-US" w:eastAsia="en-US" w:bidi="ar-SA"/>
      </w:rPr>
    </w:lvl>
    <w:lvl w:ilvl="8" w:tplc="ED14DAF0">
      <w:numFmt w:val="bullet"/>
      <w:lvlText w:val="•"/>
      <w:lvlJc w:val="left"/>
      <w:pPr>
        <w:ind w:left="9300" w:hanging="403"/>
      </w:pPr>
      <w:rPr>
        <w:rFonts w:hint="default"/>
        <w:lang w:val="en-US" w:eastAsia="en-US" w:bidi="ar-SA"/>
      </w:rPr>
    </w:lvl>
  </w:abstractNum>
  <w:abstractNum w:abstractNumId="32" w15:restartNumberingAfterBreak="0">
    <w:nsid w:val="2E8B4F67"/>
    <w:multiLevelType w:val="hybridMultilevel"/>
    <w:tmpl w:val="F692FE98"/>
    <w:lvl w:ilvl="0" w:tplc="A4BC43E4">
      <w:start w:val="3"/>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EC6C70B0">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A52E5B7A">
      <w:numFmt w:val="bullet"/>
      <w:lvlText w:val="•"/>
      <w:lvlJc w:val="left"/>
      <w:pPr>
        <w:ind w:left="2640" w:hanging="477"/>
      </w:pPr>
      <w:rPr>
        <w:rFonts w:hint="default"/>
        <w:lang w:val="en-US" w:eastAsia="en-US" w:bidi="ar-SA"/>
      </w:rPr>
    </w:lvl>
    <w:lvl w:ilvl="3" w:tplc="BF442170">
      <w:numFmt w:val="bullet"/>
      <w:lvlText w:val="•"/>
      <w:lvlJc w:val="left"/>
      <w:pPr>
        <w:ind w:left="3750" w:hanging="477"/>
      </w:pPr>
      <w:rPr>
        <w:rFonts w:hint="default"/>
        <w:lang w:val="en-US" w:eastAsia="en-US" w:bidi="ar-SA"/>
      </w:rPr>
    </w:lvl>
    <w:lvl w:ilvl="4" w:tplc="25521C2A">
      <w:numFmt w:val="bullet"/>
      <w:lvlText w:val="•"/>
      <w:lvlJc w:val="left"/>
      <w:pPr>
        <w:ind w:left="4860" w:hanging="477"/>
      </w:pPr>
      <w:rPr>
        <w:rFonts w:hint="default"/>
        <w:lang w:val="en-US" w:eastAsia="en-US" w:bidi="ar-SA"/>
      </w:rPr>
    </w:lvl>
    <w:lvl w:ilvl="5" w:tplc="E6C22F74">
      <w:numFmt w:val="bullet"/>
      <w:lvlText w:val="•"/>
      <w:lvlJc w:val="left"/>
      <w:pPr>
        <w:ind w:left="5970" w:hanging="477"/>
      </w:pPr>
      <w:rPr>
        <w:rFonts w:hint="default"/>
        <w:lang w:val="en-US" w:eastAsia="en-US" w:bidi="ar-SA"/>
      </w:rPr>
    </w:lvl>
    <w:lvl w:ilvl="6" w:tplc="F61A09DA">
      <w:numFmt w:val="bullet"/>
      <w:lvlText w:val="•"/>
      <w:lvlJc w:val="left"/>
      <w:pPr>
        <w:ind w:left="7080" w:hanging="477"/>
      </w:pPr>
      <w:rPr>
        <w:rFonts w:hint="default"/>
        <w:lang w:val="en-US" w:eastAsia="en-US" w:bidi="ar-SA"/>
      </w:rPr>
    </w:lvl>
    <w:lvl w:ilvl="7" w:tplc="69C4FC52">
      <w:numFmt w:val="bullet"/>
      <w:lvlText w:val="•"/>
      <w:lvlJc w:val="left"/>
      <w:pPr>
        <w:ind w:left="8190" w:hanging="477"/>
      </w:pPr>
      <w:rPr>
        <w:rFonts w:hint="default"/>
        <w:lang w:val="en-US" w:eastAsia="en-US" w:bidi="ar-SA"/>
      </w:rPr>
    </w:lvl>
    <w:lvl w:ilvl="8" w:tplc="6694D49E">
      <w:numFmt w:val="bullet"/>
      <w:lvlText w:val="•"/>
      <w:lvlJc w:val="left"/>
      <w:pPr>
        <w:ind w:left="9300" w:hanging="477"/>
      </w:pPr>
      <w:rPr>
        <w:rFonts w:hint="default"/>
        <w:lang w:val="en-US" w:eastAsia="en-US" w:bidi="ar-SA"/>
      </w:rPr>
    </w:lvl>
  </w:abstractNum>
  <w:abstractNum w:abstractNumId="33" w15:restartNumberingAfterBreak="0">
    <w:nsid w:val="2F662B53"/>
    <w:multiLevelType w:val="hybridMultilevel"/>
    <w:tmpl w:val="B2E0EEB2"/>
    <w:lvl w:ilvl="0" w:tplc="A08A3D68">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374DE0E">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4B36CE16">
      <w:numFmt w:val="bullet"/>
      <w:lvlText w:val="•"/>
      <w:lvlJc w:val="left"/>
      <w:pPr>
        <w:ind w:left="2640" w:hanging="477"/>
      </w:pPr>
      <w:rPr>
        <w:rFonts w:hint="default"/>
        <w:lang w:val="en-US" w:eastAsia="en-US" w:bidi="ar-SA"/>
      </w:rPr>
    </w:lvl>
    <w:lvl w:ilvl="3" w:tplc="BE58C50A">
      <w:numFmt w:val="bullet"/>
      <w:lvlText w:val="•"/>
      <w:lvlJc w:val="left"/>
      <w:pPr>
        <w:ind w:left="3750" w:hanging="477"/>
      </w:pPr>
      <w:rPr>
        <w:rFonts w:hint="default"/>
        <w:lang w:val="en-US" w:eastAsia="en-US" w:bidi="ar-SA"/>
      </w:rPr>
    </w:lvl>
    <w:lvl w:ilvl="4" w:tplc="C60E92A6">
      <w:numFmt w:val="bullet"/>
      <w:lvlText w:val="•"/>
      <w:lvlJc w:val="left"/>
      <w:pPr>
        <w:ind w:left="4860" w:hanging="477"/>
      </w:pPr>
      <w:rPr>
        <w:rFonts w:hint="default"/>
        <w:lang w:val="en-US" w:eastAsia="en-US" w:bidi="ar-SA"/>
      </w:rPr>
    </w:lvl>
    <w:lvl w:ilvl="5" w:tplc="5B74C3C2">
      <w:numFmt w:val="bullet"/>
      <w:lvlText w:val="•"/>
      <w:lvlJc w:val="left"/>
      <w:pPr>
        <w:ind w:left="5970" w:hanging="477"/>
      </w:pPr>
      <w:rPr>
        <w:rFonts w:hint="default"/>
        <w:lang w:val="en-US" w:eastAsia="en-US" w:bidi="ar-SA"/>
      </w:rPr>
    </w:lvl>
    <w:lvl w:ilvl="6" w:tplc="814A7924">
      <w:numFmt w:val="bullet"/>
      <w:lvlText w:val="•"/>
      <w:lvlJc w:val="left"/>
      <w:pPr>
        <w:ind w:left="7080" w:hanging="477"/>
      </w:pPr>
      <w:rPr>
        <w:rFonts w:hint="default"/>
        <w:lang w:val="en-US" w:eastAsia="en-US" w:bidi="ar-SA"/>
      </w:rPr>
    </w:lvl>
    <w:lvl w:ilvl="7" w:tplc="D7CEA07A">
      <w:numFmt w:val="bullet"/>
      <w:lvlText w:val="•"/>
      <w:lvlJc w:val="left"/>
      <w:pPr>
        <w:ind w:left="8190" w:hanging="477"/>
      </w:pPr>
      <w:rPr>
        <w:rFonts w:hint="default"/>
        <w:lang w:val="en-US" w:eastAsia="en-US" w:bidi="ar-SA"/>
      </w:rPr>
    </w:lvl>
    <w:lvl w:ilvl="8" w:tplc="ED84A69C">
      <w:numFmt w:val="bullet"/>
      <w:lvlText w:val="•"/>
      <w:lvlJc w:val="left"/>
      <w:pPr>
        <w:ind w:left="9300" w:hanging="477"/>
      </w:pPr>
      <w:rPr>
        <w:rFonts w:hint="default"/>
        <w:lang w:val="en-US" w:eastAsia="en-US" w:bidi="ar-SA"/>
      </w:rPr>
    </w:lvl>
  </w:abstractNum>
  <w:abstractNum w:abstractNumId="34" w15:restartNumberingAfterBreak="0">
    <w:nsid w:val="332D11E0"/>
    <w:multiLevelType w:val="hybridMultilevel"/>
    <w:tmpl w:val="F782CB32"/>
    <w:lvl w:ilvl="0" w:tplc="CDEEB4A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51E3B40">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8EDE57A8">
      <w:start w:val="1"/>
      <w:numFmt w:val="decimal"/>
      <w:lvlText w:val="%3."/>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4F144AD2">
      <w:numFmt w:val="bullet"/>
      <w:lvlText w:val="•"/>
      <w:lvlJc w:val="left"/>
      <w:pPr>
        <w:ind w:left="3750" w:hanging="403"/>
      </w:pPr>
      <w:rPr>
        <w:rFonts w:hint="default"/>
        <w:lang w:val="en-US" w:eastAsia="en-US" w:bidi="ar-SA"/>
      </w:rPr>
    </w:lvl>
    <w:lvl w:ilvl="4" w:tplc="E5963452">
      <w:numFmt w:val="bullet"/>
      <w:lvlText w:val="•"/>
      <w:lvlJc w:val="left"/>
      <w:pPr>
        <w:ind w:left="4860" w:hanging="403"/>
      </w:pPr>
      <w:rPr>
        <w:rFonts w:hint="default"/>
        <w:lang w:val="en-US" w:eastAsia="en-US" w:bidi="ar-SA"/>
      </w:rPr>
    </w:lvl>
    <w:lvl w:ilvl="5" w:tplc="78D4C900">
      <w:numFmt w:val="bullet"/>
      <w:lvlText w:val="•"/>
      <w:lvlJc w:val="left"/>
      <w:pPr>
        <w:ind w:left="5970" w:hanging="403"/>
      </w:pPr>
      <w:rPr>
        <w:rFonts w:hint="default"/>
        <w:lang w:val="en-US" w:eastAsia="en-US" w:bidi="ar-SA"/>
      </w:rPr>
    </w:lvl>
    <w:lvl w:ilvl="6" w:tplc="868873A2">
      <w:numFmt w:val="bullet"/>
      <w:lvlText w:val="•"/>
      <w:lvlJc w:val="left"/>
      <w:pPr>
        <w:ind w:left="7080" w:hanging="403"/>
      </w:pPr>
      <w:rPr>
        <w:rFonts w:hint="default"/>
        <w:lang w:val="en-US" w:eastAsia="en-US" w:bidi="ar-SA"/>
      </w:rPr>
    </w:lvl>
    <w:lvl w:ilvl="7" w:tplc="979A77E0">
      <w:numFmt w:val="bullet"/>
      <w:lvlText w:val="•"/>
      <w:lvlJc w:val="left"/>
      <w:pPr>
        <w:ind w:left="8190" w:hanging="403"/>
      </w:pPr>
      <w:rPr>
        <w:rFonts w:hint="default"/>
        <w:lang w:val="en-US" w:eastAsia="en-US" w:bidi="ar-SA"/>
      </w:rPr>
    </w:lvl>
    <w:lvl w:ilvl="8" w:tplc="63BA49E0">
      <w:numFmt w:val="bullet"/>
      <w:lvlText w:val="•"/>
      <w:lvlJc w:val="left"/>
      <w:pPr>
        <w:ind w:left="9300" w:hanging="403"/>
      </w:pPr>
      <w:rPr>
        <w:rFonts w:hint="default"/>
        <w:lang w:val="en-US" w:eastAsia="en-US" w:bidi="ar-SA"/>
      </w:rPr>
    </w:lvl>
  </w:abstractNum>
  <w:abstractNum w:abstractNumId="35" w15:restartNumberingAfterBreak="0">
    <w:nsid w:val="335175F3"/>
    <w:multiLevelType w:val="multilevel"/>
    <w:tmpl w:val="7E9EF054"/>
    <w:lvl w:ilvl="0">
      <w:start w:val="720"/>
      <w:numFmt w:val="decimal"/>
      <w:lvlText w:val="%1"/>
      <w:lvlJc w:val="left"/>
      <w:pPr>
        <w:ind w:left="422" w:hanging="912"/>
        <w:jc w:val="left"/>
      </w:pPr>
      <w:rPr>
        <w:rFonts w:hint="default"/>
        <w:lang w:val="en-US" w:eastAsia="en-US" w:bidi="ar-SA"/>
      </w:rPr>
    </w:lvl>
    <w:lvl w:ilvl="1">
      <w:start w:val="401"/>
      <w:numFmt w:val="decimal"/>
      <w:lvlText w:val="%1.%2"/>
      <w:lvlJc w:val="left"/>
      <w:pPr>
        <w:ind w:left="422" w:hanging="91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numFmt w:val="bullet"/>
      <w:lvlText w:val="•"/>
      <w:lvlJc w:val="left"/>
      <w:pPr>
        <w:ind w:left="2640" w:hanging="912"/>
      </w:pPr>
      <w:rPr>
        <w:rFonts w:hint="default"/>
        <w:lang w:val="en-US" w:eastAsia="en-US" w:bidi="ar-SA"/>
      </w:rPr>
    </w:lvl>
    <w:lvl w:ilvl="3">
      <w:numFmt w:val="bullet"/>
      <w:lvlText w:val="•"/>
      <w:lvlJc w:val="left"/>
      <w:pPr>
        <w:ind w:left="3750" w:hanging="912"/>
      </w:pPr>
      <w:rPr>
        <w:rFonts w:hint="default"/>
        <w:lang w:val="en-US" w:eastAsia="en-US" w:bidi="ar-SA"/>
      </w:rPr>
    </w:lvl>
    <w:lvl w:ilvl="4">
      <w:numFmt w:val="bullet"/>
      <w:lvlText w:val="•"/>
      <w:lvlJc w:val="left"/>
      <w:pPr>
        <w:ind w:left="4860" w:hanging="912"/>
      </w:pPr>
      <w:rPr>
        <w:rFonts w:hint="default"/>
        <w:lang w:val="en-US" w:eastAsia="en-US" w:bidi="ar-SA"/>
      </w:rPr>
    </w:lvl>
    <w:lvl w:ilvl="5">
      <w:numFmt w:val="bullet"/>
      <w:lvlText w:val="•"/>
      <w:lvlJc w:val="left"/>
      <w:pPr>
        <w:ind w:left="5970" w:hanging="912"/>
      </w:pPr>
      <w:rPr>
        <w:rFonts w:hint="default"/>
        <w:lang w:val="en-US" w:eastAsia="en-US" w:bidi="ar-SA"/>
      </w:rPr>
    </w:lvl>
    <w:lvl w:ilvl="6">
      <w:numFmt w:val="bullet"/>
      <w:lvlText w:val="•"/>
      <w:lvlJc w:val="left"/>
      <w:pPr>
        <w:ind w:left="7080" w:hanging="912"/>
      </w:pPr>
      <w:rPr>
        <w:rFonts w:hint="default"/>
        <w:lang w:val="en-US" w:eastAsia="en-US" w:bidi="ar-SA"/>
      </w:rPr>
    </w:lvl>
    <w:lvl w:ilvl="7">
      <w:numFmt w:val="bullet"/>
      <w:lvlText w:val="•"/>
      <w:lvlJc w:val="left"/>
      <w:pPr>
        <w:ind w:left="8190" w:hanging="912"/>
      </w:pPr>
      <w:rPr>
        <w:rFonts w:hint="default"/>
        <w:lang w:val="en-US" w:eastAsia="en-US" w:bidi="ar-SA"/>
      </w:rPr>
    </w:lvl>
    <w:lvl w:ilvl="8">
      <w:numFmt w:val="bullet"/>
      <w:lvlText w:val="•"/>
      <w:lvlJc w:val="left"/>
      <w:pPr>
        <w:ind w:left="9300" w:hanging="912"/>
      </w:pPr>
      <w:rPr>
        <w:rFonts w:hint="default"/>
        <w:lang w:val="en-US" w:eastAsia="en-US" w:bidi="ar-SA"/>
      </w:rPr>
    </w:lvl>
  </w:abstractNum>
  <w:abstractNum w:abstractNumId="36" w15:restartNumberingAfterBreak="0">
    <w:nsid w:val="35CC1672"/>
    <w:multiLevelType w:val="hybridMultilevel"/>
    <w:tmpl w:val="A992EB4C"/>
    <w:lvl w:ilvl="0" w:tplc="69BA8FC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67BAD194">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A2D0A424">
      <w:start w:val="1"/>
      <w:numFmt w:val="decimal"/>
      <w:lvlText w:val="%3."/>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75F6E3E0">
      <w:numFmt w:val="bullet"/>
      <w:lvlText w:val="•"/>
      <w:lvlJc w:val="left"/>
      <w:pPr>
        <w:ind w:left="2402" w:hanging="403"/>
      </w:pPr>
      <w:rPr>
        <w:rFonts w:hint="default"/>
        <w:lang w:val="en-US" w:eastAsia="en-US" w:bidi="ar-SA"/>
      </w:rPr>
    </w:lvl>
    <w:lvl w:ilvl="4" w:tplc="BFA82176">
      <w:numFmt w:val="bullet"/>
      <w:lvlText w:val="•"/>
      <w:lvlJc w:val="left"/>
      <w:pPr>
        <w:ind w:left="3705" w:hanging="403"/>
      </w:pPr>
      <w:rPr>
        <w:rFonts w:hint="default"/>
        <w:lang w:val="en-US" w:eastAsia="en-US" w:bidi="ar-SA"/>
      </w:rPr>
    </w:lvl>
    <w:lvl w:ilvl="5" w:tplc="FCE0BCC0">
      <w:numFmt w:val="bullet"/>
      <w:lvlText w:val="•"/>
      <w:lvlJc w:val="left"/>
      <w:pPr>
        <w:ind w:left="5007" w:hanging="403"/>
      </w:pPr>
      <w:rPr>
        <w:rFonts w:hint="default"/>
        <w:lang w:val="en-US" w:eastAsia="en-US" w:bidi="ar-SA"/>
      </w:rPr>
    </w:lvl>
    <w:lvl w:ilvl="6" w:tplc="84961498">
      <w:numFmt w:val="bullet"/>
      <w:lvlText w:val="•"/>
      <w:lvlJc w:val="left"/>
      <w:pPr>
        <w:ind w:left="6310" w:hanging="403"/>
      </w:pPr>
      <w:rPr>
        <w:rFonts w:hint="default"/>
        <w:lang w:val="en-US" w:eastAsia="en-US" w:bidi="ar-SA"/>
      </w:rPr>
    </w:lvl>
    <w:lvl w:ilvl="7" w:tplc="777651EA">
      <w:numFmt w:val="bullet"/>
      <w:lvlText w:val="•"/>
      <w:lvlJc w:val="left"/>
      <w:pPr>
        <w:ind w:left="7612" w:hanging="403"/>
      </w:pPr>
      <w:rPr>
        <w:rFonts w:hint="default"/>
        <w:lang w:val="en-US" w:eastAsia="en-US" w:bidi="ar-SA"/>
      </w:rPr>
    </w:lvl>
    <w:lvl w:ilvl="8" w:tplc="E1807C06">
      <w:numFmt w:val="bullet"/>
      <w:lvlText w:val="•"/>
      <w:lvlJc w:val="left"/>
      <w:pPr>
        <w:ind w:left="8915" w:hanging="403"/>
      </w:pPr>
      <w:rPr>
        <w:rFonts w:hint="default"/>
        <w:lang w:val="en-US" w:eastAsia="en-US" w:bidi="ar-SA"/>
      </w:rPr>
    </w:lvl>
  </w:abstractNum>
  <w:abstractNum w:abstractNumId="37" w15:restartNumberingAfterBreak="0">
    <w:nsid w:val="37003BBA"/>
    <w:multiLevelType w:val="hybridMultilevel"/>
    <w:tmpl w:val="1E621468"/>
    <w:lvl w:ilvl="0" w:tplc="217AD028">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F48520C">
      <w:start w:val="1"/>
      <w:numFmt w:val="decimal"/>
      <w:lvlText w:val="%2."/>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1A324FAC">
      <w:numFmt w:val="bullet"/>
      <w:lvlText w:val="•"/>
      <w:lvlJc w:val="left"/>
      <w:pPr>
        <w:ind w:left="2640" w:hanging="403"/>
      </w:pPr>
      <w:rPr>
        <w:rFonts w:hint="default"/>
        <w:lang w:val="en-US" w:eastAsia="en-US" w:bidi="ar-SA"/>
      </w:rPr>
    </w:lvl>
    <w:lvl w:ilvl="3" w:tplc="080AA53C">
      <w:numFmt w:val="bullet"/>
      <w:lvlText w:val="•"/>
      <w:lvlJc w:val="left"/>
      <w:pPr>
        <w:ind w:left="3750" w:hanging="403"/>
      </w:pPr>
      <w:rPr>
        <w:rFonts w:hint="default"/>
        <w:lang w:val="en-US" w:eastAsia="en-US" w:bidi="ar-SA"/>
      </w:rPr>
    </w:lvl>
    <w:lvl w:ilvl="4" w:tplc="9FA61E24">
      <w:numFmt w:val="bullet"/>
      <w:lvlText w:val="•"/>
      <w:lvlJc w:val="left"/>
      <w:pPr>
        <w:ind w:left="4860" w:hanging="403"/>
      </w:pPr>
      <w:rPr>
        <w:rFonts w:hint="default"/>
        <w:lang w:val="en-US" w:eastAsia="en-US" w:bidi="ar-SA"/>
      </w:rPr>
    </w:lvl>
    <w:lvl w:ilvl="5" w:tplc="C2A023BA">
      <w:numFmt w:val="bullet"/>
      <w:lvlText w:val="•"/>
      <w:lvlJc w:val="left"/>
      <w:pPr>
        <w:ind w:left="5970" w:hanging="403"/>
      </w:pPr>
      <w:rPr>
        <w:rFonts w:hint="default"/>
        <w:lang w:val="en-US" w:eastAsia="en-US" w:bidi="ar-SA"/>
      </w:rPr>
    </w:lvl>
    <w:lvl w:ilvl="6" w:tplc="FA1226FE">
      <w:numFmt w:val="bullet"/>
      <w:lvlText w:val="•"/>
      <w:lvlJc w:val="left"/>
      <w:pPr>
        <w:ind w:left="7080" w:hanging="403"/>
      </w:pPr>
      <w:rPr>
        <w:rFonts w:hint="default"/>
        <w:lang w:val="en-US" w:eastAsia="en-US" w:bidi="ar-SA"/>
      </w:rPr>
    </w:lvl>
    <w:lvl w:ilvl="7" w:tplc="3DEC112E">
      <w:numFmt w:val="bullet"/>
      <w:lvlText w:val="•"/>
      <w:lvlJc w:val="left"/>
      <w:pPr>
        <w:ind w:left="8190" w:hanging="403"/>
      </w:pPr>
      <w:rPr>
        <w:rFonts w:hint="default"/>
        <w:lang w:val="en-US" w:eastAsia="en-US" w:bidi="ar-SA"/>
      </w:rPr>
    </w:lvl>
    <w:lvl w:ilvl="8" w:tplc="778E0AA6">
      <w:numFmt w:val="bullet"/>
      <w:lvlText w:val="•"/>
      <w:lvlJc w:val="left"/>
      <w:pPr>
        <w:ind w:left="9300" w:hanging="403"/>
      </w:pPr>
      <w:rPr>
        <w:rFonts w:hint="default"/>
        <w:lang w:val="en-US" w:eastAsia="en-US" w:bidi="ar-SA"/>
      </w:rPr>
    </w:lvl>
  </w:abstractNum>
  <w:abstractNum w:abstractNumId="38" w15:restartNumberingAfterBreak="0">
    <w:nsid w:val="370B6118"/>
    <w:multiLevelType w:val="hybridMultilevel"/>
    <w:tmpl w:val="395C04E6"/>
    <w:lvl w:ilvl="0" w:tplc="36189BDC">
      <w:start w:val="5"/>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EE3E51C2">
      <w:numFmt w:val="bullet"/>
      <w:lvlText w:val="•"/>
      <w:lvlJc w:val="left"/>
      <w:pPr>
        <w:ind w:left="1530" w:hanging="477"/>
      </w:pPr>
      <w:rPr>
        <w:rFonts w:hint="default"/>
        <w:lang w:val="en-US" w:eastAsia="en-US" w:bidi="ar-SA"/>
      </w:rPr>
    </w:lvl>
    <w:lvl w:ilvl="2" w:tplc="FD94B6F0">
      <w:numFmt w:val="bullet"/>
      <w:lvlText w:val="•"/>
      <w:lvlJc w:val="left"/>
      <w:pPr>
        <w:ind w:left="2640" w:hanging="477"/>
      </w:pPr>
      <w:rPr>
        <w:rFonts w:hint="default"/>
        <w:lang w:val="en-US" w:eastAsia="en-US" w:bidi="ar-SA"/>
      </w:rPr>
    </w:lvl>
    <w:lvl w:ilvl="3" w:tplc="CDFE427E">
      <w:numFmt w:val="bullet"/>
      <w:lvlText w:val="•"/>
      <w:lvlJc w:val="left"/>
      <w:pPr>
        <w:ind w:left="3750" w:hanging="477"/>
      </w:pPr>
      <w:rPr>
        <w:rFonts w:hint="default"/>
        <w:lang w:val="en-US" w:eastAsia="en-US" w:bidi="ar-SA"/>
      </w:rPr>
    </w:lvl>
    <w:lvl w:ilvl="4" w:tplc="4C4EAC2C">
      <w:numFmt w:val="bullet"/>
      <w:lvlText w:val="•"/>
      <w:lvlJc w:val="left"/>
      <w:pPr>
        <w:ind w:left="4860" w:hanging="477"/>
      </w:pPr>
      <w:rPr>
        <w:rFonts w:hint="default"/>
        <w:lang w:val="en-US" w:eastAsia="en-US" w:bidi="ar-SA"/>
      </w:rPr>
    </w:lvl>
    <w:lvl w:ilvl="5" w:tplc="802C74C2">
      <w:numFmt w:val="bullet"/>
      <w:lvlText w:val="•"/>
      <w:lvlJc w:val="left"/>
      <w:pPr>
        <w:ind w:left="5970" w:hanging="477"/>
      </w:pPr>
      <w:rPr>
        <w:rFonts w:hint="default"/>
        <w:lang w:val="en-US" w:eastAsia="en-US" w:bidi="ar-SA"/>
      </w:rPr>
    </w:lvl>
    <w:lvl w:ilvl="6" w:tplc="C6E49DE4">
      <w:numFmt w:val="bullet"/>
      <w:lvlText w:val="•"/>
      <w:lvlJc w:val="left"/>
      <w:pPr>
        <w:ind w:left="7080" w:hanging="477"/>
      </w:pPr>
      <w:rPr>
        <w:rFonts w:hint="default"/>
        <w:lang w:val="en-US" w:eastAsia="en-US" w:bidi="ar-SA"/>
      </w:rPr>
    </w:lvl>
    <w:lvl w:ilvl="7" w:tplc="E33034E0">
      <w:numFmt w:val="bullet"/>
      <w:lvlText w:val="•"/>
      <w:lvlJc w:val="left"/>
      <w:pPr>
        <w:ind w:left="8190" w:hanging="477"/>
      </w:pPr>
      <w:rPr>
        <w:rFonts w:hint="default"/>
        <w:lang w:val="en-US" w:eastAsia="en-US" w:bidi="ar-SA"/>
      </w:rPr>
    </w:lvl>
    <w:lvl w:ilvl="8" w:tplc="D1A0890A">
      <w:numFmt w:val="bullet"/>
      <w:lvlText w:val="•"/>
      <w:lvlJc w:val="left"/>
      <w:pPr>
        <w:ind w:left="9300" w:hanging="477"/>
      </w:pPr>
      <w:rPr>
        <w:rFonts w:hint="default"/>
        <w:lang w:val="en-US" w:eastAsia="en-US" w:bidi="ar-SA"/>
      </w:rPr>
    </w:lvl>
  </w:abstractNum>
  <w:abstractNum w:abstractNumId="39" w15:restartNumberingAfterBreak="0">
    <w:nsid w:val="3C3B5AF4"/>
    <w:multiLevelType w:val="hybridMultilevel"/>
    <w:tmpl w:val="346EB96C"/>
    <w:lvl w:ilvl="0" w:tplc="E6BC5CE6">
      <w:start w:val="5"/>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2F0EC2A">
      <w:numFmt w:val="bullet"/>
      <w:lvlText w:val="•"/>
      <w:lvlJc w:val="left"/>
      <w:pPr>
        <w:ind w:left="1530" w:hanging="477"/>
      </w:pPr>
      <w:rPr>
        <w:rFonts w:hint="default"/>
        <w:lang w:val="en-US" w:eastAsia="en-US" w:bidi="ar-SA"/>
      </w:rPr>
    </w:lvl>
    <w:lvl w:ilvl="2" w:tplc="9F7A9350">
      <w:numFmt w:val="bullet"/>
      <w:lvlText w:val="•"/>
      <w:lvlJc w:val="left"/>
      <w:pPr>
        <w:ind w:left="2640" w:hanging="477"/>
      </w:pPr>
      <w:rPr>
        <w:rFonts w:hint="default"/>
        <w:lang w:val="en-US" w:eastAsia="en-US" w:bidi="ar-SA"/>
      </w:rPr>
    </w:lvl>
    <w:lvl w:ilvl="3" w:tplc="E68C32EC">
      <w:numFmt w:val="bullet"/>
      <w:lvlText w:val="•"/>
      <w:lvlJc w:val="left"/>
      <w:pPr>
        <w:ind w:left="3750" w:hanging="477"/>
      </w:pPr>
      <w:rPr>
        <w:rFonts w:hint="default"/>
        <w:lang w:val="en-US" w:eastAsia="en-US" w:bidi="ar-SA"/>
      </w:rPr>
    </w:lvl>
    <w:lvl w:ilvl="4" w:tplc="10260974">
      <w:numFmt w:val="bullet"/>
      <w:lvlText w:val="•"/>
      <w:lvlJc w:val="left"/>
      <w:pPr>
        <w:ind w:left="4860" w:hanging="477"/>
      </w:pPr>
      <w:rPr>
        <w:rFonts w:hint="default"/>
        <w:lang w:val="en-US" w:eastAsia="en-US" w:bidi="ar-SA"/>
      </w:rPr>
    </w:lvl>
    <w:lvl w:ilvl="5" w:tplc="FF20076C">
      <w:numFmt w:val="bullet"/>
      <w:lvlText w:val="•"/>
      <w:lvlJc w:val="left"/>
      <w:pPr>
        <w:ind w:left="5970" w:hanging="477"/>
      </w:pPr>
      <w:rPr>
        <w:rFonts w:hint="default"/>
        <w:lang w:val="en-US" w:eastAsia="en-US" w:bidi="ar-SA"/>
      </w:rPr>
    </w:lvl>
    <w:lvl w:ilvl="6" w:tplc="0396056C">
      <w:numFmt w:val="bullet"/>
      <w:lvlText w:val="•"/>
      <w:lvlJc w:val="left"/>
      <w:pPr>
        <w:ind w:left="7080" w:hanging="477"/>
      </w:pPr>
      <w:rPr>
        <w:rFonts w:hint="default"/>
        <w:lang w:val="en-US" w:eastAsia="en-US" w:bidi="ar-SA"/>
      </w:rPr>
    </w:lvl>
    <w:lvl w:ilvl="7" w:tplc="65DC2370">
      <w:numFmt w:val="bullet"/>
      <w:lvlText w:val="•"/>
      <w:lvlJc w:val="left"/>
      <w:pPr>
        <w:ind w:left="8190" w:hanging="477"/>
      </w:pPr>
      <w:rPr>
        <w:rFonts w:hint="default"/>
        <w:lang w:val="en-US" w:eastAsia="en-US" w:bidi="ar-SA"/>
      </w:rPr>
    </w:lvl>
    <w:lvl w:ilvl="8" w:tplc="FD72A9E6">
      <w:numFmt w:val="bullet"/>
      <w:lvlText w:val="•"/>
      <w:lvlJc w:val="left"/>
      <w:pPr>
        <w:ind w:left="9300" w:hanging="477"/>
      </w:pPr>
      <w:rPr>
        <w:rFonts w:hint="default"/>
        <w:lang w:val="en-US" w:eastAsia="en-US" w:bidi="ar-SA"/>
      </w:rPr>
    </w:lvl>
  </w:abstractNum>
  <w:abstractNum w:abstractNumId="40" w15:restartNumberingAfterBreak="0">
    <w:nsid w:val="3F3924B9"/>
    <w:multiLevelType w:val="hybridMultilevel"/>
    <w:tmpl w:val="2FA8A204"/>
    <w:lvl w:ilvl="0" w:tplc="22BE1A14">
      <w:start w:val="2"/>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CB32DE6E">
      <w:numFmt w:val="bullet"/>
      <w:lvlText w:val="•"/>
      <w:lvlJc w:val="left"/>
      <w:pPr>
        <w:ind w:left="1530" w:hanging="477"/>
      </w:pPr>
      <w:rPr>
        <w:rFonts w:hint="default"/>
        <w:lang w:val="en-US" w:eastAsia="en-US" w:bidi="ar-SA"/>
      </w:rPr>
    </w:lvl>
    <w:lvl w:ilvl="2" w:tplc="C46C0860">
      <w:numFmt w:val="bullet"/>
      <w:lvlText w:val="•"/>
      <w:lvlJc w:val="left"/>
      <w:pPr>
        <w:ind w:left="2640" w:hanging="477"/>
      </w:pPr>
      <w:rPr>
        <w:rFonts w:hint="default"/>
        <w:lang w:val="en-US" w:eastAsia="en-US" w:bidi="ar-SA"/>
      </w:rPr>
    </w:lvl>
    <w:lvl w:ilvl="3" w:tplc="C8B2D1F4">
      <w:numFmt w:val="bullet"/>
      <w:lvlText w:val="•"/>
      <w:lvlJc w:val="left"/>
      <w:pPr>
        <w:ind w:left="3750" w:hanging="477"/>
      </w:pPr>
      <w:rPr>
        <w:rFonts w:hint="default"/>
        <w:lang w:val="en-US" w:eastAsia="en-US" w:bidi="ar-SA"/>
      </w:rPr>
    </w:lvl>
    <w:lvl w:ilvl="4" w:tplc="26C4B07A">
      <w:numFmt w:val="bullet"/>
      <w:lvlText w:val="•"/>
      <w:lvlJc w:val="left"/>
      <w:pPr>
        <w:ind w:left="4860" w:hanging="477"/>
      </w:pPr>
      <w:rPr>
        <w:rFonts w:hint="default"/>
        <w:lang w:val="en-US" w:eastAsia="en-US" w:bidi="ar-SA"/>
      </w:rPr>
    </w:lvl>
    <w:lvl w:ilvl="5" w:tplc="B5343FB6">
      <w:numFmt w:val="bullet"/>
      <w:lvlText w:val="•"/>
      <w:lvlJc w:val="left"/>
      <w:pPr>
        <w:ind w:left="5970" w:hanging="477"/>
      </w:pPr>
      <w:rPr>
        <w:rFonts w:hint="default"/>
        <w:lang w:val="en-US" w:eastAsia="en-US" w:bidi="ar-SA"/>
      </w:rPr>
    </w:lvl>
    <w:lvl w:ilvl="6" w:tplc="A3A8EF06">
      <w:numFmt w:val="bullet"/>
      <w:lvlText w:val="•"/>
      <w:lvlJc w:val="left"/>
      <w:pPr>
        <w:ind w:left="7080" w:hanging="477"/>
      </w:pPr>
      <w:rPr>
        <w:rFonts w:hint="default"/>
        <w:lang w:val="en-US" w:eastAsia="en-US" w:bidi="ar-SA"/>
      </w:rPr>
    </w:lvl>
    <w:lvl w:ilvl="7" w:tplc="578C2084">
      <w:numFmt w:val="bullet"/>
      <w:lvlText w:val="•"/>
      <w:lvlJc w:val="left"/>
      <w:pPr>
        <w:ind w:left="8190" w:hanging="477"/>
      </w:pPr>
      <w:rPr>
        <w:rFonts w:hint="default"/>
        <w:lang w:val="en-US" w:eastAsia="en-US" w:bidi="ar-SA"/>
      </w:rPr>
    </w:lvl>
    <w:lvl w:ilvl="8" w:tplc="D3EC972E">
      <w:numFmt w:val="bullet"/>
      <w:lvlText w:val="•"/>
      <w:lvlJc w:val="left"/>
      <w:pPr>
        <w:ind w:left="9300" w:hanging="477"/>
      </w:pPr>
      <w:rPr>
        <w:rFonts w:hint="default"/>
        <w:lang w:val="en-US" w:eastAsia="en-US" w:bidi="ar-SA"/>
      </w:rPr>
    </w:lvl>
  </w:abstractNum>
  <w:abstractNum w:abstractNumId="41" w15:restartNumberingAfterBreak="0">
    <w:nsid w:val="42A62B28"/>
    <w:multiLevelType w:val="hybridMultilevel"/>
    <w:tmpl w:val="995AC0A4"/>
    <w:lvl w:ilvl="0" w:tplc="D65AB918">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28CFBBC">
      <w:numFmt w:val="bullet"/>
      <w:lvlText w:val="•"/>
      <w:lvlJc w:val="left"/>
      <w:pPr>
        <w:ind w:left="1530" w:hanging="403"/>
      </w:pPr>
      <w:rPr>
        <w:rFonts w:hint="default"/>
        <w:lang w:val="en-US" w:eastAsia="en-US" w:bidi="ar-SA"/>
      </w:rPr>
    </w:lvl>
    <w:lvl w:ilvl="2" w:tplc="237A85CC">
      <w:numFmt w:val="bullet"/>
      <w:lvlText w:val="•"/>
      <w:lvlJc w:val="left"/>
      <w:pPr>
        <w:ind w:left="2640" w:hanging="403"/>
      </w:pPr>
      <w:rPr>
        <w:rFonts w:hint="default"/>
        <w:lang w:val="en-US" w:eastAsia="en-US" w:bidi="ar-SA"/>
      </w:rPr>
    </w:lvl>
    <w:lvl w:ilvl="3" w:tplc="5DD672FA">
      <w:numFmt w:val="bullet"/>
      <w:lvlText w:val="•"/>
      <w:lvlJc w:val="left"/>
      <w:pPr>
        <w:ind w:left="3750" w:hanging="403"/>
      </w:pPr>
      <w:rPr>
        <w:rFonts w:hint="default"/>
        <w:lang w:val="en-US" w:eastAsia="en-US" w:bidi="ar-SA"/>
      </w:rPr>
    </w:lvl>
    <w:lvl w:ilvl="4" w:tplc="6E2C313E">
      <w:numFmt w:val="bullet"/>
      <w:lvlText w:val="•"/>
      <w:lvlJc w:val="left"/>
      <w:pPr>
        <w:ind w:left="4860" w:hanging="403"/>
      </w:pPr>
      <w:rPr>
        <w:rFonts w:hint="default"/>
        <w:lang w:val="en-US" w:eastAsia="en-US" w:bidi="ar-SA"/>
      </w:rPr>
    </w:lvl>
    <w:lvl w:ilvl="5" w:tplc="901ACC44">
      <w:numFmt w:val="bullet"/>
      <w:lvlText w:val="•"/>
      <w:lvlJc w:val="left"/>
      <w:pPr>
        <w:ind w:left="5970" w:hanging="403"/>
      </w:pPr>
      <w:rPr>
        <w:rFonts w:hint="default"/>
        <w:lang w:val="en-US" w:eastAsia="en-US" w:bidi="ar-SA"/>
      </w:rPr>
    </w:lvl>
    <w:lvl w:ilvl="6" w:tplc="E7E8335C">
      <w:numFmt w:val="bullet"/>
      <w:lvlText w:val="•"/>
      <w:lvlJc w:val="left"/>
      <w:pPr>
        <w:ind w:left="7080" w:hanging="403"/>
      </w:pPr>
      <w:rPr>
        <w:rFonts w:hint="default"/>
        <w:lang w:val="en-US" w:eastAsia="en-US" w:bidi="ar-SA"/>
      </w:rPr>
    </w:lvl>
    <w:lvl w:ilvl="7" w:tplc="C9E60DD0">
      <w:numFmt w:val="bullet"/>
      <w:lvlText w:val="•"/>
      <w:lvlJc w:val="left"/>
      <w:pPr>
        <w:ind w:left="8190" w:hanging="403"/>
      </w:pPr>
      <w:rPr>
        <w:rFonts w:hint="default"/>
        <w:lang w:val="en-US" w:eastAsia="en-US" w:bidi="ar-SA"/>
      </w:rPr>
    </w:lvl>
    <w:lvl w:ilvl="8" w:tplc="33E07564">
      <w:numFmt w:val="bullet"/>
      <w:lvlText w:val="•"/>
      <w:lvlJc w:val="left"/>
      <w:pPr>
        <w:ind w:left="9300" w:hanging="403"/>
      </w:pPr>
      <w:rPr>
        <w:rFonts w:hint="default"/>
        <w:lang w:val="en-US" w:eastAsia="en-US" w:bidi="ar-SA"/>
      </w:rPr>
    </w:lvl>
  </w:abstractNum>
  <w:abstractNum w:abstractNumId="42" w15:restartNumberingAfterBreak="0">
    <w:nsid w:val="44B46085"/>
    <w:multiLevelType w:val="hybridMultilevel"/>
    <w:tmpl w:val="14FC445A"/>
    <w:lvl w:ilvl="0" w:tplc="98686AE6">
      <w:start w:val="1"/>
      <w:numFmt w:val="decimal"/>
      <w:lvlText w:val="%1."/>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DB20060">
      <w:numFmt w:val="bullet"/>
      <w:lvlText w:val="•"/>
      <w:lvlJc w:val="left"/>
      <w:pPr>
        <w:ind w:left="2070" w:hanging="403"/>
      </w:pPr>
      <w:rPr>
        <w:rFonts w:hint="default"/>
        <w:lang w:val="en-US" w:eastAsia="en-US" w:bidi="ar-SA"/>
      </w:rPr>
    </w:lvl>
    <w:lvl w:ilvl="2" w:tplc="C2B66136">
      <w:numFmt w:val="bullet"/>
      <w:lvlText w:val="•"/>
      <w:lvlJc w:val="left"/>
      <w:pPr>
        <w:ind w:left="3120" w:hanging="403"/>
      </w:pPr>
      <w:rPr>
        <w:rFonts w:hint="default"/>
        <w:lang w:val="en-US" w:eastAsia="en-US" w:bidi="ar-SA"/>
      </w:rPr>
    </w:lvl>
    <w:lvl w:ilvl="3" w:tplc="C928C08A">
      <w:numFmt w:val="bullet"/>
      <w:lvlText w:val="•"/>
      <w:lvlJc w:val="left"/>
      <w:pPr>
        <w:ind w:left="4170" w:hanging="403"/>
      </w:pPr>
      <w:rPr>
        <w:rFonts w:hint="default"/>
        <w:lang w:val="en-US" w:eastAsia="en-US" w:bidi="ar-SA"/>
      </w:rPr>
    </w:lvl>
    <w:lvl w:ilvl="4" w:tplc="F4AAA5AA">
      <w:numFmt w:val="bullet"/>
      <w:lvlText w:val="•"/>
      <w:lvlJc w:val="left"/>
      <w:pPr>
        <w:ind w:left="5220" w:hanging="403"/>
      </w:pPr>
      <w:rPr>
        <w:rFonts w:hint="default"/>
        <w:lang w:val="en-US" w:eastAsia="en-US" w:bidi="ar-SA"/>
      </w:rPr>
    </w:lvl>
    <w:lvl w:ilvl="5" w:tplc="EF8C72E4">
      <w:numFmt w:val="bullet"/>
      <w:lvlText w:val="•"/>
      <w:lvlJc w:val="left"/>
      <w:pPr>
        <w:ind w:left="6270" w:hanging="403"/>
      </w:pPr>
      <w:rPr>
        <w:rFonts w:hint="default"/>
        <w:lang w:val="en-US" w:eastAsia="en-US" w:bidi="ar-SA"/>
      </w:rPr>
    </w:lvl>
    <w:lvl w:ilvl="6" w:tplc="0F685520">
      <w:numFmt w:val="bullet"/>
      <w:lvlText w:val="•"/>
      <w:lvlJc w:val="left"/>
      <w:pPr>
        <w:ind w:left="7320" w:hanging="403"/>
      </w:pPr>
      <w:rPr>
        <w:rFonts w:hint="default"/>
        <w:lang w:val="en-US" w:eastAsia="en-US" w:bidi="ar-SA"/>
      </w:rPr>
    </w:lvl>
    <w:lvl w:ilvl="7" w:tplc="0A20B284">
      <w:numFmt w:val="bullet"/>
      <w:lvlText w:val="•"/>
      <w:lvlJc w:val="left"/>
      <w:pPr>
        <w:ind w:left="8370" w:hanging="403"/>
      </w:pPr>
      <w:rPr>
        <w:rFonts w:hint="default"/>
        <w:lang w:val="en-US" w:eastAsia="en-US" w:bidi="ar-SA"/>
      </w:rPr>
    </w:lvl>
    <w:lvl w:ilvl="8" w:tplc="21B46196">
      <w:numFmt w:val="bullet"/>
      <w:lvlText w:val="•"/>
      <w:lvlJc w:val="left"/>
      <w:pPr>
        <w:ind w:left="9420" w:hanging="403"/>
      </w:pPr>
      <w:rPr>
        <w:rFonts w:hint="default"/>
        <w:lang w:val="en-US" w:eastAsia="en-US" w:bidi="ar-SA"/>
      </w:rPr>
    </w:lvl>
  </w:abstractNum>
  <w:abstractNum w:abstractNumId="43" w15:restartNumberingAfterBreak="0">
    <w:nsid w:val="45FB6649"/>
    <w:multiLevelType w:val="multilevel"/>
    <w:tmpl w:val="BB4494F8"/>
    <w:lvl w:ilvl="0">
      <w:start w:val="720"/>
      <w:numFmt w:val="decimal"/>
      <w:lvlText w:val="%1"/>
      <w:lvlJc w:val="left"/>
      <w:pPr>
        <w:ind w:left="1333" w:hanging="912"/>
        <w:jc w:val="left"/>
      </w:pPr>
      <w:rPr>
        <w:rFonts w:hint="default"/>
        <w:lang w:val="en-US" w:eastAsia="en-US" w:bidi="ar-SA"/>
      </w:rPr>
    </w:lvl>
    <w:lvl w:ilvl="1">
      <w:start w:val="315"/>
      <w:numFmt w:val="decimal"/>
      <w:lvlText w:val="%1.%2"/>
      <w:lvlJc w:val="left"/>
      <w:pPr>
        <w:ind w:left="1333" w:hanging="91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numFmt w:val="bullet"/>
      <w:lvlText w:val="•"/>
      <w:lvlJc w:val="left"/>
      <w:pPr>
        <w:ind w:left="3376" w:hanging="912"/>
      </w:pPr>
      <w:rPr>
        <w:rFonts w:hint="default"/>
        <w:lang w:val="en-US" w:eastAsia="en-US" w:bidi="ar-SA"/>
      </w:rPr>
    </w:lvl>
    <w:lvl w:ilvl="3">
      <w:numFmt w:val="bullet"/>
      <w:lvlText w:val="•"/>
      <w:lvlJc w:val="left"/>
      <w:pPr>
        <w:ind w:left="4394" w:hanging="912"/>
      </w:pPr>
      <w:rPr>
        <w:rFonts w:hint="default"/>
        <w:lang w:val="en-US" w:eastAsia="en-US" w:bidi="ar-SA"/>
      </w:rPr>
    </w:lvl>
    <w:lvl w:ilvl="4">
      <w:numFmt w:val="bullet"/>
      <w:lvlText w:val="•"/>
      <w:lvlJc w:val="left"/>
      <w:pPr>
        <w:ind w:left="5412" w:hanging="912"/>
      </w:pPr>
      <w:rPr>
        <w:rFonts w:hint="default"/>
        <w:lang w:val="en-US" w:eastAsia="en-US" w:bidi="ar-SA"/>
      </w:rPr>
    </w:lvl>
    <w:lvl w:ilvl="5">
      <w:numFmt w:val="bullet"/>
      <w:lvlText w:val="•"/>
      <w:lvlJc w:val="left"/>
      <w:pPr>
        <w:ind w:left="6430" w:hanging="912"/>
      </w:pPr>
      <w:rPr>
        <w:rFonts w:hint="default"/>
        <w:lang w:val="en-US" w:eastAsia="en-US" w:bidi="ar-SA"/>
      </w:rPr>
    </w:lvl>
    <w:lvl w:ilvl="6">
      <w:numFmt w:val="bullet"/>
      <w:lvlText w:val="•"/>
      <w:lvlJc w:val="left"/>
      <w:pPr>
        <w:ind w:left="7448" w:hanging="912"/>
      </w:pPr>
      <w:rPr>
        <w:rFonts w:hint="default"/>
        <w:lang w:val="en-US" w:eastAsia="en-US" w:bidi="ar-SA"/>
      </w:rPr>
    </w:lvl>
    <w:lvl w:ilvl="7">
      <w:numFmt w:val="bullet"/>
      <w:lvlText w:val="•"/>
      <w:lvlJc w:val="left"/>
      <w:pPr>
        <w:ind w:left="8466" w:hanging="912"/>
      </w:pPr>
      <w:rPr>
        <w:rFonts w:hint="default"/>
        <w:lang w:val="en-US" w:eastAsia="en-US" w:bidi="ar-SA"/>
      </w:rPr>
    </w:lvl>
    <w:lvl w:ilvl="8">
      <w:numFmt w:val="bullet"/>
      <w:lvlText w:val="•"/>
      <w:lvlJc w:val="left"/>
      <w:pPr>
        <w:ind w:left="9484" w:hanging="912"/>
      </w:pPr>
      <w:rPr>
        <w:rFonts w:hint="default"/>
        <w:lang w:val="en-US" w:eastAsia="en-US" w:bidi="ar-SA"/>
      </w:rPr>
    </w:lvl>
  </w:abstractNum>
  <w:abstractNum w:abstractNumId="44" w15:restartNumberingAfterBreak="0">
    <w:nsid w:val="486A5194"/>
    <w:multiLevelType w:val="hybridMultilevel"/>
    <w:tmpl w:val="D94A7A92"/>
    <w:lvl w:ilvl="0" w:tplc="D67010AE">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4398A4CA">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5996579C">
      <w:numFmt w:val="bullet"/>
      <w:lvlText w:val="•"/>
      <w:lvlJc w:val="left"/>
      <w:pPr>
        <w:ind w:left="2257" w:hanging="477"/>
      </w:pPr>
      <w:rPr>
        <w:rFonts w:hint="default"/>
        <w:lang w:val="en-US" w:eastAsia="en-US" w:bidi="ar-SA"/>
      </w:rPr>
    </w:lvl>
    <w:lvl w:ilvl="3" w:tplc="67A6A9D6">
      <w:numFmt w:val="bullet"/>
      <w:lvlText w:val="•"/>
      <w:lvlJc w:val="left"/>
      <w:pPr>
        <w:ind w:left="3415" w:hanging="477"/>
      </w:pPr>
      <w:rPr>
        <w:rFonts w:hint="default"/>
        <w:lang w:val="en-US" w:eastAsia="en-US" w:bidi="ar-SA"/>
      </w:rPr>
    </w:lvl>
    <w:lvl w:ilvl="4" w:tplc="F8C2C0CC">
      <w:numFmt w:val="bullet"/>
      <w:lvlText w:val="•"/>
      <w:lvlJc w:val="left"/>
      <w:pPr>
        <w:ind w:left="4573" w:hanging="477"/>
      </w:pPr>
      <w:rPr>
        <w:rFonts w:hint="default"/>
        <w:lang w:val="en-US" w:eastAsia="en-US" w:bidi="ar-SA"/>
      </w:rPr>
    </w:lvl>
    <w:lvl w:ilvl="5" w:tplc="F794AEA4">
      <w:numFmt w:val="bullet"/>
      <w:lvlText w:val="•"/>
      <w:lvlJc w:val="left"/>
      <w:pPr>
        <w:ind w:left="5731" w:hanging="477"/>
      </w:pPr>
      <w:rPr>
        <w:rFonts w:hint="default"/>
        <w:lang w:val="en-US" w:eastAsia="en-US" w:bidi="ar-SA"/>
      </w:rPr>
    </w:lvl>
    <w:lvl w:ilvl="6" w:tplc="77C2E6E6">
      <w:numFmt w:val="bullet"/>
      <w:lvlText w:val="•"/>
      <w:lvlJc w:val="left"/>
      <w:pPr>
        <w:ind w:left="6888" w:hanging="477"/>
      </w:pPr>
      <w:rPr>
        <w:rFonts w:hint="default"/>
        <w:lang w:val="en-US" w:eastAsia="en-US" w:bidi="ar-SA"/>
      </w:rPr>
    </w:lvl>
    <w:lvl w:ilvl="7" w:tplc="C814507A">
      <w:numFmt w:val="bullet"/>
      <w:lvlText w:val="•"/>
      <w:lvlJc w:val="left"/>
      <w:pPr>
        <w:ind w:left="8046" w:hanging="477"/>
      </w:pPr>
      <w:rPr>
        <w:rFonts w:hint="default"/>
        <w:lang w:val="en-US" w:eastAsia="en-US" w:bidi="ar-SA"/>
      </w:rPr>
    </w:lvl>
    <w:lvl w:ilvl="8" w:tplc="C6B8F2E2">
      <w:numFmt w:val="bullet"/>
      <w:lvlText w:val="•"/>
      <w:lvlJc w:val="left"/>
      <w:pPr>
        <w:ind w:left="9204" w:hanging="477"/>
      </w:pPr>
      <w:rPr>
        <w:rFonts w:hint="default"/>
        <w:lang w:val="en-US" w:eastAsia="en-US" w:bidi="ar-SA"/>
      </w:rPr>
    </w:lvl>
  </w:abstractNum>
  <w:abstractNum w:abstractNumId="45" w15:restartNumberingAfterBreak="0">
    <w:nsid w:val="4A6B30C4"/>
    <w:multiLevelType w:val="hybridMultilevel"/>
    <w:tmpl w:val="3E46878A"/>
    <w:lvl w:ilvl="0" w:tplc="5F1C4DB0">
      <w:start w:val="4"/>
      <w:numFmt w:val="decimal"/>
      <w:lvlText w:val="(%1)"/>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DD5CBAAA">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BA1409E4">
      <w:numFmt w:val="bullet"/>
      <w:lvlText w:val="•"/>
      <w:lvlJc w:val="left"/>
      <w:pPr>
        <w:ind w:left="2257" w:hanging="477"/>
      </w:pPr>
      <w:rPr>
        <w:rFonts w:hint="default"/>
        <w:lang w:val="en-US" w:eastAsia="en-US" w:bidi="ar-SA"/>
      </w:rPr>
    </w:lvl>
    <w:lvl w:ilvl="3" w:tplc="DF7E81E2">
      <w:numFmt w:val="bullet"/>
      <w:lvlText w:val="•"/>
      <w:lvlJc w:val="left"/>
      <w:pPr>
        <w:ind w:left="3415" w:hanging="477"/>
      </w:pPr>
      <w:rPr>
        <w:rFonts w:hint="default"/>
        <w:lang w:val="en-US" w:eastAsia="en-US" w:bidi="ar-SA"/>
      </w:rPr>
    </w:lvl>
    <w:lvl w:ilvl="4" w:tplc="4A5AE04A">
      <w:numFmt w:val="bullet"/>
      <w:lvlText w:val="•"/>
      <w:lvlJc w:val="left"/>
      <w:pPr>
        <w:ind w:left="4573" w:hanging="477"/>
      </w:pPr>
      <w:rPr>
        <w:rFonts w:hint="default"/>
        <w:lang w:val="en-US" w:eastAsia="en-US" w:bidi="ar-SA"/>
      </w:rPr>
    </w:lvl>
    <w:lvl w:ilvl="5" w:tplc="132CD37C">
      <w:numFmt w:val="bullet"/>
      <w:lvlText w:val="•"/>
      <w:lvlJc w:val="left"/>
      <w:pPr>
        <w:ind w:left="5731" w:hanging="477"/>
      </w:pPr>
      <w:rPr>
        <w:rFonts w:hint="default"/>
        <w:lang w:val="en-US" w:eastAsia="en-US" w:bidi="ar-SA"/>
      </w:rPr>
    </w:lvl>
    <w:lvl w:ilvl="6" w:tplc="DE5ABEE6">
      <w:numFmt w:val="bullet"/>
      <w:lvlText w:val="•"/>
      <w:lvlJc w:val="left"/>
      <w:pPr>
        <w:ind w:left="6888" w:hanging="477"/>
      </w:pPr>
      <w:rPr>
        <w:rFonts w:hint="default"/>
        <w:lang w:val="en-US" w:eastAsia="en-US" w:bidi="ar-SA"/>
      </w:rPr>
    </w:lvl>
    <w:lvl w:ilvl="7" w:tplc="F92497C0">
      <w:numFmt w:val="bullet"/>
      <w:lvlText w:val="•"/>
      <w:lvlJc w:val="left"/>
      <w:pPr>
        <w:ind w:left="8046" w:hanging="477"/>
      </w:pPr>
      <w:rPr>
        <w:rFonts w:hint="default"/>
        <w:lang w:val="en-US" w:eastAsia="en-US" w:bidi="ar-SA"/>
      </w:rPr>
    </w:lvl>
    <w:lvl w:ilvl="8" w:tplc="150CE7E2">
      <w:numFmt w:val="bullet"/>
      <w:lvlText w:val="•"/>
      <w:lvlJc w:val="left"/>
      <w:pPr>
        <w:ind w:left="9204" w:hanging="477"/>
      </w:pPr>
      <w:rPr>
        <w:rFonts w:hint="default"/>
        <w:lang w:val="en-US" w:eastAsia="en-US" w:bidi="ar-SA"/>
      </w:rPr>
    </w:lvl>
  </w:abstractNum>
  <w:abstractNum w:abstractNumId="46" w15:restartNumberingAfterBreak="0">
    <w:nsid w:val="500235F3"/>
    <w:multiLevelType w:val="hybridMultilevel"/>
    <w:tmpl w:val="EB84C968"/>
    <w:lvl w:ilvl="0" w:tplc="285CA958">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484E2848">
      <w:numFmt w:val="bullet"/>
      <w:lvlText w:val="•"/>
      <w:lvlJc w:val="left"/>
      <w:pPr>
        <w:ind w:left="1530" w:hanging="483"/>
      </w:pPr>
      <w:rPr>
        <w:rFonts w:hint="default"/>
        <w:lang w:val="en-US" w:eastAsia="en-US" w:bidi="ar-SA"/>
      </w:rPr>
    </w:lvl>
    <w:lvl w:ilvl="2" w:tplc="C7A83204">
      <w:numFmt w:val="bullet"/>
      <w:lvlText w:val="•"/>
      <w:lvlJc w:val="left"/>
      <w:pPr>
        <w:ind w:left="2640" w:hanging="483"/>
      </w:pPr>
      <w:rPr>
        <w:rFonts w:hint="default"/>
        <w:lang w:val="en-US" w:eastAsia="en-US" w:bidi="ar-SA"/>
      </w:rPr>
    </w:lvl>
    <w:lvl w:ilvl="3" w:tplc="1BA00E26">
      <w:numFmt w:val="bullet"/>
      <w:lvlText w:val="•"/>
      <w:lvlJc w:val="left"/>
      <w:pPr>
        <w:ind w:left="3750" w:hanging="483"/>
      </w:pPr>
      <w:rPr>
        <w:rFonts w:hint="default"/>
        <w:lang w:val="en-US" w:eastAsia="en-US" w:bidi="ar-SA"/>
      </w:rPr>
    </w:lvl>
    <w:lvl w:ilvl="4" w:tplc="0E24C22C">
      <w:numFmt w:val="bullet"/>
      <w:lvlText w:val="•"/>
      <w:lvlJc w:val="left"/>
      <w:pPr>
        <w:ind w:left="4860" w:hanging="483"/>
      </w:pPr>
      <w:rPr>
        <w:rFonts w:hint="default"/>
        <w:lang w:val="en-US" w:eastAsia="en-US" w:bidi="ar-SA"/>
      </w:rPr>
    </w:lvl>
    <w:lvl w:ilvl="5" w:tplc="B0961B20">
      <w:numFmt w:val="bullet"/>
      <w:lvlText w:val="•"/>
      <w:lvlJc w:val="left"/>
      <w:pPr>
        <w:ind w:left="5970" w:hanging="483"/>
      </w:pPr>
      <w:rPr>
        <w:rFonts w:hint="default"/>
        <w:lang w:val="en-US" w:eastAsia="en-US" w:bidi="ar-SA"/>
      </w:rPr>
    </w:lvl>
    <w:lvl w:ilvl="6" w:tplc="F2B6D66E">
      <w:numFmt w:val="bullet"/>
      <w:lvlText w:val="•"/>
      <w:lvlJc w:val="left"/>
      <w:pPr>
        <w:ind w:left="7080" w:hanging="483"/>
      </w:pPr>
      <w:rPr>
        <w:rFonts w:hint="default"/>
        <w:lang w:val="en-US" w:eastAsia="en-US" w:bidi="ar-SA"/>
      </w:rPr>
    </w:lvl>
    <w:lvl w:ilvl="7" w:tplc="D0A49A76">
      <w:numFmt w:val="bullet"/>
      <w:lvlText w:val="•"/>
      <w:lvlJc w:val="left"/>
      <w:pPr>
        <w:ind w:left="8190" w:hanging="483"/>
      </w:pPr>
      <w:rPr>
        <w:rFonts w:hint="default"/>
        <w:lang w:val="en-US" w:eastAsia="en-US" w:bidi="ar-SA"/>
      </w:rPr>
    </w:lvl>
    <w:lvl w:ilvl="8" w:tplc="4280976C">
      <w:numFmt w:val="bullet"/>
      <w:lvlText w:val="•"/>
      <w:lvlJc w:val="left"/>
      <w:pPr>
        <w:ind w:left="9300" w:hanging="483"/>
      </w:pPr>
      <w:rPr>
        <w:rFonts w:hint="default"/>
        <w:lang w:val="en-US" w:eastAsia="en-US" w:bidi="ar-SA"/>
      </w:rPr>
    </w:lvl>
  </w:abstractNum>
  <w:abstractNum w:abstractNumId="47" w15:restartNumberingAfterBreak="0">
    <w:nsid w:val="504E0CEE"/>
    <w:multiLevelType w:val="hybridMultilevel"/>
    <w:tmpl w:val="4BC4FA16"/>
    <w:lvl w:ilvl="0" w:tplc="BD82A37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C4C2B89A">
      <w:numFmt w:val="bullet"/>
      <w:lvlText w:val="•"/>
      <w:lvlJc w:val="left"/>
      <w:pPr>
        <w:ind w:left="1530" w:hanging="477"/>
      </w:pPr>
      <w:rPr>
        <w:rFonts w:hint="default"/>
        <w:lang w:val="en-US" w:eastAsia="en-US" w:bidi="ar-SA"/>
      </w:rPr>
    </w:lvl>
    <w:lvl w:ilvl="2" w:tplc="8F3A4090">
      <w:numFmt w:val="bullet"/>
      <w:lvlText w:val="•"/>
      <w:lvlJc w:val="left"/>
      <w:pPr>
        <w:ind w:left="2640" w:hanging="477"/>
      </w:pPr>
      <w:rPr>
        <w:rFonts w:hint="default"/>
        <w:lang w:val="en-US" w:eastAsia="en-US" w:bidi="ar-SA"/>
      </w:rPr>
    </w:lvl>
    <w:lvl w:ilvl="3" w:tplc="62A23C0E">
      <w:numFmt w:val="bullet"/>
      <w:lvlText w:val="•"/>
      <w:lvlJc w:val="left"/>
      <w:pPr>
        <w:ind w:left="3750" w:hanging="477"/>
      </w:pPr>
      <w:rPr>
        <w:rFonts w:hint="default"/>
        <w:lang w:val="en-US" w:eastAsia="en-US" w:bidi="ar-SA"/>
      </w:rPr>
    </w:lvl>
    <w:lvl w:ilvl="4" w:tplc="78527902">
      <w:numFmt w:val="bullet"/>
      <w:lvlText w:val="•"/>
      <w:lvlJc w:val="left"/>
      <w:pPr>
        <w:ind w:left="4860" w:hanging="477"/>
      </w:pPr>
      <w:rPr>
        <w:rFonts w:hint="default"/>
        <w:lang w:val="en-US" w:eastAsia="en-US" w:bidi="ar-SA"/>
      </w:rPr>
    </w:lvl>
    <w:lvl w:ilvl="5" w:tplc="C1B26796">
      <w:numFmt w:val="bullet"/>
      <w:lvlText w:val="•"/>
      <w:lvlJc w:val="left"/>
      <w:pPr>
        <w:ind w:left="5970" w:hanging="477"/>
      </w:pPr>
      <w:rPr>
        <w:rFonts w:hint="default"/>
        <w:lang w:val="en-US" w:eastAsia="en-US" w:bidi="ar-SA"/>
      </w:rPr>
    </w:lvl>
    <w:lvl w:ilvl="6" w:tplc="5E127766">
      <w:numFmt w:val="bullet"/>
      <w:lvlText w:val="•"/>
      <w:lvlJc w:val="left"/>
      <w:pPr>
        <w:ind w:left="7080" w:hanging="477"/>
      </w:pPr>
      <w:rPr>
        <w:rFonts w:hint="default"/>
        <w:lang w:val="en-US" w:eastAsia="en-US" w:bidi="ar-SA"/>
      </w:rPr>
    </w:lvl>
    <w:lvl w:ilvl="7" w:tplc="249032A4">
      <w:numFmt w:val="bullet"/>
      <w:lvlText w:val="•"/>
      <w:lvlJc w:val="left"/>
      <w:pPr>
        <w:ind w:left="8190" w:hanging="477"/>
      </w:pPr>
      <w:rPr>
        <w:rFonts w:hint="default"/>
        <w:lang w:val="en-US" w:eastAsia="en-US" w:bidi="ar-SA"/>
      </w:rPr>
    </w:lvl>
    <w:lvl w:ilvl="8" w:tplc="433A5A64">
      <w:numFmt w:val="bullet"/>
      <w:lvlText w:val="•"/>
      <w:lvlJc w:val="left"/>
      <w:pPr>
        <w:ind w:left="9300" w:hanging="477"/>
      </w:pPr>
      <w:rPr>
        <w:rFonts w:hint="default"/>
        <w:lang w:val="en-US" w:eastAsia="en-US" w:bidi="ar-SA"/>
      </w:rPr>
    </w:lvl>
  </w:abstractNum>
  <w:abstractNum w:abstractNumId="48" w15:restartNumberingAfterBreak="0">
    <w:nsid w:val="513515F5"/>
    <w:multiLevelType w:val="multilevel"/>
    <w:tmpl w:val="FA286578"/>
    <w:lvl w:ilvl="0">
      <w:start w:val="720"/>
      <w:numFmt w:val="decimal"/>
      <w:lvlText w:val="%1"/>
      <w:lvlJc w:val="left"/>
      <w:pPr>
        <w:ind w:left="1812" w:hanging="1189"/>
        <w:jc w:val="left"/>
      </w:pPr>
      <w:rPr>
        <w:rFonts w:hint="default"/>
        <w:lang w:val="en-US" w:eastAsia="en-US" w:bidi="ar-SA"/>
      </w:rPr>
    </w:lvl>
    <w:lvl w:ilvl="1">
      <w:start w:val="301"/>
      <w:numFmt w:val="decimal"/>
      <w:lvlText w:val="%1.%2"/>
      <w:lvlJc w:val="left"/>
      <w:pPr>
        <w:ind w:left="1812" w:hanging="1189"/>
        <w:jc w:val="right"/>
      </w:pPr>
      <w:rPr>
        <w:rFonts w:hint="default"/>
        <w:spacing w:val="0"/>
        <w:w w:val="100"/>
        <w:lang w:val="en-US" w:eastAsia="en-US" w:bidi="ar-SA"/>
      </w:rPr>
    </w:lvl>
    <w:lvl w:ilvl="2">
      <w:numFmt w:val="bullet"/>
      <w:lvlText w:val="•"/>
      <w:lvlJc w:val="left"/>
      <w:pPr>
        <w:ind w:left="3760" w:hanging="1189"/>
      </w:pPr>
      <w:rPr>
        <w:rFonts w:hint="default"/>
        <w:lang w:val="en-US" w:eastAsia="en-US" w:bidi="ar-SA"/>
      </w:rPr>
    </w:lvl>
    <w:lvl w:ilvl="3">
      <w:numFmt w:val="bullet"/>
      <w:lvlText w:val="•"/>
      <w:lvlJc w:val="left"/>
      <w:pPr>
        <w:ind w:left="4730" w:hanging="1189"/>
      </w:pPr>
      <w:rPr>
        <w:rFonts w:hint="default"/>
        <w:lang w:val="en-US" w:eastAsia="en-US" w:bidi="ar-SA"/>
      </w:rPr>
    </w:lvl>
    <w:lvl w:ilvl="4">
      <w:numFmt w:val="bullet"/>
      <w:lvlText w:val="•"/>
      <w:lvlJc w:val="left"/>
      <w:pPr>
        <w:ind w:left="5700" w:hanging="1189"/>
      </w:pPr>
      <w:rPr>
        <w:rFonts w:hint="default"/>
        <w:lang w:val="en-US" w:eastAsia="en-US" w:bidi="ar-SA"/>
      </w:rPr>
    </w:lvl>
    <w:lvl w:ilvl="5">
      <w:numFmt w:val="bullet"/>
      <w:lvlText w:val="•"/>
      <w:lvlJc w:val="left"/>
      <w:pPr>
        <w:ind w:left="6670" w:hanging="1189"/>
      </w:pPr>
      <w:rPr>
        <w:rFonts w:hint="default"/>
        <w:lang w:val="en-US" w:eastAsia="en-US" w:bidi="ar-SA"/>
      </w:rPr>
    </w:lvl>
    <w:lvl w:ilvl="6">
      <w:numFmt w:val="bullet"/>
      <w:lvlText w:val="•"/>
      <w:lvlJc w:val="left"/>
      <w:pPr>
        <w:ind w:left="7640" w:hanging="1189"/>
      </w:pPr>
      <w:rPr>
        <w:rFonts w:hint="default"/>
        <w:lang w:val="en-US" w:eastAsia="en-US" w:bidi="ar-SA"/>
      </w:rPr>
    </w:lvl>
    <w:lvl w:ilvl="7">
      <w:numFmt w:val="bullet"/>
      <w:lvlText w:val="•"/>
      <w:lvlJc w:val="left"/>
      <w:pPr>
        <w:ind w:left="8610" w:hanging="1189"/>
      </w:pPr>
      <w:rPr>
        <w:rFonts w:hint="default"/>
        <w:lang w:val="en-US" w:eastAsia="en-US" w:bidi="ar-SA"/>
      </w:rPr>
    </w:lvl>
    <w:lvl w:ilvl="8">
      <w:numFmt w:val="bullet"/>
      <w:lvlText w:val="•"/>
      <w:lvlJc w:val="left"/>
      <w:pPr>
        <w:ind w:left="9580" w:hanging="1189"/>
      </w:pPr>
      <w:rPr>
        <w:rFonts w:hint="default"/>
        <w:lang w:val="en-US" w:eastAsia="en-US" w:bidi="ar-SA"/>
      </w:rPr>
    </w:lvl>
  </w:abstractNum>
  <w:abstractNum w:abstractNumId="49" w15:restartNumberingAfterBreak="0">
    <w:nsid w:val="553F12AC"/>
    <w:multiLevelType w:val="hybridMultilevel"/>
    <w:tmpl w:val="F124814A"/>
    <w:lvl w:ilvl="0" w:tplc="6A300D50">
      <w:start w:val="1"/>
      <w:numFmt w:val="decimal"/>
      <w:lvlText w:val="(%1)"/>
      <w:lvlJc w:val="left"/>
      <w:pPr>
        <w:ind w:left="227"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F230B2F2">
      <w:numFmt w:val="bullet"/>
      <w:lvlText w:val="•"/>
      <w:lvlJc w:val="left"/>
      <w:pPr>
        <w:ind w:left="1308" w:hanging="477"/>
      </w:pPr>
      <w:rPr>
        <w:rFonts w:hint="default"/>
        <w:lang w:val="en-US" w:eastAsia="en-US" w:bidi="ar-SA"/>
      </w:rPr>
    </w:lvl>
    <w:lvl w:ilvl="2" w:tplc="6B4CD2D2">
      <w:numFmt w:val="bullet"/>
      <w:lvlText w:val="•"/>
      <w:lvlJc w:val="left"/>
      <w:pPr>
        <w:ind w:left="2397" w:hanging="477"/>
      </w:pPr>
      <w:rPr>
        <w:rFonts w:hint="default"/>
        <w:lang w:val="en-US" w:eastAsia="en-US" w:bidi="ar-SA"/>
      </w:rPr>
    </w:lvl>
    <w:lvl w:ilvl="3" w:tplc="737A85C8">
      <w:numFmt w:val="bullet"/>
      <w:lvlText w:val="•"/>
      <w:lvlJc w:val="left"/>
      <w:pPr>
        <w:ind w:left="3485" w:hanging="477"/>
      </w:pPr>
      <w:rPr>
        <w:rFonts w:hint="default"/>
        <w:lang w:val="en-US" w:eastAsia="en-US" w:bidi="ar-SA"/>
      </w:rPr>
    </w:lvl>
    <w:lvl w:ilvl="4" w:tplc="C1A220B4">
      <w:numFmt w:val="bullet"/>
      <w:lvlText w:val="•"/>
      <w:lvlJc w:val="left"/>
      <w:pPr>
        <w:ind w:left="4574" w:hanging="477"/>
      </w:pPr>
      <w:rPr>
        <w:rFonts w:hint="default"/>
        <w:lang w:val="en-US" w:eastAsia="en-US" w:bidi="ar-SA"/>
      </w:rPr>
    </w:lvl>
    <w:lvl w:ilvl="5" w:tplc="F500CAEA">
      <w:numFmt w:val="bullet"/>
      <w:lvlText w:val="•"/>
      <w:lvlJc w:val="left"/>
      <w:pPr>
        <w:ind w:left="5662" w:hanging="477"/>
      </w:pPr>
      <w:rPr>
        <w:rFonts w:hint="default"/>
        <w:lang w:val="en-US" w:eastAsia="en-US" w:bidi="ar-SA"/>
      </w:rPr>
    </w:lvl>
    <w:lvl w:ilvl="6" w:tplc="F870A662">
      <w:numFmt w:val="bullet"/>
      <w:lvlText w:val="•"/>
      <w:lvlJc w:val="left"/>
      <w:pPr>
        <w:ind w:left="6751" w:hanging="477"/>
      </w:pPr>
      <w:rPr>
        <w:rFonts w:hint="default"/>
        <w:lang w:val="en-US" w:eastAsia="en-US" w:bidi="ar-SA"/>
      </w:rPr>
    </w:lvl>
    <w:lvl w:ilvl="7" w:tplc="B072B926">
      <w:numFmt w:val="bullet"/>
      <w:lvlText w:val="•"/>
      <w:lvlJc w:val="left"/>
      <w:pPr>
        <w:ind w:left="7839" w:hanging="477"/>
      </w:pPr>
      <w:rPr>
        <w:rFonts w:hint="default"/>
        <w:lang w:val="en-US" w:eastAsia="en-US" w:bidi="ar-SA"/>
      </w:rPr>
    </w:lvl>
    <w:lvl w:ilvl="8" w:tplc="954C3188">
      <w:numFmt w:val="bullet"/>
      <w:lvlText w:val="•"/>
      <w:lvlJc w:val="left"/>
      <w:pPr>
        <w:ind w:left="8928" w:hanging="477"/>
      </w:pPr>
      <w:rPr>
        <w:rFonts w:hint="default"/>
        <w:lang w:val="en-US" w:eastAsia="en-US" w:bidi="ar-SA"/>
      </w:rPr>
    </w:lvl>
  </w:abstractNum>
  <w:abstractNum w:abstractNumId="50" w15:restartNumberingAfterBreak="0">
    <w:nsid w:val="556D6E12"/>
    <w:multiLevelType w:val="hybridMultilevel"/>
    <w:tmpl w:val="D15661D4"/>
    <w:lvl w:ilvl="0" w:tplc="90EA0720">
      <w:start w:val="1"/>
      <w:numFmt w:val="lowerLetter"/>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42469E2">
      <w:numFmt w:val="bullet"/>
      <w:lvlText w:val="•"/>
      <w:lvlJc w:val="left"/>
      <w:pPr>
        <w:ind w:left="1530" w:hanging="477"/>
      </w:pPr>
      <w:rPr>
        <w:rFonts w:hint="default"/>
        <w:lang w:val="en-US" w:eastAsia="en-US" w:bidi="ar-SA"/>
      </w:rPr>
    </w:lvl>
    <w:lvl w:ilvl="2" w:tplc="8E4C94F4">
      <w:numFmt w:val="bullet"/>
      <w:lvlText w:val="•"/>
      <w:lvlJc w:val="left"/>
      <w:pPr>
        <w:ind w:left="2640" w:hanging="477"/>
      </w:pPr>
      <w:rPr>
        <w:rFonts w:hint="default"/>
        <w:lang w:val="en-US" w:eastAsia="en-US" w:bidi="ar-SA"/>
      </w:rPr>
    </w:lvl>
    <w:lvl w:ilvl="3" w:tplc="E4726636">
      <w:numFmt w:val="bullet"/>
      <w:lvlText w:val="•"/>
      <w:lvlJc w:val="left"/>
      <w:pPr>
        <w:ind w:left="3750" w:hanging="477"/>
      </w:pPr>
      <w:rPr>
        <w:rFonts w:hint="default"/>
        <w:lang w:val="en-US" w:eastAsia="en-US" w:bidi="ar-SA"/>
      </w:rPr>
    </w:lvl>
    <w:lvl w:ilvl="4" w:tplc="BD1682A2">
      <w:numFmt w:val="bullet"/>
      <w:lvlText w:val="•"/>
      <w:lvlJc w:val="left"/>
      <w:pPr>
        <w:ind w:left="4860" w:hanging="477"/>
      </w:pPr>
      <w:rPr>
        <w:rFonts w:hint="default"/>
        <w:lang w:val="en-US" w:eastAsia="en-US" w:bidi="ar-SA"/>
      </w:rPr>
    </w:lvl>
    <w:lvl w:ilvl="5" w:tplc="1BC0132E">
      <w:numFmt w:val="bullet"/>
      <w:lvlText w:val="•"/>
      <w:lvlJc w:val="left"/>
      <w:pPr>
        <w:ind w:left="5970" w:hanging="477"/>
      </w:pPr>
      <w:rPr>
        <w:rFonts w:hint="default"/>
        <w:lang w:val="en-US" w:eastAsia="en-US" w:bidi="ar-SA"/>
      </w:rPr>
    </w:lvl>
    <w:lvl w:ilvl="6" w:tplc="3712F8BE">
      <w:numFmt w:val="bullet"/>
      <w:lvlText w:val="•"/>
      <w:lvlJc w:val="left"/>
      <w:pPr>
        <w:ind w:left="7080" w:hanging="477"/>
      </w:pPr>
      <w:rPr>
        <w:rFonts w:hint="default"/>
        <w:lang w:val="en-US" w:eastAsia="en-US" w:bidi="ar-SA"/>
      </w:rPr>
    </w:lvl>
    <w:lvl w:ilvl="7" w:tplc="292CCF60">
      <w:numFmt w:val="bullet"/>
      <w:lvlText w:val="•"/>
      <w:lvlJc w:val="left"/>
      <w:pPr>
        <w:ind w:left="8190" w:hanging="477"/>
      </w:pPr>
      <w:rPr>
        <w:rFonts w:hint="default"/>
        <w:lang w:val="en-US" w:eastAsia="en-US" w:bidi="ar-SA"/>
      </w:rPr>
    </w:lvl>
    <w:lvl w:ilvl="8" w:tplc="511C3826">
      <w:numFmt w:val="bullet"/>
      <w:lvlText w:val="•"/>
      <w:lvlJc w:val="left"/>
      <w:pPr>
        <w:ind w:left="9300" w:hanging="477"/>
      </w:pPr>
      <w:rPr>
        <w:rFonts w:hint="default"/>
        <w:lang w:val="en-US" w:eastAsia="en-US" w:bidi="ar-SA"/>
      </w:rPr>
    </w:lvl>
  </w:abstractNum>
  <w:abstractNum w:abstractNumId="51" w15:restartNumberingAfterBreak="0">
    <w:nsid w:val="565E0EA4"/>
    <w:multiLevelType w:val="hybridMultilevel"/>
    <w:tmpl w:val="973A2302"/>
    <w:lvl w:ilvl="0" w:tplc="5EA20872">
      <w:start w:val="1"/>
      <w:numFmt w:val="decimal"/>
      <w:lvlText w:val="%1."/>
      <w:lvlJc w:val="left"/>
      <w:pPr>
        <w:ind w:left="422" w:hanging="371"/>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36A4BEEE">
      <w:numFmt w:val="bullet"/>
      <w:lvlText w:val="•"/>
      <w:lvlJc w:val="left"/>
      <w:pPr>
        <w:ind w:left="1530" w:hanging="371"/>
      </w:pPr>
      <w:rPr>
        <w:rFonts w:hint="default"/>
        <w:lang w:val="en-US" w:eastAsia="en-US" w:bidi="ar-SA"/>
      </w:rPr>
    </w:lvl>
    <w:lvl w:ilvl="2" w:tplc="29D6747A">
      <w:numFmt w:val="bullet"/>
      <w:lvlText w:val="•"/>
      <w:lvlJc w:val="left"/>
      <w:pPr>
        <w:ind w:left="2640" w:hanging="371"/>
      </w:pPr>
      <w:rPr>
        <w:rFonts w:hint="default"/>
        <w:lang w:val="en-US" w:eastAsia="en-US" w:bidi="ar-SA"/>
      </w:rPr>
    </w:lvl>
    <w:lvl w:ilvl="3" w:tplc="E22650C8">
      <w:numFmt w:val="bullet"/>
      <w:lvlText w:val="•"/>
      <w:lvlJc w:val="left"/>
      <w:pPr>
        <w:ind w:left="3750" w:hanging="371"/>
      </w:pPr>
      <w:rPr>
        <w:rFonts w:hint="default"/>
        <w:lang w:val="en-US" w:eastAsia="en-US" w:bidi="ar-SA"/>
      </w:rPr>
    </w:lvl>
    <w:lvl w:ilvl="4" w:tplc="8CFAF886">
      <w:numFmt w:val="bullet"/>
      <w:lvlText w:val="•"/>
      <w:lvlJc w:val="left"/>
      <w:pPr>
        <w:ind w:left="4860" w:hanging="371"/>
      </w:pPr>
      <w:rPr>
        <w:rFonts w:hint="default"/>
        <w:lang w:val="en-US" w:eastAsia="en-US" w:bidi="ar-SA"/>
      </w:rPr>
    </w:lvl>
    <w:lvl w:ilvl="5" w:tplc="BDDADE60">
      <w:numFmt w:val="bullet"/>
      <w:lvlText w:val="•"/>
      <w:lvlJc w:val="left"/>
      <w:pPr>
        <w:ind w:left="5970" w:hanging="371"/>
      </w:pPr>
      <w:rPr>
        <w:rFonts w:hint="default"/>
        <w:lang w:val="en-US" w:eastAsia="en-US" w:bidi="ar-SA"/>
      </w:rPr>
    </w:lvl>
    <w:lvl w:ilvl="6" w:tplc="A2449E36">
      <w:numFmt w:val="bullet"/>
      <w:lvlText w:val="•"/>
      <w:lvlJc w:val="left"/>
      <w:pPr>
        <w:ind w:left="7080" w:hanging="371"/>
      </w:pPr>
      <w:rPr>
        <w:rFonts w:hint="default"/>
        <w:lang w:val="en-US" w:eastAsia="en-US" w:bidi="ar-SA"/>
      </w:rPr>
    </w:lvl>
    <w:lvl w:ilvl="7" w:tplc="23E20B9E">
      <w:numFmt w:val="bullet"/>
      <w:lvlText w:val="•"/>
      <w:lvlJc w:val="left"/>
      <w:pPr>
        <w:ind w:left="8190" w:hanging="371"/>
      </w:pPr>
      <w:rPr>
        <w:rFonts w:hint="default"/>
        <w:lang w:val="en-US" w:eastAsia="en-US" w:bidi="ar-SA"/>
      </w:rPr>
    </w:lvl>
    <w:lvl w:ilvl="8" w:tplc="0308AA2C">
      <w:numFmt w:val="bullet"/>
      <w:lvlText w:val="•"/>
      <w:lvlJc w:val="left"/>
      <w:pPr>
        <w:ind w:left="9300" w:hanging="371"/>
      </w:pPr>
      <w:rPr>
        <w:rFonts w:hint="default"/>
        <w:lang w:val="en-US" w:eastAsia="en-US" w:bidi="ar-SA"/>
      </w:rPr>
    </w:lvl>
  </w:abstractNum>
  <w:abstractNum w:abstractNumId="52" w15:restartNumberingAfterBreak="0">
    <w:nsid w:val="56B51448"/>
    <w:multiLevelType w:val="hybridMultilevel"/>
    <w:tmpl w:val="A004267E"/>
    <w:lvl w:ilvl="0" w:tplc="F47CD590">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4106F50">
      <w:numFmt w:val="bullet"/>
      <w:lvlText w:val="•"/>
      <w:lvlJc w:val="left"/>
      <w:pPr>
        <w:ind w:left="1530" w:hanging="403"/>
      </w:pPr>
      <w:rPr>
        <w:rFonts w:hint="default"/>
        <w:lang w:val="en-US" w:eastAsia="en-US" w:bidi="ar-SA"/>
      </w:rPr>
    </w:lvl>
    <w:lvl w:ilvl="2" w:tplc="DDB6209E">
      <w:numFmt w:val="bullet"/>
      <w:lvlText w:val="•"/>
      <w:lvlJc w:val="left"/>
      <w:pPr>
        <w:ind w:left="2640" w:hanging="403"/>
      </w:pPr>
      <w:rPr>
        <w:rFonts w:hint="default"/>
        <w:lang w:val="en-US" w:eastAsia="en-US" w:bidi="ar-SA"/>
      </w:rPr>
    </w:lvl>
    <w:lvl w:ilvl="3" w:tplc="B7884DD8">
      <w:numFmt w:val="bullet"/>
      <w:lvlText w:val="•"/>
      <w:lvlJc w:val="left"/>
      <w:pPr>
        <w:ind w:left="3750" w:hanging="403"/>
      </w:pPr>
      <w:rPr>
        <w:rFonts w:hint="default"/>
        <w:lang w:val="en-US" w:eastAsia="en-US" w:bidi="ar-SA"/>
      </w:rPr>
    </w:lvl>
    <w:lvl w:ilvl="4" w:tplc="AC327294">
      <w:numFmt w:val="bullet"/>
      <w:lvlText w:val="•"/>
      <w:lvlJc w:val="left"/>
      <w:pPr>
        <w:ind w:left="4860" w:hanging="403"/>
      </w:pPr>
      <w:rPr>
        <w:rFonts w:hint="default"/>
        <w:lang w:val="en-US" w:eastAsia="en-US" w:bidi="ar-SA"/>
      </w:rPr>
    </w:lvl>
    <w:lvl w:ilvl="5" w:tplc="2B6AFB82">
      <w:numFmt w:val="bullet"/>
      <w:lvlText w:val="•"/>
      <w:lvlJc w:val="left"/>
      <w:pPr>
        <w:ind w:left="5970" w:hanging="403"/>
      </w:pPr>
      <w:rPr>
        <w:rFonts w:hint="default"/>
        <w:lang w:val="en-US" w:eastAsia="en-US" w:bidi="ar-SA"/>
      </w:rPr>
    </w:lvl>
    <w:lvl w:ilvl="6" w:tplc="67EA16CC">
      <w:numFmt w:val="bullet"/>
      <w:lvlText w:val="•"/>
      <w:lvlJc w:val="left"/>
      <w:pPr>
        <w:ind w:left="7080" w:hanging="403"/>
      </w:pPr>
      <w:rPr>
        <w:rFonts w:hint="default"/>
        <w:lang w:val="en-US" w:eastAsia="en-US" w:bidi="ar-SA"/>
      </w:rPr>
    </w:lvl>
    <w:lvl w:ilvl="7" w:tplc="D5804382">
      <w:numFmt w:val="bullet"/>
      <w:lvlText w:val="•"/>
      <w:lvlJc w:val="left"/>
      <w:pPr>
        <w:ind w:left="8190" w:hanging="403"/>
      </w:pPr>
      <w:rPr>
        <w:rFonts w:hint="default"/>
        <w:lang w:val="en-US" w:eastAsia="en-US" w:bidi="ar-SA"/>
      </w:rPr>
    </w:lvl>
    <w:lvl w:ilvl="8" w:tplc="38DCDCC0">
      <w:numFmt w:val="bullet"/>
      <w:lvlText w:val="•"/>
      <w:lvlJc w:val="left"/>
      <w:pPr>
        <w:ind w:left="9300" w:hanging="403"/>
      </w:pPr>
      <w:rPr>
        <w:rFonts w:hint="default"/>
        <w:lang w:val="en-US" w:eastAsia="en-US" w:bidi="ar-SA"/>
      </w:rPr>
    </w:lvl>
  </w:abstractNum>
  <w:abstractNum w:abstractNumId="53" w15:restartNumberingAfterBreak="0">
    <w:nsid w:val="57675BAC"/>
    <w:multiLevelType w:val="hybridMultilevel"/>
    <w:tmpl w:val="3122309C"/>
    <w:lvl w:ilvl="0" w:tplc="37A2A94E">
      <w:start w:val="3"/>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B524A8B4">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91"/>
        <w:sz w:val="20"/>
        <w:szCs w:val="20"/>
        <w:lang w:val="en-US" w:eastAsia="en-US" w:bidi="ar-SA"/>
      </w:rPr>
    </w:lvl>
    <w:lvl w:ilvl="2" w:tplc="919C971E">
      <w:numFmt w:val="bullet"/>
      <w:lvlText w:val="•"/>
      <w:lvlJc w:val="left"/>
      <w:pPr>
        <w:ind w:left="2640" w:hanging="477"/>
      </w:pPr>
      <w:rPr>
        <w:rFonts w:hint="default"/>
        <w:lang w:val="en-US" w:eastAsia="en-US" w:bidi="ar-SA"/>
      </w:rPr>
    </w:lvl>
    <w:lvl w:ilvl="3" w:tplc="E6D62B7C">
      <w:numFmt w:val="bullet"/>
      <w:lvlText w:val="•"/>
      <w:lvlJc w:val="left"/>
      <w:pPr>
        <w:ind w:left="3750" w:hanging="477"/>
      </w:pPr>
      <w:rPr>
        <w:rFonts w:hint="default"/>
        <w:lang w:val="en-US" w:eastAsia="en-US" w:bidi="ar-SA"/>
      </w:rPr>
    </w:lvl>
    <w:lvl w:ilvl="4" w:tplc="A38E07FC">
      <w:numFmt w:val="bullet"/>
      <w:lvlText w:val="•"/>
      <w:lvlJc w:val="left"/>
      <w:pPr>
        <w:ind w:left="4860" w:hanging="477"/>
      </w:pPr>
      <w:rPr>
        <w:rFonts w:hint="default"/>
        <w:lang w:val="en-US" w:eastAsia="en-US" w:bidi="ar-SA"/>
      </w:rPr>
    </w:lvl>
    <w:lvl w:ilvl="5" w:tplc="A1722A8E">
      <w:numFmt w:val="bullet"/>
      <w:lvlText w:val="•"/>
      <w:lvlJc w:val="left"/>
      <w:pPr>
        <w:ind w:left="5970" w:hanging="477"/>
      </w:pPr>
      <w:rPr>
        <w:rFonts w:hint="default"/>
        <w:lang w:val="en-US" w:eastAsia="en-US" w:bidi="ar-SA"/>
      </w:rPr>
    </w:lvl>
    <w:lvl w:ilvl="6" w:tplc="DD80FE4C">
      <w:numFmt w:val="bullet"/>
      <w:lvlText w:val="•"/>
      <w:lvlJc w:val="left"/>
      <w:pPr>
        <w:ind w:left="7080" w:hanging="477"/>
      </w:pPr>
      <w:rPr>
        <w:rFonts w:hint="default"/>
        <w:lang w:val="en-US" w:eastAsia="en-US" w:bidi="ar-SA"/>
      </w:rPr>
    </w:lvl>
    <w:lvl w:ilvl="7" w:tplc="37E26B2A">
      <w:numFmt w:val="bullet"/>
      <w:lvlText w:val="•"/>
      <w:lvlJc w:val="left"/>
      <w:pPr>
        <w:ind w:left="8190" w:hanging="477"/>
      </w:pPr>
      <w:rPr>
        <w:rFonts w:hint="default"/>
        <w:lang w:val="en-US" w:eastAsia="en-US" w:bidi="ar-SA"/>
      </w:rPr>
    </w:lvl>
    <w:lvl w:ilvl="8" w:tplc="83BE9C80">
      <w:numFmt w:val="bullet"/>
      <w:lvlText w:val="•"/>
      <w:lvlJc w:val="left"/>
      <w:pPr>
        <w:ind w:left="9300" w:hanging="477"/>
      </w:pPr>
      <w:rPr>
        <w:rFonts w:hint="default"/>
        <w:lang w:val="en-US" w:eastAsia="en-US" w:bidi="ar-SA"/>
      </w:rPr>
    </w:lvl>
  </w:abstractNum>
  <w:abstractNum w:abstractNumId="54" w15:restartNumberingAfterBreak="0">
    <w:nsid w:val="5B3A0D7F"/>
    <w:multiLevelType w:val="hybridMultilevel"/>
    <w:tmpl w:val="C61A55C2"/>
    <w:lvl w:ilvl="0" w:tplc="55AAB072">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90B86F06">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A6A202AC">
      <w:numFmt w:val="bullet"/>
      <w:lvlText w:val="•"/>
      <w:lvlJc w:val="left"/>
      <w:pPr>
        <w:ind w:left="2640" w:hanging="477"/>
      </w:pPr>
      <w:rPr>
        <w:rFonts w:hint="default"/>
        <w:lang w:val="en-US" w:eastAsia="en-US" w:bidi="ar-SA"/>
      </w:rPr>
    </w:lvl>
    <w:lvl w:ilvl="3" w:tplc="C4966132">
      <w:numFmt w:val="bullet"/>
      <w:lvlText w:val="•"/>
      <w:lvlJc w:val="left"/>
      <w:pPr>
        <w:ind w:left="3750" w:hanging="477"/>
      </w:pPr>
      <w:rPr>
        <w:rFonts w:hint="default"/>
        <w:lang w:val="en-US" w:eastAsia="en-US" w:bidi="ar-SA"/>
      </w:rPr>
    </w:lvl>
    <w:lvl w:ilvl="4" w:tplc="43D48DA6">
      <w:numFmt w:val="bullet"/>
      <w:lvlText w:val="•"/>
      <w:lvlJc w:val="left"/>
      <w:pPr>
        <w:ind w:left="4860" w:hanging="477"/>
      </w:pPr>
      <w:rPr>
        <w:rFonts w:hint="default"/>
        <w:lang w:val="en-US" w:eastAsia="en-US" w:bidi="ar-SA"/>
      </w:rPr>
    </w:lvl>
    <w:lvl w:ilvl="5" w:tplc="8F16C92A">
      <w:numFmt w:val="bullet"/>
      <w:lvlText w:val="•"/>
      <w:lvlJc w:val="left"/>
      <w:pPr>
        <w:ind w:left="5970" w:hanging="477"/>
      </w:pPr>
      <w:rPr>
        <w:rFonts w:hint="default"/>
        <w:lang w:val="en-US" w:eastAsia="en-US" w:bidi="ar-SA"/>
      </w:rPr>
    </w:lvl>
    <w:lvl w:ilvl="6" w:tplc="0D48FDB0">
      <w:numFmt w:val="bullet"/>
      <w:lvlText w:val="•"/>
      <w:lvlJc w:val="left"/>
      <w:pPr>
        <w:ind w:left="7080" w:hanging="477"/>
      </w:pPr>
      <w:rPr>
        <w:rFonts w:hint="default"/>
        <w:lang w:val="en-US" w:eastAsia="en-US" w:bidi="ar-SA"/>
      </w:rPr>
    </w:lvl>
    <w:lvl w:ilvl="7" w:tplc="F2D20CA2">
      <w:numFmt w:val="bullet"/>
      <w:lvlText w:val="•"/>
      <w:lvlJc w:val="left"/>
      <w:pPr>
        <w:ind w:left="8190" w:hanging="477"/>
      </w:pPr>
      <w:rPr>
        <w:rFonts w:hint="default"/>
        <w:lang w:val="en-US" w:eastAsia="en-US" w:bidi="ar-SA"/>
      </w:rPr>
    </w:lvl>
    <w:lvl w:ilvl="8" w:tplc="1BE0AB72">
      <w:numFmt w:val="bullet"/>
      <w:lvlText w:val="•"/>
      <w:lvlJc w:val="left"/>
      <w:pPr>
        <w:ind w:left="9300" w:hanging="477"/>
      </w:pPr>
      <w:rPr>
        <w:rFonts w:hint="default"/>
        <w:lang w:val="en-US" w:eastAsia="en-US" w:bidi="ar-SA"/>
      </w:rPr>
    </w:lvl>
  </w:abstractNum>
  <w:abstractNum w:abstractNumId="55" w15:restartNumberingAfterBreak="0">
    <w:nsid w:val="5B8E2B5D"/>
    <w:multiLevelType w:val="hybridMultilevel"/>
    <w:tmpl w:val="B9FEDF46"/>
    <w:lvl w:ilvl="0" w:tplc="2064F35C">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CD9216BE">
      <w:numFmt w:val="bullet"/>
      <w:lvlText w:val="•"/>
      <w:lvlJc w:val="left"/>
      <w:pPr>
        <w:ind w:left="1530" w:hanging="483"/>
      </w:pPr>
      <w:rPr>
        <w:rFonts w:hint="default"/>
        <w:lang w:val="en-US" w:eastAsia="en-US" w:bidi="ar-SA"/>
      </w:rPr>
    </w:lvl>
    <w:lvl w:ilvl="2" w:tplc="F2881198">
      <w:numFmt w:val="bullet"/>
      <w:lvlText w:val="•"/>
      <w:lvlJc w:val="left"/>
      <w:pPr>
        <w:ind w:left="2640" w:hanging="483"/>
      </w:pPr>
      <w:rPr>
        <w:rFonts w:hint="default"/>
        <w:lang w:val="en-US" w:eastAsia="en-US" w:bidi="ar-SA"/>
      </w:rPr>
    </w:lvl>
    <w:lvl w:ilvl="3" w:tplc="3DD2F586">
      <w:numFmt w:val="bullet"/>
      <w:lvlText w:val="•"/>
      <w:lvlJc w:val="left"/>
      <w:pPr>
        <w:ind w:left="3750" w:hanging="483"/>
      </w:pPr>
      <w:rPr>
        <w:rFonts w:hint="default"/>
        <w:lang w:val="en-US" w:eastAsia="en-US" w:bidi="ar-SA"/>
      </w:rPr>
    </w:lvl>
    <w:lvl w:ilvl="4" w:tplc="A036DB00">
      <w:numFmt w:val="bullet"/>
      <w:lvlText w:val="•"/>
      <w:lvlJc w:val="left"/>
      <w:pPr>
        <w:ind w:left="4860" w:hanging="483"/>
      </w:pPr>
      <w:rPr>
        <w:rFonts w:hint="default"/>
        <w:lang w:val="en-US" w:eastAsia="en-US" w:bidi="ar-SA"/>
      </w:rPr>
    </w:lvl>
    <w:lvl w:ilvl="5" w:tplc="2AA0A0C0">
      <w:numFmt w:val="bullet"/>
      <w:lvlText w:val="•"/>
      <w:lvlJc w:val="left"/>
      <w:pPr>
        <w:ind w:left="5970" w:hanging="483"/>
      </w:pPr>
      <w:rPr>
        <w:rFonts w:hint="default"/>
        <w:lang w:val="en-US" w:eastAsia="en-US" w:bidi="ar-SA"/>
      </w:rPr>
    </w:lvl>
    <w:lvl w:ilvl="6" w:tplc="85E072AA">
      <w:numFmt w:val="bullet"/>
      <w:lvlText w:val="•"/>
      <w:lvlJc w:val="left"/>
      <w:pPr>
        <w:ind w:left="7080" w:hanging="483"/>
      </w:pPr>
      <w:rPr>
        <w:rFonts w:hint="default"/>
        <w:lang w:val="en-US" w:eastAsia="en-US" w:bidi="ar-SA"/>
      </w:rPr>
    </w:lvl>
    <w:lvl w:ilvl="7" w:tplc="64C685A2">
      <w:numFmt w:val="bullet"/>
      <w:lvlText w:val="•"/>
      <w:lvlJc w:val="left"/>
      <w:pPr>
        <w:ind w:left="8190" w:hanging="483"/>
      </w:pPr>
      <w:rPr>
        <w:rFonts w:hint="default"/>
        <w:lang w:val="en-US" w:eastAsia="en-US" w:bidi="ar-SA"/>
      </w:rPr>
    </w:lvl>
    <w:lvl w:ilvl="8" w:tplc="1150946C">
      <w:numFmt w:val="bullet"/>
      <w:lvlText w:val="•"/>
      <w:lvlJc w:val="left"/>
      <w:pPr>
        <w:ind w:left="9300" w:hanging="483"/>
      </w:pPr>
      <w:rPr>
        <w:rFonts w:hint="default"/>
        <w:lang w:val="en-US" w:eastAsia="en-US" w:bidi="ar-SA"/>
      </w:rPr>
    </w:lvl>
  </w:abstractNum>
  <w:abstractNum w:abstractNumId="56" w15:restartNumberingAfterBreak="0">
    <w:nsid w:val="5BF04275"/>
    <w:multiLevelType w:val="hybridMultilevel"/>
    <w:tmpl w:val="AF026D64"/>
    <w:lvl w:ilvl="0" w:tplc="21EE00F6">
      <w:start w:val="1"/>
      <w:numFmt w:val="decimal"/>
      <w:lvlText w:val="%1."/>
      <w:lvlJc w:val="left"/>
      <w:pPr>
        <w:ind w:left="1002" w:hanging="379"/>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DFC0BAA">
      <w:numFmt w:val="bullet"/>
      <w:lvlText w:val="•"/>
      <w:lvlJc w:val="left"/>
      <w:pPr>
        <w:ind w:left="2052" w:hanging="379"/>
      </w:pPr>
      <w:rPr>
        <w:rFonts w:hint="default"/>
        <w:lang w:val="en-US" w:eastAsia="en-US" w:bidi="ar-SA"/>
      </w:rPr>
    </w:lvl>
    <w:lvl w:ilvl="2" w:tplc="D9321398">
      <w:numFmt w:val="bullet"/>
      <w:lvlText w:val="•"/>
      <w:lvlJc w:val="left"/>
      <w:pPr>
        <w:ind w:left="3104" w:hanging="379"/>
      </w:pPr>
      <w:rPr>
        <w:rFonts w:hint="default"/>
        <w:lang w:val="en-US" w:eastAsia="en-US" w:bidi="ar-SA"/>
      </w:rPr>
    </w:lvl>
    <w:lvl w:ilvl="3" w:tplc="0C36C118">
      <w:numFmt w:val="bullet"/>
      <w:lvlText w:val="•"/>
      <w:lvlJc w:val="left"/>
      <w:pPr>
        <w:ind w:left="4156" w:hanging="379"/>
      </w:pPr>
      <w:rPr>
        <w:rFonts w:hint="default"/>
        <w:lang w:val="en-US" w:eastAsia="en-US" w:bidi="ar-SA"/>
      </w:rPr>
    </w:lvl>
    <w:lvl w:ilvl="4" w:tplc="446A1E74">
      <w:numFmt w:val="bullet"/>
      <w:lvlText w:val="•"/>
      <w:lvlJc w:val="left"/>
      <w:pPr>
        <w:ind w:left="5208" w:hanging="379"/>
      </w:pPr>
      <w:rPr>
        <w:rFonts w:hint="default"/>
        <w:lang w:val="en-US" w:eastAsia="en-US" w:bidi="ar-SA"/>
      </w:rPr>
    </w:lvl>
    <w:lvl w:ilvl="5" w:tplc="B69C1048">
      <w:numFmt w:val="bullet"/>
      <w:lvlText w:val="•"/>
      <w:lvlJc w:val="left"/>
      <w:pPr>
        <w:ind w:left="6260" w:hanging="379"/>
      </w:pPr>
      <w:rPr>
        <w:rFonts w:hint="default"/>
        <w:lang w:val="en-US" w:eastAsia="en-US" w:bidi="ar-SA"/>
      </w:rPr>
    </w:lvl>
    <w:lvl w:ilvl="6" w:tplc="1CD44846">
      <w:numFmt w:val="bullet"/>
      <w:lvlText w:val="•"/>
      <w:lvlJc w:val="left"/>
      <w:pPr>
        <w:ind w:left="7312" w:hanging="379"/>
      </w:pPr>
      <w:rPr>
        <w:rFonts w:hint="default"/>
        <w:lang w:val="en-US" w:eastAsia="en-US" w:bidi="ar-SA"/>
      </w:rPr>
    </w:lvl>
    <w:lvl w:ilvl="7" w:tplc="0C64A2BA">
      <w:numFmt w:val="bullet"/>
      <w:lvlText w:val="•"/>
      <w:lvlJc w:val="left"/>
      <w:pPr>
        <w:ind w:left="8364" w:hanging="379"/>
      </w:pPr>
      <w:rPr>
        <w:rFonts w:hint="default"/>
        <w:lang w:val="en-US" w:eastAsia="en-US" w:bidi="ar-SA"/>
      </w:rPr>
    </w:lvl>
    <w:lvl w:ilvl="8" w:tplc="2BA00904">
      <w:numFmt w:val="bullet"/>
      <w:lvlText w:val="•"/>
      <w:lvlJc w:val="left"/>
      <w:pPr>
        <w:ind w:left="9416" w:hanging="379"/>
      </w:pPr>
      <w:rPr>
        <w:rFonts w:hint="default"/>
        <w:lang w:val="en-US" w:eastAsia="en-US" w:bidi="ar-SA"/>
      </w:rPr>
    </w:lvl>
  </w:abstractNum>
  <w:abstractNum w:abstractNumId="57" w15:restartNumberingAfterBreak="0">
    <w:nsid w:val="5D7801D7"/>
    <w:multiLevelType w:val="multilevel"/>
    <w:tmpl w:val="A96885B0"/>
    <w:lvl w:ilvl="0">
      <w:start w:val="720"/>
      <w:numFmt w:val="decimal"/>
      <w:lvlText w:val="%1"/>
      <w:lvlJc w:val="left"/>
      <w:pPr>
        <w:ind w:left="1333" w:hanging="912"/>
        <w:jc w:val="left"/>
      </w:pPr>
      <w:rPr>
        <w:rFonts w:hint="default"/>
        <w:lang w:val="en-US" w:eastAsia="en-US" w:bidi="ar-SA"/>
      </w:rPr>
    </w:lvl>
    <w:lvl w:ilvl="1">
      <w:start w:val="311"/>
      <w:numFmt w:val="decimal"/>
      <w:lvlText w:val="%1.%2"/>
      <w:lvlJc w:val="left"/>
      <w:pPr>
        <w:ind w:left="1333" w:hanging="91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numFmt w:val="bullet"/>
      <w:lvlText w:val="•"/>
      <w:lvlJc w:val="left"/>
      <w:pPr>
        <w:ind w:left="3376" w:hanging="912"/>
      </w:pPr>
      <w:rPr>
        <w:rFonts w:hint="default"/>
        <w:lang w:val="en-US" w:eastAsia="en-US" w:bidi="ar-SA"/>
      </w:rPr>
    </w:lvl>
    <w:lvl w:ilvl="3">
      <w:numFmt w:val="bullet"/>
      <w:lvlText w:val="•"/>
      <w:lvlJc w:val="left"/>
      <w:pPr>
        <w:ind w:left="4394" w:hanging="912"/>
      </w:pPr>
      <w:rPr>
        <w:rFonts w:hint="default"/>
        <w:lang w:val="en-US" w:eastAsia="en-US" w:bidi="ar-SA"/>
      </w:rPr>
    </w:lvl>
    <w:lvl w:ilvl="4">
      <w:numFmt w:val="bullet"/>
      <w:lvlText w:val="•"/>
      <w:lvlJc w:val="left"/>
      <w:pPr>
        <w:ind w:left="5412" w:hanging="912"/>
      </w:pPr>
      <w:rPr>
        <w:rFonts w:hint="default"/>
        <w:lang w:val="en-US" w:eastAsia="en-US" w:bidi="ar-SA"/>
      </w:rPr>
    </w:lvl>
    <w:lvl w:ilvl="5">
      <w:numFmt w:val="bullet"/>
      <w:lvlText w:val="•"/>
      <w:lvlJc w:val="left"/>
      <w:pPr>
        <w:ind w:left="6430" w:hanging="912"/>
      </w:pPr>
      <w:rPr>
        <w:rFonts w:hint="default"/>
        <w:lang w:val="en-US" w:eastAsia="en-US" w:bidi="ar-SA"/>
      </w:rPr>
    </w:lvl>
    <w:lvl w:ilvl="6">
      <w:numFmt w:val="bullet"/>
      <w:lvlText w:val="•"/>
      <w:lvlJc w:val="left"/>
      <w:pPr>
        <w:ind w:left="7448" w:hanging="912"/>
      </w:pPr>
      <w:rPr>
        <w:rFonts w:hint="default"/>
        <w:lang w:val="en-US" w:eastAsia="en-US" w:bidi="ar-SA"/>
      </w:rPr>
    </w:lvl>
    <w:lvl w:ilvl="7">
      <w:numFmt w:val="bullet"/>
      <w:lvlText w:val="•"/>
      <w:lvlJc w:val="left"/>
      <w:pPr>
        <w:ind w:left="8466" w:hanging="912"/>
      </w:pPr>
      <w:rPr>
        <w:rFonts w:hint="default"/>
        <w:lang w:val="en-US" w:eastAsia="en-US" w:bidi="ar-SA"/>
      </w:rPr>
    </w:lvl>
    <w:lvl w:ilvl="8">
      <w:numFmt w:val="bullet"/>
      <w:lvlText w:val="•"/>
      <w:lvlJc w:val="left"/>
      <w:pPr>
        <w:ind w:left="9484" w:hanging="912"/>
      </w:pPr>
      <w:rPr>
        <w:rFonts w:hint="default"/>
        <w:lang w:val="en-US" w:eastAsia="en-US" w:bidi="ar-SA"/>
      </w:rPr>
    </w:lvl>
  </w:abstractNum>
  <w:abstractNum w:abstractNumId="58" w15:restartNumberingAfterBreak="0">
    <w:nsid w:val="606374DE"/>
    <w:multiLevelType w:val="hybridMultilevel"/>
    <w:tmpl w:val="8A043D76"/>
    <w:lvl w:ilvl="0" w:tplc="6378825E">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E09A2542">
      <w:start w:val="1"/>
      <w:numFmt w:val="decimal"/>
      <w:lvlText w:val="%2."/>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A46A029C">
      <w:numFmt w:val="bullet"/>
      <w:lvlText w:val="•"/>
      <w:lvlJc w:val="left"/>
      <w:pPr>
        <w:ind w:left="2640" w:hanging="403"/>
      </w:pPr>
      <w:rPr>
        <w:rFonts w:hint="default"/>
        <w:lang w:val="en-US" w:eastAsia="en-US" w:bidi="ar-SA"/>
      </w:rPr>
    </w:lvl>
    <w:lvl w:ilvl="3" w:tplc="791469A2">
      <w:numFmt w:val="bullet"/>
      <w:lvlText w:val="•"/>
      <w:lvlJc w:val="left"/>
      <w:pPr>
        <w:ind w:left="3750" w:hanging="403"/>
      </w:pPr>
      <w:rPr>
        <w:rFonts w:hint="default"/>
        <w:lang w:val="en-US" w:eastAsia="en-US" w:bidi="ar-SA"/>
      </w:rPr>
    </w:lvl>
    <w:lvl w:ilvl="4" w:tplc="DDC46A76">
      <w:numFmt w:val="bullet"/>
      <w:lvlText w:val="•"/>
      <w:lvlJc w:val="left"/>
      <w:pPr>
        <w:ind w:left="4860" w:hanging="403"/>
      </w:pPr>
      <w:rPr>
        <w:rFonts w:hint="default"/>
        <w:lang w:val="en-US" w:eastAsia="en-US" w:bidi="ar-SA"/>
      </w:rPr>
    </w:lvl>
    <w:lvl w:ilvl="5" w:tplc="A94EBFA6">
      <w:numFmt w:val="bullet"/>
      <w:lvlText w:val="•"/>
      <w:lvlJc w:val="left"/>
      <w:pPr>
        <w:ind w:left="5970" w:hanging="403"/>
      </w:pPr>
      <w:rPr>
        <w:rFonts w:hint="default"/>
        <w:lang w:val="en-US" w:eastAsia="en-US" w:bidi="ar-SA"/>
      </w:rPr>
    </w:lvl>
    <w:lvl w:ilvl="6" w:tplc="B87E3406">
      <w:numFmt w:val="bullet"/>
      <w:lvlText w:val="•"/>
      <w:lvlJc w:val="left"/>
      <w:pPr>
        <w:ind w:left="7080" w:hanging="403"/>
      </w:pPr>
      <w:rPr>
        <w:rFonts w:hint="default"/>
        <w:lang w:val="en-US" w:eastAsia="en-US" w:bidi="ar-SA"/>
      </w:rPr>
    </w:lvl>
    <w:lvl w:ilvl="7" w:tplc="3380FD20">
      <w:numFmt w:val="bullet"/>
      <w:lvlText w:val="•"/>
      <w:lvlJc w:val="left"/>
      <w:pPr>
        <w:ind w:left="8190" w:hanging="403"/>
      </w:pPr>
      <w:rPr>
        <w:rFonts w:hint="default"/>
        <w:lang w:val="en-US" w:eastAsia="en-US" w:bidi="ar-SA"/>
      </w:rPr>
    </w:lvl>
    <w:lvl w:ilvl="8" w:tplc="51C6AFDC">
      <w:numFmt w:val="bullet"/>
      <w:lvlText w:val="•"/>
      <w:lvlJc w:val="left"/>
      <w:pPr>
        <w:ind w:left="9300" w:hanging="403"/>
      </w:pPr>
      <w:rPr>
        <w:rFonts w:hint="default"/>
        <w:lang w:val="en-US" w:eastAsia="en-US" w:bidi="ar-SA"/>
      </w:rPr>
    </w:lvl>
  </w:abstractNum>
  <w:abstractNum w:abstractNumId="59" w15:restartNumberingAfterBreak="0">
    <w:nsid w:val="619135DB"/>
    <w:multiLevelType w:val="hybridMultilevel"/>
    <w:tmpl w:val="C4F4595C"/>
    <w:lvl w:ilvl="0" w:tplc="96C80A34">
      <w:start w:val="1"/>
      <w:numFmt w:val="decimal"/>
      <w:lvlText w:val="%1."/>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A3C5190">
      <w:start w:val="1"/>
      <w:numFmt w:val="lowerLetter"/>
      <w:lvlText w:val="%2."/>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8834A7B2">
      <w:numFmt w:val="bullet"/>
      <w:lvlText w:val="•"/>
      <w:lvlJc w:val="left"/>
      <w:pPr>
        <w:ind w:left="3120" w:hanging="403"/>
      </w:pPr>
      <w:rPr>
        <w:rFonts w:hint="default"/>
        <w:lang w:val="en-US" w:eastAsia="en-US" w:bidi="ar-SA"/>
      </w:rPr>
    </w:lvl>
    <w:lvl w:ilvl="3" w:tplc="D578E232">
      <w:numFmt w:val="bullet"/>
      <w:lvlText w:val="•"/>
      <w:lvlJc w:val="left"/>
      <w:pPr>
        <w:ind w:left="4170" w:hanging="403"/>
      </w:pPr>
      <w:rPr>
        <w:rFonts w:hint="default"/>
        <w:lang w:val="en-US" w:eastAsia="en-US" w:bidi="ar-SA"/>
      </w:rPr>
    </w:lvl>
    <w:lvl w:ilvl="4" w:tplc="4C083932">
      <w:numFmt w:val="bullet"/>
      <w:lvlText w:val="•"/>
      <w:lvlJc w:val="left"/>
      <w:pPr>
        <w:ind w:left="5220" w:hanging="403"/>
      </w:pPr>
      <w:rPr>
        <w:rFonts w:hint="default"/>
        <w:lang w:val="en-US" w:eastAsia="en-US" w:bidi="ar-SA"/>
      </w:rPr>
    </w:lvl>
    <w:lvl w:ilvl="5" w:tplc="BEEAAFDE">
      <w:numFmt w:val="bullet"/>
      <w:lvlText w:val="•"/>
      <w:lvlJc w:val="left"/>
      <w:pPr>
        <w:ind w:left="6270" w:hanging="403"/>
      </w:pPr>
      <w:rPr>
        <w:rFonts w:hint="default"/>
        <w:lang w:val="en-US" w:eastAsia="en-US" w:bidi="ar-SA"/>
      </w:rPr>
    </w:lvl>
    <w:lvl w:ilvl="6" w:tplc="683C5D5E">
      <w:numFmt w:val="bullet"/>
      <w:lvlText w:val="•"/>
      <w:lvlJc w:val="left"/>
      <w:pPr>
        <w:ind w:left="7320" w:hanging="403"/>
      </w:pPr>
      <w:rPr>
        <w:rFonts w:hint="default"/>
        <w:lang w:val="en-US" w:eastAsia="en-US" w:bidi="ar-SA"/>
      </w:rPr>
    </w:lvl>
    <w:lvl w:ilvl="7" w:tplc="40C8B130">
      <w:numFmt w:val="bullet"/>
      <w:lvlText w:val="•"/>
      <w:lvlJc w:val="left"/>
      <w:pPr>
        <w:ind w:left="8370" w:hanging="403"/>
      </w:pPr>
      <w:rPr>
        <w:rFonts w:hint="default"/>
        <w:lang w:val="en-US" w:eastAsia="en-US" w:bidi="ar-SA"/>
      </w:rPr>
    </w:lvl>
    <w:lvl w:ilvl="8" w:tplc="143E03AA">
      <w:numFmt w:val="bullet"/>
      <w:lvlText w:val="•"/>
      <w:lvlJc w:val="left"/>
      <w:pPr>
        <w:ind w:left="9420" w:hanging="403"/>
      </w:pPr>
      <w:rPr>
        <w:rFonts w:hint="default"/>
        <w:lang w:val="en-US" w:eastAsia="en-US" w:bidi="ar-SA"/>
      </w:rPr>
    </w:lvl>
  </w:abstractNum>
  <w:abstractNum w:abstractNumId="60" w15:restartNumberingAfterBreak="0">
    <w:nsid w:val="62023813"/>
    <w:multiLevelType w:val="hybridMultilevel"/>
    <w:tmpl w:val="FE1E5940"/>
    <w:lvl w:ilvl="0" w:tplc="7C2C3500">
      <w:start w:val="2"/>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8E1409C6">
      <w:numFmt w:val="bullet"/>
      <w:lvlText w:val="•"/>
      <w:lvlJc w:val="left"/>
      <w:pPr>
        <w:ind w:left="1530" w:hanging="403"/>
      </w:pPr>
      <w:rPr>
        <w:rFonts w:hint="default"/>
        <w:lang w:val="en-US" w:eastAsia="en-US" w:bidi="ar-SA"/>
      </w:rPr>
    </w:lvl>
    <w:lvl w:ilvl="2" w:tplc="3E9086B8">
      <w:numFmt w:val="bullet"/>
      <w:lvlText w:val="•"/>
      <w:lvlJc w:val="left"/>
      <w:pPr>
        <w:ind w:left="2640" w:hanging="403"/>
      </w:pPr>
      <w:rPr>
        <w:rFonts w:hint="default"/>
        <w:lang w:val="en-US" w:eastAsia="en-US" w:bidi="ar-SA"/>
      </w:rPr>
    </w:lvl>
    <w:lvl w:ilvl="3" w:tplc="AC20FC26">
      <w:numFmt w:val="bullet"/>
      <w:lvlText w:val="•"/>
      <w:lvlJc w:val="left"/>
      <w:pPr>
        <w:ind w:left="3750" w:hanging="403"/>
      </w:pPr>
      <w:rPr>
        <w:rFonts w:hint="default"/>
        <w:lang w:val="en-US" w:eastAsia="en-US" w:bidi="ar-SA"/>
      </w:rPr>
    </w:lvl>
    <w:lvl w:ilvl="4" w:tplc="F3EC2B86">
      <w:numFmt w:val="bullet"/>
      <w:lvlText w:val="•"/>
      <w:lvlJc w:val="left"/>
      <w:pPr>
        <w:ind w:left="4860" w:hanging="403"/>
      </w:pPr>
      <w:rPr>
        <w:rFonts w:hint="default"/>
        <w:lang w:val="en-US" w:eastAsia="en-US" w:bidi="ar-SA"/>
      </w:rPr>
    </w:lvl>
    <w:lvl w:ilvl="5" w:tplc="412463C6">
      <w:numFmt w:val="bullet"/>
      <w:lvlText w:val="•"/>
      <w:lvlJc w:val="left"/>
      <w:pPr>
        <w:ind w:left="5970" w:hanging="403"/>
      </w:pPr>
      <w:rPr>
        <w:rFonts w:hint="default"/>
        <w:lang w:val="en-US" w:eastAsia="en-US" w:bidi="ar-SA"/>
      </w:rPr>
    </w:lvl>
    <w:lvl w:ilvl="6" w:tplc="29C60998">
      <w:numFmt w:val="bullet"/>
      <w:lvlText w:val="•"/>
      <w:lvlJc w:val="left"/>
      <w:pPr>
        <w:ind w:left="7080" w:hanging="403"/>
      </w:pPr>
      <w:rPr>
        <w:rFonts w:hint="default"/>
        <w:lang w:val="en-US" w:eastAsia="en-US" w:bidi="ar-SA"/>
      </w:rPr>
    </w:lvl>
    <w:lvl w:ilvl="7" w:tplc="51F6B2C8">
      <w:numFmt w:val="bullet"/>
      <w:lvlText w:val="•"/>
      <w:lvlJc w:val="left"/>
      <w:pPr>
        <w:ind w:left="8190" w:hanging="403"/>
      </w:pPr>
      <w:rPr>
        <w:rFonts w:hint="default"/>
        <w:lang w:val="en-US" w:eastAsia="en-US" w:bidi="ar-SA"/>
      </w:rPr>
    </w:lvl>
    <w:lvl w:ilvl="8" w:tplc="286AF016">
      <w:numFmt w:val="bullet"/>
      <w:lvlText w:val="•"/>
      <w:lvlJc w:val="left"/>
      <w:pPr>
        <w:ind w:left="9300" w:hanging="403"/>
      </w:pPr>
      <w:rPr>
        <w:rFonts w:hint="default"/>
        <w:lang w:val="en-US" w:eastAsia="en-US" w:bidi="ar-SA"/>
      </w:rPr>
    </w:lvl>
  </w:abstractNum>
  <w:abstractNum w:abstractNumId="61" w15:restartNumberingAfterBreak="0">
    <w:nsid w:val="625A5A30"/>
    <w:multiLevelType w:val="hybridMultilevel"/>
    <w:tmpl w:val="5DD05728"/>
    <w:lvl w:ilvl="0" w:tplc="EE501C92">
      <w:start w:val="1"/>
      <w:numFmt w:val="lowerLetter"/>
      <w:lvlText w:val="%1."/>
      <w:lvlJc w:val="left"/>
      <w:pPr>
        <w:ind w:left="1026"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58DC53C6">
      <w:numFmt w:val="bullet"/>
      <w:lvlText w:val="•"/>
      <w:lvlJc w:val="left"/>
      <w:pPr>
        <w:ind w:left="2070" w:hanging="403"/>
      </w:pPr>
      <w:rPr>
        <w:rFonts w:hint="default"/>
        <w:lang w:val="en-US" w:eastAsia="en-US" w:bidi="ar-SA"/>
      </w:rPr>
    </w:lvl>
    <w:lvl w:ilvl="2" w:tplc="6E0AD4EE">
      <w:numFmt w:val="bullet"/>
      <w:lvlText w:val="•"/>
      <w:lvlJc w:val="left"/>
      <w:pPr>
        <w:ind w:left="3120" w:hanging="403"/>
      </w:pPr>
      <w:rPr>
        <w:rFonts w:hint="default"/>
        <w:lang w:val="en-US" w:eastAsia="en-US" w:bidi="ar-SA"/>
      </w:rPr>
    </w:lvl>
    <w:lvl w:ilvl="3" w:tplc="348C62D8">
      <w:numFmt w:val="bullet"/>
      <w:lvlText w:val="•"/>
      <w:lvlJc w:val="left"/>
      <w:pPr>
        <w:ind w:left="4170" w:hanging="403"/>
      </w:pPr>
      <w:rPr>
        <w:rFonts w:hint="default"/>
        <w:lang w:val="en-US" w:eastAsia="en-US" w:bidi="ar-SA"/>
      </w:rPr>
    </w:lvl>
    <w:lvl w:ilvl="4" w:tplc="5E30EB12">
      <w:numFmt w:val="bullet"/>
      <w:lvlText w:val="•"/>
      <w:lvlJc w:val="left"/>
      <w:pPr>
        <w:ind w:left="5220" w:hanging="403"/>
      </w:pPr>
      <w:rPr>
        <w:rFonts w:hint="default"/>
        <w:lang w:val="en-US" w:eastAsia="en-US" w:bidi="ar-SA"/>
      </w:rPr>
    </w:lvl>
    <w:lvl w:ilvl="5" w:tplc="D30C2EA0">
      <w:numFmt w:val="bullet"/>
      <w:lvlText w:val="•"/>
      <w:lvlJc w:val="left"/>
      <w:pPr>
        <w:ind w:left="6270" w:hanging="403"/>
      </w:pPr>
      <w:rPr>
        <w:rFonts w:hint="default"/>
        <w:lang w:val="en-US" w:eastAsia="en-US" w:bidi="ar-SA"/>
      </w:rPr>
    </w:lvl>
    <w:lvl w:ilvl="6" w:tplc="2FA66C38">
      <w:numFmt w:val="bullet"/>
      <w:lvlText w:val="•"/>
      <w:lvlJc w:val="left"/>
      <w:pPr>
        <w:ind w:left="7320" w:hanging="403"/>
      </w:pPr>
      <w:rPr>
        <w:rFonts w:hint="default"/>
        <w:lang w:val="en-US" w:eastAsia="en-US" w:bidi="ar-SA"/>
      </w:rPr>
    </w:lvl>
    <w:lvl w:ilvl="7" w:tplc="3C8AF1C2">
      <w:numFmt w:val="bullet"/>
      <w:lvlText w:val="•"/>
      <w:lvlJc w:val="left"/>
      <w:pPr>
        <w:ind w:left="8370" w:hanging="403"/>
      </w:pPr>
      <w:rPr>
        <w:rFonts w:hint="default"/>
        <w:lang w:val="en-US" w:eastAsia="en-US" w:bidi="ar-SA"/>
      </w:rPr>
    </w:lvl>
    <w:lvl w:ilvl="8" w:tplc="5888C89A">
      <w:numFmt w:val="bullet"/>
      <w:lvlText w:val="•"/>
      <w:lvlJc w:val="left"/>
      <w:pPr>
        <w:ind w:left="9420" w:hanging="403"/>
      </w:pPr>
      <w:rPr>
        <w:rFonts w:hint="default"/>
        <w:lang w:val="en-US" w:eastAsia="en-US" w:bidi="ar-SA"/>
      </w:rPr>
    </w:lvl>
  </w:abstractNum>
  <w:abstractNum w:abstractNumId="62" w15:restartNumberingAfterBreak="0">
    <w:nsid w:val="685269B5"/>
    <w:multiLevelType w:val="hybridMultilevel"/>
    <w:tmpl w:val="1B7A840E"/>
    <w:lvl w:ilvl="0" w:tplc="9BC8D2E0">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DBCF828">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D206C6F0">
      <w:numFmt w:val="bullet"/>
      <w:lvlText w:val="•"/>
      <w:lvlJc w:val="left"/>
      <w:pPr>
        <w:ind w:left="2640" w:hanging="477"/>
      </w:pPr>
      <w:rPr>
        <w:rFonts w:hint="default"/>
        <w:lang w:val="en-US" w:eastAsia="en-US" w:bidi="ar-SA"/>
      </w:rPr>
    </w:lvl>
    <w:lvl w:ilvl="3" w:tplc="584249DE">
      <w:numFmt w:val="bullet"/>
      <w:lvlText w:val="•"/>
      <w:lvlJc w:val="left"/>
      <w:pPr>
        <w:ind w:left="3750" w:hanging="477"/>
      </w:pPr>
      <w:rPr>
        <w:rFonts w:hint="default"/>
        <w:lang w:val="en-US" w:eastAsia="en-US" w:bidi="ar-SA"/>
      </w:rPr>
    </w:lvl>
    <w:lvl w:ilvl="4" w:tplc="3E4C75E0">
      <w:numFmt w:val="bullet"/>
      <w:lvlText w:val="•"/>
      <w:lvlJc w:val="left"/>
      <w:pPr>
        <w:ind w:left="4860" w:hanging="477"/>
      </w:pPr>
      <w:rPr>
        <w:rFonts w:hint="default"/>
        <w:lang w:val="en-US" w:eastAsia="en-US" w:bidi="ar-SA"/>
      </w:rPr>
    </w:lvl>
    <w:lvl w:ilvl="5" w:tplc="A6E8BA64">
      <w:numFmt w:val="bullet"/>
      <w:lvlText w:val="•"/>
      <w:lvlJc w:val="left"/>
      <w:pPr>
        <w:ind w:left="5970" w:hanging="477"/>
      </w:pPr>
      <w:rPr>
        <w:rFonts w:hint="default"/>
        <w:lang w:val="en-US" w:eastAsia="en-US" w:bidi="ar-SA"/>
      </w:rPr>
    </w:lvl>
    <w:lvl w:ilvl="6" w:tplc="3CB20B6A">
      <w:numFmt w:val="bullet"/>
      <w:lvlText w:val="•"/>
      <w:lvlJc w:val="left"/>
      <w:pPr>
        <w:ind w:left="7080" w:hanging="477"/>
      </w:pPr>
      <w:rPr>
        <w:rFonts w:hint="default"/>
        <w:lang w:val="en-US" w:eastAsia="en-US" w:bidi="ar-SA"/>
      </w:rPr>
    </w:lvl>
    <w:lvl w:ilvl="7" w:tplc="5F164C2A">
      <w:numFmt w:val="bullet"/>
      <w:lvlText w:val="•"/>
      <w:lvlJc w:val="left"/>
      <w:pPr>
        <w:ind w:left="8190" w:hanging="477"/>
      </w:pPr>
      <w:rPr>
        <w:rFonts w:hint="default"/>
        <w:lang w:val="en-US" w:eastAsia="en-US" w:bidi="ar-SA"/>
      </w:rPr>
    </w:lvl>
    <w:lvl w:ilvl="8" w:tplc="6AAE0466">
      <w:numFmt w:val="bullet"/>
      <w:lvlText w:val="•"/>
      <w:lvlJc w:val="left"/>
      <w:pPr>
        <w:ind w:left="9300" w:hanging="477"/>
      </w:pPr>
      <w:rPr>
        <w:rFonts w:hint="default"/>
        <w:lang w:val="en-US" w:eastAsia="en-US" w:bidi="ar-SA"/>
      </w:rPr>
    </w:lvl>
  </w:abstractNum>
  <w:abstractNum w:abstractNumId="63" w15:restartNumberingAfterBreak="0">
    <w:nsid w:val="68B36CC3"/>
    <w:multiLevelType w:val="multilevel"/>
    <w:tmpl w:val="9BC44374"/>
    <w:lvl w:ilvl="0">
      <w:start w:val="720"/>
      <w:numFmt w:val="decimal"/>
      <w:lvlText w:val="%1"/>
      <w:lvlJc w:val="left"/>
      <w:pPr>
        <w:ind w:left="1812" w:hanging="1189"/>
        <w:jc w:val="left"/>
      </w:pPr>
      <w:rPr>
        <w:rFonts w:hint="default"/>
        <w:lang w:val="en-US" w:eastAsia="en-US" w:bidi="ar-SA"/>
      </w:rPr>
    </w:lvl>
    <w:lvl w:ilvl="1">
      <w:start w:val="308"/>
      <w:numFmt w:val="decimal"/>
      <w:lvlText w:val="%1.%2"/>
      <w:lvlJc w:val="left"/>
      <w:pPr>
        <w:ind w:left="1812" w:hanging="1189"/>
        <w:jc w:val="left"/>
      </w:pPr>
      <w:rPr>
        <w:rFonts w:ascii="Trebuchet MS" w:eastAsia="Trebuchet MS" w:hAnsi="Trebuchet MS" w:cs="Trebuchet MS" w:hint="default"/>
        <w:b/>
        <w:bCs/>
        <w:i w:val="0"/>
        <w:iCs w:val="0"/>
        <w:color w:val="000080"/>
        <w:spacing w:val="0"/>
        <w:w w:val="100"/>
        <w:sz w:val="20"/>
        <w:szCs w:val="20"/>
        <w:lang w:val="en-US" w:eastAsia="en-US" w:bidi="ar-SA"/>
      </w:rPr>
    </w:lvl>
    <w:lvl w:ilvl="2">
      <w:numFmt w:val="bullet"/>
      <w:lvlText w:val="•"/>
      <w:lvlJc w:val="left"/>
      <w:pPr>
        <w:ind w:left="3760" w:hanging="1189"/>
      </w:pPr>
      <w:rPr>
        <w:rFonts w:hint="default"/>
        <w:lang w:val="en-US" w:eastAsia="en-US" w:bidi="ar-SA"/>
      </w:rPr>
    </w:lvl>
    <w:lvl w:ilvl="3">
      <w:numFmt w:val="bullet"/>
      <w:lvlText w:val="•"/>
      <w:lvlJc w:val="left"/>
      <w:pPr>
        <w:ind w:left="4730" w:hanging="1189"/>
      </w:pPr>
      <w:rPr>
        <w:rFonts w:hint="default"/>
        <w:lang w:val="en-US" w:eastAsia="en-US" w:bidi="ar-SA"/>
      </w:rPr>
    </w:lvl>
    <w:lvl w:ilvl="4">
      <w:numFmt w:val="bullet"/>
      <w:lvlText w:val="•"/>
      <w:lvlJc w:val="left"/>
      <w:pPr>
        <w:ind w:left="5700" w:hanging="1189"/>
      </w:pPr>
      <w:rPr>
        <w:rFonts w:hint="default"/>
        <w:lang w:val="en-US" w:eastAsia="en-US" w:bidi="ar-SA"/>
      </w:rPr>
    </w:lvl>
    <w:lvl w:ilvl="5">
      <w:numFmt w:val="bullet"/>
      <w:lvlText w:val="•"/>
      <w:lvlJc w:val="left"/>
      <w:pPr>
        <w:ind w:left="6670" w:hanging="1189"/>
      </w:pPr>
      <w:rPr>
        <w:rFonts w:hint="default"/>
        <w:lang w:val="en-US" w:eastAsia="en-US" w:bidi="ar-SA"/>
      </w:rPr>
    </w:lvl>
    <w:lvl w:ilvl="6">
      <w:numFmt w:val="bullet"/>
      <w:lvlText w:val="•"/>
      <w:lvlJc w:val="left"/>
      <w:pPr>
        <w:ind w:left="7640" w:hanging="1189"/>
      </w:pPr>
      <w:rPr>
        <w:rFonts w:hint="default"/>
        <w:lang w:val="en-US" w:eastAsia="en-US" w:bidi="ar-SA"/>
      </w:rPr>
    </w:lvl>
    <w:lvl w:ilvl="7">
      <w:numFmt w:val="bullet"/>
      <w:lvlText w:val="•"/>
      <w:lvlJc w:val="left"/>
      <w:pPr>
        <w:ind w:left="8610" w:hanging="1189"/>
      </w:pPr>
      <w:rPr>
        <w:rFonts w:hint="default"/>
        <w:lang w:val="en-US" w:eastAsia="en-US" w:bidi="ar-SA"/>
      </w:rPr>
    </w:lvl>
    <w:lvl w:ilvl="8">
      <w:numFmt w:val="bullet"/>
      <w:lvlText w:val="•"/>
      <w:lvlJc w:val="left"/>
      <w:pPr>
        <w:ind w:left="9580" w:hanging="1189"/>
      </w:pPr>
      <w:rPr>
        <w:rFonts w:hint="default"/>
        <w:lang w:val="en-US" w:eastAsia="en-US" w:bidi="ar-SA"/>
      </w:rPr>
    </w:lvl>
  </w:abstractNum>
  <w:abstractNum w:abstractNumId="64" w15:restartNumberingAfterBreak="0">
    <w:nsid w:val="6BFF6669"/>
    <w:multiLevelType w:val="hybridMultilevel"/>
    <w:tmpl w:val="44981140"/>
    <w:lvl w:ilvl="0" w:tplc="422AAB5E">
      <w:start w:val="1"/>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D93EDD94">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0E0647E6">
      <w:numFmt w:val="bullet"/>
      <w:lvlText w:val="•"/>
      <w:lvlJc w:val="left"/>
      <w:pPr>
        <w:ind w:left="2640" w:hanging="477"/>
      </w:pPr>
      <w:rPr>
        <w:rFonts w:hint="default"/>
        <w:lang w:val="en-US" w:eastAsia="en-US" w:bidi="ar-SA"/>
      </w:rPr>
    </w:lvl>
    <w:lvl w:ilvl="3" w:tplc="9744A900">
      <w:numFmt w:val="bullet"/>
      <w:lvlText w:val="•"/>
      <w:lvlJc w:val="left"/>
      <w:pPr>
        <w:ind w:left="3750" w:hanging="477"/>
      </w:pPr>
      <w:rPr>
        <w:rFonts w:hint="default"/>
        <w:lang w:val="en-US" w:eastAsia="en-US" w:bidi="ar-SA"/>
      </w:rPr>
    </w:lvl>
    <w:lvl w:ilvl="4" w:tplc="D2140216">
      <w:numFmt w:val="bullet"/>
      <w:lvlText w:val="•"/>
      <w:lvlJc w:val="left"/>
      <w:pPr>
        <w:ind w:left="4860" w:hanging="477"/>
      </w:pPr>
      <w:rPr>
        <w:rFonts w:hint="default"/>
        <w:lang w:val="en-US" w:eastAsia="en-US" w:bidi="ar-SA"/>
      </w:rPr>
    </w:lvl>
    <w:lvl w:ilvl="5" w:tplc="6002BEFA">
      <w:numFmt w:val="bullet"/>
      <w:lvlText w:val="•"/>
      <w:lvlJc w:val="left"/>
      <w:pPr>
        <w:ind w:left="5970" w:hanging="477"/>
      </w:pPr>
      <w:rPr>
        <w:rFonts w:hint="default"/>
        <w:lang w:val="en-US" w:eastAsia="en-US" w:bidi="ar-SA"/>
      </w:rPr>
    </w:lvl>
    <w:lvl w:ilvl="6" w:tplc="271A677E">
      <w:numFmt w:val="bullet"/>
      <w:lvlText w:val="•"/>
      <w:lvlJc w:val="left"/>
      <w:pPr>
        <w:ind w:left="7080" w:hanging="477"/>
      </w:pPr>
      <w:rPr>
        <w:rFonts w:hint="default"/>
        <w:lang w:val="en-US" w:eastAsia="en-US" w:bidi="ar-SA"/>
      </w:rPr>
    </w:lvl>
    <w:lvl w:ilvl="7" w:tplc="D21E502A">
      <w:numFmt w:val="bullet"/>
      <w:lvlText w:val="•"/>
      <w:lvlJc w:val="left"/>
      <w:pPr>
        <w:ind w:left="8190" w:hanging="477"/>
      </w:pPr>
      <w:rPr>
        <w:rFonts w:hint="default"/>
        <w:lang w:val="en-US" w:eastAsia="en-US" w:bidi="ar-SA"/>
      </w:rPr>
    </w:lvl>
    <w:lvl w:ilvl="8" w:tplc="AF6417AA">
      <w:numFmt w:val="bullet"/>
      <w:lvlText w:val="•"/>
      <w:lvlJc w:val="left"/>
      <w:pPr>
        <w:ind w:left="9300" w:hanging="477"/>
      </w:pPr>
      <w:rPr>
        <w:rFonts w:hint="default"/>
        <w:lang w:val="en-US" w:eastAsia="en-US" w:bidi="ar-SA"/>
      </w:rPr>
    </w:lvl>
  </w:abstractNum>
  <w:abstractNum w:abstractNumId="65" w15:restartNumberingAfterBreak="0">
    <w:nsid w:val="6DFD58D4"/>
    <w:multiLevelType w:val="hybridMultilevel"/>
    <w:tmpl w:val="2E3C1254"/>
    <w:lvl w:ilvl="0" w:tplc="764C9E04">
      <w:start w:val="1"/>
      <w:numFmt w:val="lowerLetter"/>
      <w:lvlText w:val="(%1)"/>
      <w:lvlJc w:val="left"/>
      <w:pPr>
        <w:ind w:left="227"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AF8AAC10">
      <w:numFmt w:val="bullet"/>
      <w:lvlText w:val="•"/>
      <w:lvlJc w:val="left"/>
      <w:pPr>
        <w:ind w:left="1308" w:hanging="477"/>
      </w:pPr>
      <w:rPr>
        <w:rFonts w:hint="default"/>
        <w:lang w:val="en-US" w:eastAsia="en-US" w:bidi="ar-SA"/>
      </w:rPr>
    </w:lvl>
    <w:lvl w:ilvl="2" w:tplc="768A2FD8">
      <w:numFmt w:val="bullet"/>
      <w:lvlText w:val="•"/>
      <w:lvlJc w:val="left"/>
      <w:pPr>
        <w:ind w:left="2397" w:hanging="477"/>
      </w:pPr>
      <w:rPr>
        <w:rFonts w:hint="default"/>
        <w:lang w:val="en-US" w:eastAsia="en-US" w:bidi="ar-SA"/>
      </w:rPr>
    </w:lvl>
    <w:lvl w:ilvl="3" w:tplc="FF2861F6">
      <w:numFmt w:val="bullet"/>
      <w:lvlText w:val="•"/>
      <w:lvlJc w:val="left"/>
      <w:pPr>
        <w:ind w:left="3485" w:hanging="477"/>
      </w:pPr>
      <w:rPr>
        <w:rFonts w:hint="default"/>
        <w:lang w:val="en-US" w:eastAsia="en-US" w:bidi="ar-SA"/>
      </w:rPr>
    </w:lvl>
    <w:lvl w:ilvl="4" w:tplc="B96039C0">
      <w:numFmt w:val="bullet"/>
      <w:lvlText w:val="•"/>
      <w:lvlJc w:val="left"/>
      <w:pPr>
        <w:ind w:left="4574" w:hanging="477"/>
      </w:pPr>
      <w:rPr>
        <w:rFonts w:hint="default"/>
        <w:lang w:val="en-US" w:eastAsia="en-US" w:bidi="ar-SA"/>
      </w:rPr>
    </w:lvl>
    <w:lvl w:ilvl="5" w:tplc="C5D05EE6">
      <w:numFmt w:val="bullet"/>
      <w:lvlText w:val="•"/>
      <w:lvlJc w:val="left"/>
      <w:pPr>
        <w:ind w:left="5662" w:hanging="477"/>
      </w:pPr>
      <w:rPr>
        <w:rFonts w:hint="default"/>
        <w:lang w:val="en-US" w:eastAsia="en-US" w:bidi="ar-SA"/>
      </w:rPr>
    </w:lvl>
    <w:lvl w:ilvl="6" w:tplc="13889A42">
      <w:numFmt w:val="bullet"/>
      <w:lvlText w:val="•"/>
      <w:lvlJc w:val="left"/>
      <w:pPr>
        <w:ind w:left="6751" w:hanging="477"/>
      </w:pPr>
      <w:rPr>
        <w:rFonts w:hint="default"/>
        <w:lang w:val="en-US" w:eastAsia="en-US" w:bidi="ar-SA"/>
      </w:rPr>
    </w:lvl>
    <w:lvl w:ilvl="7" w:tplc="7F36C9E4">
      <w:numFmt w:val="bullet"/>
      <w:lvlText w:val="•"/>
      <w:lvlJc w:val="left"/>
      <w:pPr>
        <w:ind w:left="7839" w:hanging="477"/>
      </w:pPr>
      <w:rPr>
        <w:rFonts w:hint="default"/>
        <w:lang w:val="en-US" w:eastAsia="en-US" w:bidi="ar-SA"/>
      </w:rPr>
    </w:lvl>
    <w:lvl w:ilvl="8" w:tplc="E1BC67AE">
      <w:numFmt w:val="bullet"/>
      <w:lvlText w:val="•"/>
      <w:lvlJc w:val="left"/>
      <w:pPr>
        <w:ind w:left="8928" w:hanging="477"/>
      </w:pPr>
      <w:rPr>
        <w:rFonts w:hint="default"/>
        <w:lang w:val="en-US" w:eastAsia="en-US" w:bidi="ar-SA"/>
      </w:rPr>
    </w:lvl>
  </w:abstractNum>
  <w:abstractNum w:abstractNumId="66" w15:restartNumberingAfterBreak="0">
    <w:nsid w:val="705247FE"/>
    <w:multiLevelType w:val="hybridMultilevel"/>
    <w:tmpl w:val="3D0073F0"/>
    <w:lvl w:ilvl="0" w:tplc="304C6294">
      <w:start w:val="2"/>
      <w:numFmt w:val="decimal"/>
      <w:lvlText w:val="(%1)"/>
      <w:lvlJc w:val="left"/>
      <w:pPr>
        <w:ind w:left="422"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23BE87CE">
      <w:start w:val="1"/>
      <w:numFmt w:val="lowerLetter"/>
      <w:lvlText w:val="(%2)"/>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7E482DCC">
      <w:numFmt w:val="bullet"/>
      <w:lvlText w:val="•"/>
      <w:lvlJc w:val="left"/>
      <w:pPr>
        <w:ind w:left="2257" w:hanging="477"/>
      </w:pPr>
      <w:rPr>
        <w:rFonts w:hint="default"/>
        <w:lang w:val="en-US" w:eastAsia="en-US" w:bidi="ar-SA"/>
      </w:rPr>
    </w:lvl>
    <w:lvl w:ilvl="3" w:tplc="67580E00">
      <w:numFmt w:val="bullet"/>
      <w:lvlText w:val="•"/>
      <w:lvlJc w:val="left"/>
      <w:pPr>
        <w:ind w:left="3415" w:hanging="477"/>
      </w:pPr>
      <w:rPr>
        <w:rFonts w:hint="default"/>
        <w:lang w:val="en-US" w:eastAsia="en-US" w:bidi="ar-SA"/>
      </w:rPr>
    </w:lvl>
    <w:lvl w:ilvl="4" w:tplc="71181E6C">
      <w:numFmt w:val="bullet"/>
      <w:lvlText w:val="•"/>
      <w:lvlJc w:val="left"/>
      <w:pPr>
        <w:ind w:left="4573" w:hanging="477"/>
      </w:pPr>
      <w:rPr>
        <w:rFonts w:hint="default"/>
        <w:lang w:val="en-US" w:eastAsia="en-US" w:bidi="ar-SA"/>
      </w:rPr>
    </w:lvl>
    <w:lvl w:ilvl="5" w:tplc="86EC916A">
      <w:numFmt w:val="bullet"/>
      <w:lvlText w:val="•"/>
      <w:lvlJc w:val="left"/>
      <w:pPr>
        <w:ind w:left="5731" w:hanging="477"/>
      </w:pPr>
      <w:rPr>
        <w:rFonts w:hint="default"/>
        <w:lang w:val="en-US" w:eastAsia="en-US" w:bidi="ar-SA"/>
      </w:rPr>
    </w:lvl>
    <w:lvl w:ilvl="6" w:tplc="F7F62426">
      <w:numFmt w:val="bullet"/>
      <w:lvlText w:val="•"/>
      <w:lvlJc w:val="left"/>
      <w:pPr>
        <w:ind w:left="6888" w:hanging="477"/>
      </w:pPr>
      <w:rPr>
        <w:rFonts w:hint="default"/>
        <w:lang w:val="en-US" w:eastAsia="en-US" w:bidi="ar-SA"/>
      </w:rPr>
    </w:lvl>
    <w:lvl w:ilvl="7" w:tplc="1A42A432">
      <w:numFmt w:val="bullet"/>
      <w:lvlText w:val="•"/>
      <w:lvlJc w:val="left"/>
      <w:pPr>
        <w:ind w:left="8046" w:hanging="477"/>
      </w:pPr>
      <w:rPr>
        <w:rFonts w:hint="default"/>
        <w:lang w:val="en-US" w:eastAsia="en-US" w:bidi="ar-SA"/>
      </w:rPr>
    </w:lvl>
    <w:lvl w:ilvl="8" w:tplc="9B00BD08">
      <w:numFmt w:val="bullet"/>
      <w:lvlText w:val="•"/>
      <w:lvlJc w:val="left"/>
      <w:pPr>
        <w:ind w:left="9204" w:hanging="477"/>
      </w:pPr>
      <w:rPr>
        <w:rFonts w:hint="default"/>
        <w:lang w:val="en-US" w:eastAsia="en-US" w:bidi="ar-SA"/>
      </w:rPr>
    </w:lvl>
  </w:abstractNum>
  <w:abstractNum w:abstractNumId="67" w15:restartNumberingAfterBreak="0">
    <w:nsid w:val="70874D6C"/>
    <w:multiLevelType w:val="multilevel"/>
    <w:tmpl w:val="B72A6394"/>
    <w:lvl w:ilvl="0">
      <w:start w:val="720"/>
      <w:numFmt w:val="decimal"/>
      <w:lvlText w:val="%1"/>
      <w:lvlJc w:val="left"/>
      <w:pPr>
        <w:ind w:left="1333" w:hanging="912"/>
        <w:jc w:val="left"/>
      </w:pPr>
      <w:rPr>
        <w:rFonts w:hint="default"/>
        <w:lang w:val="en-US" w:eastAsia="en-US" w:bidi="ar-SA"/>
      </w:rPr>
    </w:lvl>
    <w:lvl w:ilvl="1">
      <w:start w:val="301"/>
      <w:numFmt w:val="decimal"/>
      <w:lvlText w:val="%1.%2"/>
      <w:lvlJc w:val="left"/>
      <w:pPr>
        <w:ind w:left="1333" w:hanging="912"/>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numFmt w:val="bullet"/>
      <w:lvlText w:val="•"/>
      <w:lvlJc w:val="left"/>
      <w:pPr>
        <w:ind w:left="3376" w:hanging="912"/>
      </w:pPr>
      <w:rPr>
        <w:rFonts w:hint="default"/>
        <w:lang w:val="en-US" w:eastAsia="en-US" w:bidi="ar-SA"/>
      </w:rPr>
    </w:lvl>
    <w:lvl w:ilvl="3">
      <w:numFmt w:val="bullet"/>
      <w:lvlText w:val="•"/>
      <w:lvlJc w:val="left"/>
      <w:pPr>
        <w:ind w:left="4394" w:hanging="912"/>
      </w:pPr>
      <w:rPr>
        <w:rFonts w:hint="default"/>
        <w:lang w:val="en-US" w:eastAsia="en-US" w:bidi="ar-SA"/>
      </w:rPr>
    </w:lvl>
    <w:lvl w:ilvl="4">
      <w:numFmt w:val="bullet"/>
      <w:lvlText w:val="•"/>
      <w:lvlJc w:val="left"/>
      <w:pPr>
        <w:ind w:left="5412" w:hanging="912"/>
      </w:pPr>
      <w:rPr>
        <w:rFonts w:hint="default"/>
        <w:lang w:val="en-US" w:eastAsia="en-US" w:bidi="ar-SA"/>
      </w:rPr>
    </w:lvl>
    <w:lvl w:ilvl="5">
      <w:numFmt w:val="bullet"/>
      <w:lvlText w:val="•"/>
      <w:lvlJc w:val="left"/>
      <w:pPr>
        <w:ind w:left="6430" w:hanging="912"/>
      </w:pPr>
      <w:rPr>
        <w:rFonts w:hint="default"/>
        <w:lang w:val="en-US" w:eastAsia="en-US" w:bidi="ar-SA"/>
      </w:rPr>
    </w:lvl>
    <w:lvl w:ilvl="6">
      <w:numFmt w:val="bullet"/>
      <w:lvlText w:val="•"/>
      <w:lvlJc w:val="left"/>
      <w:pPr>
        <w:ind w:left="7448" w:hanging="912"/>
      </w:pPr>
      <w:rPr>
        <w:rFonts w:hint="default"/>
        <w:lang w:val="en-US" w:eastAsia="en-US" w:bidi="ar-SA"/>
      </w:rPr>
    </w:lvl>
    <w:lvl w:ilvl="7">
      <w:numFmt w:val="bullet"/>
      <w:lvlText w:val="•"/>
      <w:lvlJc w:val="left"/>
      <w:pPr>
        <w:ind w:left="8466" w:hanging="912"/>
      </w:pPr>
      <w:rPr>
        <w:rFonts w:hint="default"/>
        <w:lang w:val="en-US" w:eastAsia="en-US" w:bidi="ar-SA"/>
      </w:rPr>
    </w:lvl>
    <w:lvl w:ilvl="8">
      <w:numFmt w:val="bullet"/>
      <w:lvlText w:val="•"/>
      <w:lvlJc w:val="left"/>
      <w:pPr>
        <w:ind w:left="9484" w:hanging="912"/>
      </w:pPr>
      <w:rPr>
        <w:rFonts w:hint="default"/>
        <w:lang w:val="en-US" w:eastAsia="en-US" w:bidi="ar-SA"/>
      </w:rPr>
    </w:lvl>
  </w:abstractNum>
  <w:abstractNum w:abstractNumId="68" w15:restartNumberingAfterBreak="0">
    <w:nsid w:val="72E74A26"/>
    <w:multiLevelType w:val="hybridMultilevel"/>
    <w:tmpl w:val="B502987E"/>
    <w:lvl w:ilvl="0" w:tplc="97B817D0">
      <w:start w:val="1"/>
      <w:numFmt w:val="decimal"/>
      <w:lvlText w:val="%1."/>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09A4368C">
      <w:start w:val="1"/>
      <w:numFmt w:val="lowerLetter"/>
      <w:lvlText w:val="%2."/>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2" w:tplc="F418F144">
      <w:numFmt w:val="bullet"/>
      <w:lvlText w:val="•"/>
      <w:lvlJc w:val="left"/>
      <w:pPr>
        <w:ind w:left="2640" w:hanging="403"/>
      </w:pPr>
      <w:rPr>
        <w:rFonts w:hint="default"/>
        <w:lang w:val="en-US" w:eastAsia="en-US" w:bidi="ar-SA"/>
      </w:rPr>
    </w:lvl>
    <w:lvl w:ilvl="3" w:tplc="82B24622">
      <w:numFmt w:val="bullet"/>
      <w:lvlText w:val="•"/>
      <w:lvlJc w:val="left"/>
      <w:pPr>
        <w:ind w:left="3750" w:hanging="403"/>
      </w:pPr>
      <w:rPr>
        <w:rFonts w:hint="default"/>
        <w:lang w:val="en-US" w:eastAsia="en-US" w:bidi="ar-SA"/>
      </w:rPr>
    </w:lvl>
    <w:lvl w:ilvl="4" w:tplc="F4503412">
      <w:numFmt w:val="bullet"/>
      <w:lvlText w:val="•"/>
      <w:lvlJc w:val="left"/>
      <w:pPr>
        <w:ind w:left="4860" w:hanging="403"/>
      </w:pPr>
      <w:rPr>
        <w:rFonts w:hint="default"/>
        <w:lang w:val="en-US" w:eastAsia="en-US" w:bidi="ar-SA"/>
      </w:rPr>
    </w:lvl>
    <w:lvl w:ilvl="5" w:tplc="E2381B5A">
      <w:numFmt w:val="bullet"/>
      <w:lvlText w:val="•"/>
      <w:lvlJc w:val="left"/>
      <w:pPr>
        <w:ind w:left="5970" w:hanging="403"/>
      </w:pPr>
      <w:rPr>
        <w:rFonts w:hint="default"/>
        <w:lang w:val="en-US" w:eastAsia="en-US" w:bidi="ar-SA"/>
      </w:rPr>
    </w:lvl>
    <w:lvl w:ilvl="6" w:tplc="9C8E7C32">
      <w:numFmt w:val="bullet"/>
      <w:lvlText w:val="•"/>
      <w:lvlJc w:val="left"/>
      <w:pPr>
        <w:ind w:left="7080" w:hanging="403"/>
      </w:pPr>
      <w:rPr>
        <w:rFonts w:hint="default"/>
        <w:lang w:val="en-US" w:eastAsia="en-US" w:bidi="ar-SA"/>
      </w:rPr>
    </w:lvl>
    <w:lvl w:ilvl="7" w:tplc="1E121300">
      <w:numFmt w:val="bullet"/>
      <w:lvlText w:val="•"/>
      <w:lvlJc w:val="left"/>
      <w:pPr>
        <w:ind w:left="8190" w:hanging="403"/>
      </w:pPr>
      <w:rPr>
        <w:rFonts w:hint="default"/>
        <w:lang w:val="en-US" w:eastAsia="en-US" w:bidi="ar-SA"/>
      </w:rPr>
    </w:lvl>
    <w:lvl w:ilvl="8" w:tplc="5A6A22CC">
      <w:numFmt w:val="bullet"/>
      <w:lvlText w:val="•"/>
      <w:lvlJc w:val="left"/>
      <w:pPr>
        <w:ind w:left="9300" w:hanging="403"/>
      </w:pPr>
      <w:rPr>
        <w:rFonts w:hint="default"/>
        <w:lang w:val="en-US" w:eastAsia="en-US" w:bidi="ar-SA"/>
      </w:rPr>
    </w:lvl>
  </w:abstractNum>
  <w:abstractNum w:abstractNumId="69" w15:restartNumberingAfterBreak="0">
    <w:nsid w:val="76433EC5"/>
    <w:multiLevelType w:val="hybridMultilevel"/>
    <w:tmpl w:val="A644EEC2"/>
    <w:lvl w:ilvl="0" w:tplc="27683F7C">
      <w:start w:val="1"/>
      <w:numFmt w:val="decimal"/>
      <w:lvlText w:val="(%1)"/>
      <w:lvlJc w:val="left"/>
      <w:pPr>
        <w:ind w:left="1100" w:hanging="477"/>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ED6A92AA">
      <w:start w:val="1"/>
      <w:numFmt w:val="lowerLetter"/>
      <w:lvlText w:val="(%2)"/>
      <w:lvlJc w:val="left"/>
      <w:pPr>
        <w:ind w:left="422" w:hanging="477"/>
        <w:jc w:val="left"/>
      </w:pPr>
      <w:rPr>
        <w:rFonts w:ascii="Trebuchet MS" w:eastAsia="Trebuchet MS" w:hAnsi="Trebuchet MS" w:cs="Trebuchet MS" w:hint="default"/>
        <w:b w:val="0"/>
        <w:bCs w:val="0"/>
        <w:i w:val="0"/>
        <w:iCs w:val="0"/>
        <w:color w:val="000080"/>
        <w:spacing w:val="0"/>
        <w:w w:val="92"/>
        <w:sz w:val="20"/>
        <w:szCs w:val="20"/>
        <w:lang w:val="en-US" w:eastAsia="en-US" w:bidi="ar-SA"/>
      </w:rPr>
    </w:lvl>
    <w:lvl w:ilvl="2" w:tplc="EF206492">
      <w:start w:val="1"/>
      <w:numFmt w:val="decimal"/>
      <w:lvlText w:val="%3."/>
      <w:lvlJc w:val="left"/>
      <w:pPr>
        <w:ind w:left="422" w:hanging="40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3" w:tplc="94A2A30A">
      <w:numFmt w:val="bullet"/>
      <w:lvlText w:val="•"/>
      <w:lvlJc w:val="left"/>
      <w:pPr>
        <w:ind w:left="3415" w:hanging="403"/>
      </w:pPr>
      <w:rPr>
        <w:rFonts w:hint="default"/>
        <w:lang w:val="en-US" w:eastAsia="en-US" w:bidi="ar-SA"/>
      </w:rPr>
    </w:lvl>
    <w:lvl w:ilvl="4" w:tplc="57C466B0">
      <w:numFmt w:val="bullet"/>
      <w:lvlText w:val="•"/>
      <w:lvlJc w:val="left"/>
      <w:pPr>
        <w:ind w:left="4573" w:hanging="403"/>
      </w:pPr>
      <w:rPr>
        <w:rFonts w:hint="default"/>
        <w:lang w:val="en-US" w:eastAsia="en-US" w:bidi="ar-SA"/>
      </w:rPr>
    </w:lvl>
    <w:lvl w:ilvl="5" w:tplc="DDD8666E">
      <w:numFmt w:val="bullet"/>
      <w:lvlText w:val="•"/>
      <w:lvlJc w:val="left"/>
      <w:pPr>
        <w:ind w:left="5731" w:hanging="403"/>
      </w:pPr>
      <w:rPr>
        <w:rFonts w:hint="default"/>
        <w:lang w:val="en-US" w:eastAsia="en-US" w:bidi="ar-SA"/>
      </w:rPr>
    </w:lvl>
    <w:lvl w:ilvl="6" w:tplc="17E29794">
      <w:numFmt w:val="bullet"/>
      <w:lvlText w:val="•"/>
      <w:lvlJc w:val="left"/>
      <w:pPr>
        <w:ind w:left="6888" w:hanging="403"/>
      </w:pPr>
      <w:rPr>
        <w:rFonts w:hint="default"/>
        <w:lang w:val="en-US" w:eastAsia="en-US" w:bidi="ar-SA"/>
      </w:rPr>
    </w:lvl>
    <w:lvl w:ilvl="7" w:tplc="7B90C0A6">
      <w:numFmt w:val="bullet"/>
      <w:lvlText w:val="•"/>
      <w:lvlJc w:val="left"/>
      <w:pPr>
        <w:ind w:left="8046" w:hanging="403"/>
      </w:pPr>
      <w:rPr>
        <w:rFonts w:hint="default"/>
        <w:lang w:val="en-US" w:eastAsia="en-US" w:bidi="ar-SA"/>
      </w:rPr>
    </w:lvl>
    <w:lvl w:ilvl="8" w:tplc="49B0560C">
      <w:numFmt w:val="bullet"/>
      <w:lvlText w:val="•"/>
      <w:lvlJc w:val="left"/>
      <w:pPr>
        <w:ind w:left="9204" w:hanging="403"/>
      </w:pPr>
      <w:rPr>
        <w:rFonts w:hint="default"/>
        <w:lang w:val="en-US" w:eastAsia="en-US" w:bidi="ar-SA"/>
      </w:rPr>
    </w:lvl>
  </w:abstractNum>
  <w:abstractNum w:abstractNumId="70" w15:restartNumberingAfterBreak="0">
    <w:nsid w:val="76F5722E"/>
    <w:multiLevelType w:val="hybridMultilevel"/>
    <w:tmpl w:val="1F0A415A"/>
    <w:lvl w:ilvl="0" w:tplc="63A6705A">
      <w:start w:val="2"/>
      <w:numFmt w:val="lowerLetter"/>
      <w:lvlText w:val="(%1)"/>
      <w:lvlJc w:val="left"/>
      <w:pPr>
        <w:ind w:left="422" w:hanging="483"/>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89C25ABA">
      <w:numFmt w:val="bullet"/>
      <w:lvlText w:val="•"/>
      <w:lvlJc w:val="left"/>
      <w:pPr>
        <w:ind w:left="1530" w:hanging="483"/>
      </w:pPr>
      <w:rPr>
        <w:rFonts w:hint="default"/>
        <w:lang w:val="en-US" w:eastAsia="en-US" w:bidi="ar-SA"/>
      </w:rPr>
    </w:lvl>
    <w:lvl w:ilvl="2" w:tplc="119A9D18">
      <w:numFmt w:val="bullet"/>
      <w:lvlText w:val="•"/>
      <w:lvlJc w:val="left"/>
      <w:pPr>
        <w:ind w:left="2640" w:hanging="483"/>
      </w:pPr>
      <w:rPr>
        <w:rFonts w:hint="default"/>
        <w:lang w:val="en-US" w:eastAsia="en-US" w:bidi="ar-SA"/>
      </w:rPr>
    </w:lvl>
    <w:lvl w:ilvl="3" w:tplc="2778943A">
      <w:numFmt w:val="bullet"/>
      <w:lvlText w:val="•"/>
      <w:lvlJc w:val="left"/>
      <w:pPr>
        <w:ind w:left="3750" w:hanging="483"/>
      </w:pPr>
      <w:rPr>
        <w:rFonts w:hint="default"/>
        <w:lang w:val="en-US" w:eastAsia="en-US" w:bidi="ar-SA"/>
      </w:rPr>
    </w:lvl>
    <w:lvl w:ilvl="4" w:tplc="F54C2660">
      <w:numFmt w:val="bullet"/>
      <w:lvlText w:val="•"/>
      <w:lvlJc w:val="left"/>
      <w:pPr>
        <w:ind w:left="4860" w:hanging="483"/>
      </w:pPr>
      <w:rPr>
        <w:rFonts w:hint="default"/>
        <w:lang w:val="en-US" w:eastAsia="en-US" w:bidi="ar-SA"/>
      </w:rPr>
    </w:lvl>
    <w:lvl w:ilvl="5" w:tplc="BB8C73C2">
      <w:numFmt w:val="bullet"/>
      <w:lvlText w:val="•"/>
      <w:lvlJc w:val="left"/>
      <w:pPr>
        <w:ind w:left="5970" w:hanging="483"/>
      </w:pPr>
      <w:rPr>
        <w:rFonts w:hint="default"/>
        <w:lang w:val="en-US" w:eastAsia="en-US" w:bidi="ar-SA"/>
      </w:rPr>
    </w:lvl>
    <w:lvl w:ilvl="6" w:tplc="757CB90C">
      <w:numFmt w:val="bullet"/>
      <w:lvlText w:val="•"/>
      <w:lvlJc w:val="left"/>
      <w:pPr>
        <w:ind w:left="7080" w:hanging="483"/>
      </w:pPr>
      <w:rPr>
        <w:rFonts w:hint="default"/>
        <w:lang w:val="en-US" w:eastAsia="en-US" w:bidi="ar-SA"/>
      </w:rPr>
    </w:lvl>
    <w:lvl w:ilvl="7" w:tplc="ACD86C84">
      <w:numFmt w:val="bullet"/>
      <w:lvlText w:val="•"/>
      <w:lvlJc w:val="left"/>
      <w:pPr>
        <w:ind w:left="8190" w:hanging="483"/>
      </w:pPr>
      <w:rPr>
        <w:rFonts w:hint="default"/>
        <w:lang w:val="en-US" w:eastAsia="en-US" w:bidi="ar-SA"/>
      </w:rPr>
    </w:lvl>
    <w:lvl w:ilvl="8" w:tplc="5DB6A108">
      <w:numFmt w:val="bullet"/>
      <w:lvlText w:val="•"/>
      <w:lvlJc w:val="left"/>
      <w:pPr>
        <w:ind w:left="9300" w:hanging="483"/>
      </w:pPr>
      <w:rPr>
        <w:rFonts w:hint="default"/>
        <w:lang w:val="en-US" w:eastAsia="en-US" w:bidi="ar-SA"/>
      </w:rPr>
    </w:lvl>
  </w:abstractNum>
  <w:abstractNum w:abstractNumId="71" w15:restartNumberingAfterBreak="0">
    <w:nsid w:val="78EE0AA9"/>
    <w:multiLevelType w:val="hybridMultilevel"/>
    <w:tmpl w:val="43046348"/>
    <w:lvl w:ilvl="0" w:tplc="253A81C2">
      <w:start w:val="1"/>
      <w:numFmt w:val="decimal"/>
      <w:lvlText w:val="%1."/>
      <w:lvlJc w:val="left"/>
      <w:pPr>
        <w:ind w:left="1002" w:hanging="379"/>
        <w:jc w:val="left"/>
      </w:pPr>
      <w:rPr>
        <w:rFonts w:ascii="Trebuchet MS" w:eastAsia="Trebuchet MS" w:hAnsi="Trebuchet MS" w:cs="Trebuchet MS" w:hint="default"/>
        <w:b w:val="0"/>
        <w:bCs w:val="0"/>
        <w:i w:val="0"/>
        <w:iCs w:val="0"/>
        <w:color w:val="000080"/>
        <w:spacing w:val="0"/>
        <w:w w:val="100"/>
        <w:sz w:val="20"/>
        <w:szCs w:val="20"/>
        <w:lang w:val="en-US" w:eastAsia="en-US" w:bidi="ar-SA"/>
      </w:rPr>
    </w:lvl>
    <w:lvl w:ilvl="1" w:tplc="7F66EE6C">
      <w:numFmt w:val="bullet"/>
      <w:lvlText w:val="•"/>
      <w:lvlJc w:val="left"/>
      <w:pPr>
        <w:ind w:left="2052" w:hanging="379"/>
      </w:pPr>
      <w:rPr>
        <w:rFonts w:hint="default"/>
        <w:lang w:val="en-US" w:eastAsia="en-US" w:bidi="ar-SA"/>
      </w:rPr>
    </w:lvl>
    <w:lvl w:ilvl="2" w:tplc="31F29D2E">
      <w:numFmt w:val="bullet"/>
      <w:lvlText w:val="•"/>
      <w:lvlJc w:val="left"/>
      <w:pPr>
        <w:ind w:left="3104" w:hanging="379"/>
      </w:pPr>
      <w:rPr>
        <w:rFonts w:hint="default"/>
        <w:lang w:val="en-US" w:eastAsia="en-US" w:bidi="ar-SA"/>
      </w:rPr>
    </w:lvl>
    <w:lvl w:ilvl="3" w:tplc="73A62F12">
      <w:numFmt w:val="bullet"/>
      <w:lvlText w:val="•"/>
      <w:lvlJc w:val="left"/>
      <w:pPr>
        <w:ind w:left="4156" w:hanging="379"/>
      </w:pPr>
      <w:rPr>
        <w:rFonts w:hint="default"/>
        <w:lang w:val="en-US" w:eastAsia="en-US" w:bidi="ar-SA"/>
      </w:rPr>
    </w:lvl>
    <w:lvl w:ilvl="4" w:tplc="31B2DB52">
      <w:numFmt w:val="bullet"/>
      <w:lvlText w:val="•"/>
      <w:lvlJc w:val="left"/>
      <w:pPr>
        <w:ind w:left="5208" w:hanging="379"/>
      </w:pPr>
      <w:rPr>
        <w:rFonts w:hint="default"/>
        <w:lang w:val="en-US" w:eastAsia="en-US" w:bidi="ar-SA"/>
      </w:rPr>
    </w:lvl>
    <w:lvl w:ilvl="5" w:tplc="63007D68">
      <w:numFmt w:val="bullet"/>
      <w:lvlText w:val="•"/>
      <w:lvlJc w:val="left"/>
      <w:pPr>
        <w:ind w:left="6260" w:hanging="379"/>
      </w:pPr>
      <w:rPr>
        <w:rFonts w:hint="default"/>
        <w:lang w:val="en-US" w:eastAsia="en-US" w:bidi="ar-SA"/>
      </w:rPr>
    </w:lvl>
    <w:lvl w:ilvl="6" w:tplc="8A7AD4B2">
      <w:numFmt w:val="bullet"/>
      <w:lvlText w:val="•"/>
      <w:lvlJc w:val="left"/>
      <w:pPr>
        <w:ind w:left="7312" w:hanging="379"/>
      </w:pPr>
      <w:rPr>
        <w:rFonts w:hint="default"/>
        <w:lang w:val="en-US" w:eastAsia="en-US" w:bidi="ar-SA"/>
      </w:rPr>
    </w:lvl>
    <w:lvl w:ilvl="7" w:tplc="5E3A36AA">
      <w:numFmt w:val="bullet"/>
      <w:lvlText w:val="•"/>
      <w:lvlJc w:val="left"/>
      <w:pPr>
        <w:ind w:left="8364" w:hanging="379"/>
      </w:pPr>
      <w:rPr>
        <w:rFonts w:hint="default"/>
        <w:lang w:val="en-US" w:eastAsia="en-US" w:bidi="ar-SA"/>
      </w:rPr>
    </w:lvl>
    <w:lvl w:ilvl="8" w:tplc="697A01D0">
      <w:numFmt w:val="bullet"/>
      <w:lvlText w:val="•"/>
      <w:lvlJc w:val="left"/>
      <w:pPr>
        <w:ind w:left="9416" w:hanging="379"/>
      </w:pPr>
      <w:rPr>
        <w:rFonts w:hint="default"/>
        <w:lang w:val="en-US" w:eastAsia="en-US" w:bidi="ar-SA"/>
      </w:rPr>
    </w:lvl>
  </w:abstractNum>
  <w:num w:numId="1" w16cid:durableId="1549299326">
    <w:abstractNumId w:val="49"/>
  </w:num>
  <w:num w:numId="2" w16cid:durableId="1420560375">
    <w:abstractNumId w:val="65"/>
  </w:num>
  <w:num w:numId="3" w16cid:durableId="775716705">
    <w:abstractNumId w:val="10"/>
  </w:num>
  <w:num w:numId="4" w16cid:durableId="803081553">
    <w:abstractNumId w:val="54"/>
  </w:num>
  <w:num w:numId="5" w16cid:durableId="2075621001">
    <w:abstractNumId w:val="25"/>
  </w:num>
  <w:num w:numId="6" w16cid:durableId="517888308">
    <w:abstractNumId w:val="28"/>
  </w:num>
  <w:num w:numId="7" w16cid:durableId="1530416994">
    <w:abstractNumId w:val="27"/>
  </w:num>
  <w:num w:numId="8" w16cid:durableId="1810442396">
    <w:abstractNumId w:val="30"/>
  </w:num>
  <w:num w:numId="9" w16cid:durableId="424423884">
    <w:abstractNumId w:val="51"/>
  </w:num>
  <w:num w:numId="10" w16cid:durableId="580679470">
    <w:abstractNumId w:val="11"/>
  </w:num>
  <w:num w:numId="11" w16cid:durableId="389808313">
    <w:abstractNumId w:val="35"/>
  </w:num>
  <w:num w:numId="12" w16cid:durableId="1624531003">
    <w:abstractNumId w:val="36"/>
  </w:num>
  <w:num w:numId="13" w16cid:durableId="2005082606">
    <w:abstractNumId w:val="29"/>
  </w:num>
  <w:num w:numId="14" w16cid:durableId="1967999385">
    <w:abstractNumId w:val="19"/>
  </w:num>
  <w:num w:numId="15" w16cid:durableId="405081099">
    <w:abstractNumId w:val="55"/>
  </w:num>
  <w:num w:numId="16" w16cid:durableId="1278754383">
    <w:abstractNumId w:val="14"/>
  </w:num>
  <w:num w:numId="17" w16cid:durableId="1353728201">
    <w:abstractNumId w:val="6"/>
  </w:num>
  <w:num w:numId="18" w16cid:durableId="1582786670">
    <w:abstractNumId w:val="58"/>
  </w:num>
  <w:num w:numId="19" w16cid:durableId="642081190">
    <w:abstractNumId w:val="45"/>
  </w:num>
  <w:num w:numId="20" w16cid:durableId="597518532">
    <w:abstractNumId w:val="64"/>
  </w:num>
  <w:num w:numId="21" w16cid:durableId="387924987">
    <w:abstractNumId w:val="24"/>
  </w:num>
  <w:num w:numId="22" w16cid:durableId="991837530">
    <w:abstractNumId w:val="56"/>
  </w:num>
  <w:num w:numId="23" w16cid:durableId="130514045">
    <w:abstractNumId w:val="3"/>
  </w:num>
  <w:num w:numId="24" w16cid:durableId="610934336">
    <w:abstractNumId w:val="46"/>
  </w:num>
  <w:num w:numId="25" w16cid:durableId="114980847">
    <w:abstractNumId w:val="16"/>
  </w:num>
  <w:num w:numId="26" w16cid:durableId="397245358">
    <w:abstractNumId w:val="71"/>
  </w:num>
  <w:num w:numId="27" w16cid:durableId="2072583035">
    <w:abstractNumId w:val="31"/>
  </w:num>
  <w:num w:numId="28" w16cid:durableId="1530608169">
    <w:abstractNumId w:val="53"/>
  </w:num>
  <w:num w:numId="29" w16cid:durableId="1193036423">
    <w:abstractNumId w:val="37"/>
  </w:num>
  <w:num w:numId="30" w16cid:durableId="148208488">
    <w:abstractNumId w:val="62"/>
  </w:num>
  <w:num w:numId="31" w16cid:durableId="1090082694">
    <w:abstractNumId w:val="34"/>
  </w:num>
  <w:num w:numId="32" w16cid:durableId="260183913">
    <w:abstractNumId w:val="63"/>
  </w:num>
  <w:num w:numId="33" w16cid:durableId="2036155820">
    <w:abstractNumId w:val="38"/>
  </w:num>
  <w:num w:numId="34" w16cid:durableId="1300723977">
    <w:abstractNumId w:val="13"/>
  </w:num>
  <w:num w:numId="35" w16cid:durableId="704063382">
    <w:abstractNumId w:val="44"/>
  </w:num>
  <w:num w:numId="36" w16cid:durableId="34739348">
    <w:abstractNumId w:val="50"/>
  </w:num>
  <w:num w:numId="37" w16cid:durableId="849413965">
    <w:abstractNumId w:val="18"/>
  </w:num>
  <w:num w:numId="38" w16cid:durableId="1812208274">
    <w:abstractNumId w:val="23"/>
  </w:num>
  <w:num w:numId="39" w16cid:durableId="490022177">
    <w:abstractNumId w:val="69"/>
  </w:num>
  <w:num w:numId="40" w16cid:durableId="957031453">
    <w:abstractNumId w:val="70"/>
  </w:num>
  <w:num w:numId="41" w16cid:durableId="46034702">
    <w:abstractNumId w:val="47"/>
  </w:num>
  <w:num w:numId="42" w16cid:durableId="386415820">
    <w:abstractNumId w:val="0"/>
  </w:num>
  <w:num w:numId="43" w16cid:durableId="209809555">
    <w:abstractNumId w:val="21"/>
  </w:num>
  <w:num w:numId="44" w16cid:durableId="286931301">
    <w:abstractNumId w:val="52"/>
  </w:num>
  <w:num w:numId="45" w16cid:durableId="311105966">
    <w:abstractNumId w:val="32"/>
  </w:num>
  <w:num w:numId="46" w16cid:durableId="1772125684">
    <w:abstractNumId w:val="5"/>
  </w:num>
  <w:num w:numId="47" w16cid:durableId="380517224">
    <w:abstractNumId w:val="59"/>
  </w:num>
  <w:num w:numId="48" w16cid:durableId="1464470867">
    <w:abstractNumId w:val="2"/>
  </w:num>
  <w:num w:numId="49" w16cid:durableId="920333330">
    <w:abstractNumId w:val="39"/>
  </w:num>
  <w:num w:numId="50" w16cid:durableId="451021139">
    <w:abstractNumId w:val="40"/>
  </w:num>
  <w:num w:numId="51" w16cid:durableId="967590659">
    <w:abstractNumId w:val="9"/>
  </w:num>
  <w:num w:numId="52" w16cid:durableId="422343258">
    <w:abstractNumId w:val="15"/>
  </w:num>
  <w:num w:numId="53" w16cid:durableId="482233502">
    <w:abstractNumId w:val="42"/>
  </w:num>
  <w:num w:numId="54" w16cid:durableId="566497195">
    <w:abstractNumId w:val="66"/>
  </w:num>
  <w:num w:numId="55" w16cid:durableId="305161137">
    <w:abstractNumId w:val="7"/>
  </w:num>
  <w:num w:numId="56" w16cid:durableId="1790315280">
    <w:abstractNumId w:val="68"/>
  </w:num>
  <w:num w:numId="57" w16cid:durableId="2122721632">
    <w:abstractNumId w:val="12"/>
  </w:num>
  <w:num w:numId="58" w16cid:durableId="1046368939">
    <w:abstractNumId w:val="22"/>
  </w:num>
  <w:num w:numId="59" w16cid:durableId="1039820273">
    <w:abstractNumId w:val="60"/>
  </w:num>
  <w:num w:numId="60" w16cid:durableId="700664104">
    <w:abstractNumId w:val="17"/>
  </w:num>
  <w:num w:numId="61" w16cid:durableId="521557160">
    <w:abstractNumId w:val="26"/>
  </w:num>
  <w:num w:numId="62" w16cid:durableId="146868378">
    <w:abstractNumId w:val="41"/>
  </w:num>
  <w:num w:numId="63" w16cid:durableId="764349379">
    <w:abstractNumId w:val="8"/>
  </w:num>
  <w:num w:numId="64" w16cid:durableId="49039693">
    <w:abstractNumId w:val="61"/>
  </w:num>
  <w:num w:numId="65" w16cid:durableId="46925357">
    <w:abstractNumId w:val="4"/>
  </w:num>
  <w:num w:numId="66" w16cid:durableId="1848859997">
    <w:abstractNumId w:val="33"/>
  </w:num>
  <w:num w:numId="67" w16cid:durableId="89081716">
    <w:abstractNumId w:val="20"/>
  </w:num>
  <w:num w:numId="68" w16cid:durableId="252783127">
    <w:abstractNumId w:val="48"/>
  </w:num>
  <w:num w:numId="69" w16cid:durableId="131872524">
    <w:abstractNumId w:val="43"/>
  </w:num>
  <w:num w:numId="70" w16cid:durableId="540098491">
    <w:abstractNumId w:val="57"/>
  </w:num>
  <w:num w:numId="71" w16cid:durableId="1859345776">
    <w:abstractNumId w:val="1"/>
  </w:num>
  <w:num w:numId="72" w16cid:durableId="199799662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4E"/>
    <w:rsid w:val="001463C0"/>
    <w:rsid w:val="003B5970"/>
    <w:rsid w:val="00561E35"/>
    <w:rsid w:val="00A8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3182A"/>
  <w15:docId w15:val="{9EADCCAD-EB25-D44C-A8C5-03456BD3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205" w:right="3417"/>
      <w:outlineLvl w:val="0"/>
    </w:pPr>
    <w:rPr>
      <w:b/>
      <w:bCs/>
      <w:sz w:val="20"/>
      <w:szCs w:val="20"/>
    </w:rPr>
  </w:style>
  <w:style w:type="paragraph" w:styleId="Heading2">
    <w:name w:val="heading 2"/>
    <w:basedOn w:val="Normal"/>
    <w:uiPriority w:val="9"/>
    <w:unhideWhenUsed/>
    <w:qFormat/>
    <w:pPr>
      <w:ind w:left="18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422" w:firstLine="201"/>
    </w:pPr>
    <w:rPr>
      <w:sz w:val="20"/>
      <w:szCs w:val="20"/>
    </w:rPr>
  </w:style>
  <w:style w:type="paragraph" w:styleId="Title">
    <w:name w:val="Title"/>
    <w:basedOn w:val="Normal"/>
    <w:uiPriority w:val="10"/>
    <w:qFormat/>
    <w:pPr>
      <w:ind w:left="422"/>
    </w:pPr>
    <w:rPr>
      <w:rFonts w:ascii="Georgia" w:eastAsia="Georgia" w:hAnsi="Georgia" w:cs="Georgia"/>
      <w:sz w:val="30"/>
      <w:szCs w:val="30"/>
    </w:rPr>
  </w:style>
  <w:style w:type="paragraph" w:styleId="ListParagraph">
    <w:name w:val="List Paragraph"/>
    <w:basedOn w:val="Normal"/>
    <w:uiPriority w:val="1"/>
    <w:qFormat/>
    <w:pPr>
      <w:spacing w:before="71"/>
      <w:ind w:left="422" w:firstLine="201"/>
    </w:pPr>
  </w:style>
  <w:style w:type="paragraph" w:customStyle="1" w:styleId="TableParagraph">
    <w:name w:val="Table Paragraph"/>
    <w:basedOn w:val="Normal"/>
    <w:uiPriority w:val="1"/>
    <w:qFormat/>
    <w:pPr>
      <w:spacing w:before="36"/>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state.fl.us/statutes/index.cfm?App_mode=Display_Statute&amp;URL=0700-0799/0720/072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state.fl.us/statutes/index.cfm?App_mode=Display_Statute&amp;URL=0700-0799/0720/0720ContentsIndex.html" TargetMode="External"/><Relationship Id="rId5" Type="http://schemas.openxmlformats.org/officeDocument/2006/relationships/footnotes" Target="footnotes.xml"/><Relationship Id="rId15" Type="http://schemas.openxmlformats.org/officeDocument/2006/relationships/hyperlink" Target="https://www.leg.state.fl.us/cgi-bin/View_Page.pl?File=contact.html&amp;Directory=Info_Center/help/&amp;Location=app&amp;Tab=info_center&amp;Submenu=4" TargetMode="External"/><Relationship Id="rId10" Type="http://schemas.openxmlformats.org/officeDocument/2006/relationships/hyperlink" Target="https://www.leg.state.fl.us/statutes/index.cfm?App_mode=Display_Index&amp;Title_Request=XL&amp;TitleX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state.fl.us/cgi-bin/View_Page.pl?File=privacy.html&amp;Directory=welcome/&amp;Location=app&amp;Tab=info_center&amp;Submenu=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eg.state.fl.us/statutes/index.cfm?App_mode=Display_Statute&amp;URL=0700-0799/0720/0720.html" TargetMode="External"/><Relationship Id="rId1" Type="http://schemas.openxmlformats.org/officeDocument/2006/relationships/hyperlink" Target="http://www.leg.state.fl.us/statutes/index.cfm?App_mode=Display_Statute&amp;URL=0700-0799/0720/07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38260</Words>
  <Characters>198192</Characters>
  <Application>Microsoft Office Word</Application>
  <DocSecurity>0</DocSecurity>
  <Lines>2752</Lines>
  <Paragraphs>1099</Paragraphs>
  <ScaleCrop>false</ScaleCrop>
  <Company/>
  <LinksUpToDate>false</LinksUpToDate>
  <CharactersWithSpaces>235353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Statutes &amp; Constitution :View Statutes : Online Sunshine</dc:title>
  <cp:lastModifiedBy>Darlene Kluck - Your Trusted Florida Realtor</cp:lastModifiedBy>
  <cp:revision>2</cp:revision>
  <dcterms:created xsi:type="dcterms:W3CDTF">2026-01-30T19:08:00Z</dcterms:created>
  <dcterms:modified xsi:type="dcterms:W3CDTF">2026-01-30T19:08:00Z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Mozilla/5.0 (Macintosh; Intel Mac OS X 10_15_7) AppleWebKit/537.36 (KHTML, like Gecko) Chrome/138.0.0.0 Safari/537.36</vt:lpwstr>
  </property>
  <property fmtid="{D5CDD505-2E9C-101B-9397-08002B2CF9AE}" pid="4" name="LastSaved">
    <vt:filetime>2026-01-30T00:00:00Z</vt:filetime>
  </property>
  <property fmtid="{D5CDD505-2E9C-101B-9397-08002B2CF9AE}" pid="5" name="Producer">
    <vt:lpwstr>3-Heights(TM) PDF Security Shell 4.8.25.2 (http://www.pdf-tools.com)</vt:lpwstr>
  </property>
</Properties>
</file>